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A001D" w14:textId="77777777" w:rsidR="00DC0C4B" w:rsidRPr="00055C2E" w:rsidRDefault="00DC0C4B" w:rsidP="00DC0C4B">
      <w:pPr>
        <w:jc w:val="center"/>
        <w:rPr>
          <w:rFonts w:ascii="Times New Roman" w:hAnsi="Times New Roman" w:cs="Times New Roman"/>
          <w:b/>
          <w:color w:val="1F497D"/>
          <w:sz w:val="56"/>
          <w:szCs w:val="56"/>
          <w:lang w:val="fr-BE"/>
        </w:rPr>
      </w:pPr>
      <w:r w:rsidRPr="00055C2E">
        <w:rPr>
          <w:rFonts w:ascii="Times New Roman" w:hAnsi="Times New Roman" w:cs="Times New Roman"/>
          <w:noProof/>
          <w:lang w:val="en-GB" w:eastAsia="en-GB" w:bidi="ar-SA"/>
        </w:rPr>
        <w:drawing>
          <wp:inline distT="0" distB="0" distL="0" distR="0" wp14:anchorId="7A96BBAE" wp14:editId="03AB081D">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14:paraId="7CD2FC93" w14:textId="77777777" w:rsidR="00DC0C4B" w:rsidRPr="00055C2E" w:rsidRDefault="00DC0C4B" w:rsidP="00DC0C4B">
      <w:pPr>
        <w:spacing w:after="0" w:line="240" w:lineRule="auto"/>
        <w:rPr>
          <w:rFonts w:ascii="Times New Roman" w:eastAsia="Times New Roman" w:hAnsi="Times New Roman" w:cs="Times New Roman"/>
          <w:b/>
          <w:bCs/>
          <w:color w:val="1F497D"/>
          <w:sz w:val="36"/>
          <w:szCs w:val="36"/>
          <w:lang w:val="fr-BE"/>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DC0C4B" w:rsidRPr="00055C2E" w14:paraId="6ACB21D3" w14:textId="77777777" w:rsidTr="00B84392">
        <w:tc>
          <w:tcPr>
            <w:tcW w:w="9175" w:type="dxa"/>
            <w:tcBorders>
              <w:bottom w:val="nil"/>
            </w:tcBorders>
          </w:tcPr>
          <w:p w14:paraId="45307B67"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p w14:paraId="6FFAFCC0"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p w14:paraId="0ABF45E4" w14:textId="77777777" w:rsidR="00DC0C4B" w:rsidRPr="00055C2E" w:rsidRDefault="00DC0C4B" w:rsidP="00D027FF">
            <w:pPr>
              <w:pStyle w:val="Heading2"/>
              <w:jc w:val="center"/>
              <w:rPr>
                <w:sz w:val="32"/>
                <w:szCs w:val="32"/>
                <w:lang w:val="fr-BE"/>
              </w:rPr>
            </w:pPr>
            <w:bookmarkStart w:id="0" w:name="_Toc517434473"/>
            <w:bookmarkStart w:id="1" w:name="_Toc115770959"/>
            <w:bookmarkStart w:id="2" w:name="_Toc476063477"/>
            <w:bookmarkStart w:id="3" w:name="_Toc476067959"/>
            <w:r w:rsidRPr="00055C2E">
              <w:rPr>
                <w:sz w:val="32"/>
                <w:lang w:val="fr-BE"/>
              </w:rPr>
              <w:t>ANNEXE C1</w:t>
            </w:r>
            <w:r w:rsidR="00966AEA" w:rsidRPr="00055C2E">
              <w:rPr>
                <w:sz w:val="32"/>
                <w:lang w:val="fr-BE"/>
              </w:rPr>
              <w:t xml:space="preserve"> </w:t>
            </w:r>
            <w:r w:rsidRPr="00055C2E">
              <w:rPr>
                <w:sz w:val="32"/>
                <w:lang w:val="fr-BE"/>
              </w:rPr>
              <w:t>: Fiche de jumelage</w:t>
            </w:r>
            <w:r w:rsidRPr="00055C2E">
              <w:rPr>
                <w:rStyle w:val="FootnoteReference"/>
                <w:sz w:val="32"/>
                <w:lang w:val="fr-BE"/>
              </w:rPr>
              <w:footnoteReference w:id="2"/>
            </w:r>
            <w:bookmarkEnd w:id="0"/>
            <w:bookmarkEnd w:id="1"/>
          </w:p>
          <w:bookmarkEnd w:id="2"/>
          <w:bookmarkEnd w:id="3"/>
          <w:p w14:paraId="6D0E04B8" w14:textId="77777777" w:rsidR="00DC0C4B" w:rsidRPr="00055C2E" w:rsidRDefault="00DC0C4B" w:rsidP="00A44CC6">
            <w:pPr>
              <w:tabs>
                <w:tab w:val="center" w:pos="4536"/>
                <w:tab w:val="right" w:pos="9072"/>
              </w:tabs>
              <w:spacing w:after="0" w:line="240" w:lineRule="auto"/>
              <w:jc w:val="both"/>
              <w:outlineLvl w:val="0"/>
              <w:rPr>
                <w:rFonts w:ascii="Times New Roman" w:eastAsia="Times New Roman" w:hAnsi="Times New Roman" w:cs="Times New Roman"/>
                <w:b/>
                <w:bCs/>
                <w:sz w:val="36"/>
                <w:szCs w:val="36"/>
                <w:lang w:val="fr-BE"/>
              </w:rPr>
            </w:pPr>
          </w:p>
          <w:p w14:paraId="4DD7F07E" w14:textId="77777777" w:rsidR="0012017D" w:rsidRPr="00055C2E" w:rsidRDefault="00DC0C4B" w:rsidP="00A44CC6">
            <w:pPr>
              <w:jc w:val="both"/>
              <w:rPr>
                <w:rFonts w:ascii="Times New Roman" w:hAnsi="Times New Roman" w:cs="Times New Roman"/>
                <w:sz w:val="28"/>
                <w:lang w:val="fr-BE"/>
              </w:rPr>
            </w:pPr>
            <w:bookmarkStart w:id="4" w:name="_Toc476063479"/>
            <w:bookmarkStart w:id="5" w:name="_Toc476067961"/>
            <w:r w:rsidRPr="00055C2E">
              <w:rPr>
                <w:rFonts w:ascii="Times New Roman" w:hAnsi="Times New Roman" w:cs="Times New Roman"/>
                <w:b/>
                <w:sz w:val="28"/>
                <w:lang w:val="fr-BE"/>
              </w:rPr>
              <w:t>Intitulé du projet</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w:t>
            </w:r>
            <w:r w:rsidRPr="00055C2E">
              <w:rPr>
                <w:rFonts w:ascii="Times New Roman" w:hAnsi="Times New Roman" w:cs="Times New Roman"/>
                <w:sz w:val="28"/>
                <w:lang w:val="fr-BE"/>
              </w:rPr>
              <w:t xml:space="preserve"> </w:t>
            </w:r>
            <w:bookmarkEnd w:id="4"/>
            <w:bookmarkEnd w:id="5"/>
            <w:r w:rsidR="0012017D" w:rsidRPr="00055C2E">
              <w:rPr>
                <w:rFonts w:ascii="Times New Roman" w:hAnsi="Times New Roman" w:cs="Times New Roman"/>
                <w:sz w:val="28"/>
                <w:lang w:val="fr-BE"/>
              </w:rPr>
              <w:t xml:space="preserve">Appui au renforcement </w:t>
            </w:r>
            <w:r w:rsidR="003F1C8A" w:rsidRPr="00055C2E">
              <w:rPr>
                <w:rFonts w:ascii="Times New Roman" w:hAnsi="Times New Roman" w:cs="Times New Roman"/>
                <w:sz w:val="28"/>
                <w:lang w:val="fr-BE"/>
              </w:rPr>
              <w:t xml:space="preserve">et à l’adaptation de l’offre de formation forestière </w:t>
            </w:r>
            <w:r w:rsidR="0012017D" w:rsidRPr="00055C2E">
              <w:rPr>
                <w:rFonts w:ascii="Times New Roman" w:hAnsi="Times New Roman" w:cs="Times New Roman"/>
                <w:sz w:val="28"/>
                <w:lang w:val="fr-BE"/>
              </w:rPr>
              <w:t>en Côte d’Ivoire</w:t>
            </w:r>
          </w:p>
          <w:p w14:paraId="7031EFF5" w14:textId="77777777" w:rsidR="008B6A54" w:rsidRPr="00055C2E" w:rsidRDefault="00DC0C4B" w:rsidP="00FC3529">
            <w:pPr>
              <w:spacing w:after="0"/>
              <w:jc w:val="both"/>
              <w:rPr>
                <w:rFonts w:ascii="Times New Roman" w:hAnsi="Times New Roman" w:cs="Times New Roman"/>
                <w:b/>
                <w:sz w:val="28"/>
                <w:lang w:val="fr-BE"/>
              </w:rPr>
            </w:pPr>
            <w:bookmarkStart w:id="6" w:name="_Toc476063480"/>
            <w:bookmarkStart w:id="7" w:name="_Toc476067962"/>
            <w:r w:rsidRPr="00055C2E">
              <w:rPr>
                <w:rFonts w:ascii="Times New Roman" w:hAnsi="Times New Roman" w:cs="Times New Roman"/>
                <w:b/>
                <w:sz w:val="28"/>
                <w:lang w:val="fr-BE"/>
              </w:rPr>
              <w:t>Administration</w:t>
            </w:r>
            <w:r w:rsidR="008B6A54" w:rsidRPr="00055C2E">
              <w:rPr>
                <w:rFonts w:ascii="Times New Roman" w:hAnsi="Times New Roman" w:cs="Times New Roman"/>
                <w:b/>
                <w:sz w:val="28"/>
                <w:lang w:val="fr-BE"/>
              </w:rPr>
              <w:t>s</w:t>
            </w:r>
            <w:r w:rsidRPr="00055C2E">
              <w:rPr>
                <w:rFonts w:ascii="Times New Roman" w:hAnsi="Times New Roman" w:cs="Times New Roman"/>
                <w:b/>
                <w:sz w:val="28"/>
                <w:lang w:val="fr-BE"/>
              </w:rPr>
              <w:t xml:space="preserve"> bénéficiaire</w:t>
            </w:r>
            <w:r w:rsidR="008B6A54" w:rsidRPr="00055C2E">
              <w:rPr>
                <w:rFonts w:ascii="Times New Roman" w:hAnsi="Times New Roman" w:cs="Times New Roman"/>
                <w:b/>
                <w:sz w:val="28"/>
                <w:lang w:val="fr-BE"/>
              </w:rPr>
              <w:t>s</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 xml:space="preserve">: </w:t>
            </w:r>
            <w:bookmarkEnd w:id="6"/>
            <w:bookmarkEnd w:id="7"/>
          </w:p>
          <w:p w14:paraId="46CF7035" w14:textId="77777777" w:rsidR="0012017D" w:rsidRPr="00055C2E" w:rsidRDefault="009F0314" w:rsidP="007321E1">
            <w:pPr>
              <w:pStyle w:val="ListParagraph"/>
              <w:numPr>
                <w:ilvl w:val="0"/>
                <w:numId w:val="4"/>
              </w:numPr>
              <w:jc w:val="both"/>
              <w:rPr>
                <w:rFonts w:ascii="Times New Roman" w:hAnsi="Times New Roman" w:cs="Times New Roman"/>
                <w:sz w:val="28"/>
                <w:lang w:val="fr-BE"/>
              </w:rPr>
            </w:pPr>
            <w:r w:rsidRPr="00055C2E">
              <w:rPr>
                <w:rFonts w:ascii="Times New Roman" w:hAnsi="Times New Roman" w:cs="Times New Roman"/>
                <w:bCs/>
                <w:sz w:val="28"/>
                <w:lang w:val="fr-BE"/>
              </w:rPr>
              <w:t xml:space="preserve">École Nationale des Eaux et Forêts (ENEF) sous tutelle du </w:t>
            </w:r>
            <w:r w:rsidR="00403595" w:rsidRPr="00055C2E">
              <w:rPr>
                <w:rFonts w:ascii="Times New Roman" w:hAnsi="Times New Roman" w:cs="Times New Roman"/>
                <w:bCs/>
                <w:sz w:val="28"/>
                <w:lang w:val="fr-BE"/>
              </w:rPr>
              <w:t>M</w:t>
            </w:r>
            <w:r w:rsidR="0012017D" w:rsidRPr="00055C2E">
              <w:rPr>
                <w:rFonts w:ascii="Times New Roman" w:hAnsi="Times New Roman" w:cs="Times New Roman"/>
                <w:sz w:val="28"/>
                <w:lang w:val="fr-BE"/>
              </w:rPr>
              <w:t xml:space="preserve">inistère </w:t>
            </w:r>
            <w:r w:rsidR="00685444" w:rsidRPr="00055C2E">
              <w:rPr>
                <w:rFonts w:ascii="Times New Roman" w:hAnsi="Times New Roman" w:cs="Times New Roman"/>
                <w:sz w:val="28"/>
                <w:lang w:val="fr-BE"/>
              </w:rPr>
              <w:t xml:space="preserve">en </w:t>
            </w:r>
            <w:r w:rsidR="004749C2" w:rsidRPr="00055C2E">
              <w:rPr>
                <w:rFonts w:ascii="Times New Roman" w:hAnsi="Times New Roman" w:cs="Times New Roman"/>
                <w:sz w:val="28"/>
                <w:lang w:val="fr-BE"/>
              </w:rPr>
              <w:t xml:space="preserve">charge </w:t>
            </w:r>
            <w:r w:rsidR="00403595" w:rsidRPr="00055C2E">
              <w:rPr>
                <w:rFonts w:ascii="Times New Roman" w:hAnsi="Times New Roman" w:cs="Times New Roman"/>
                <w:sz w:val="28"/>
                <w:lang w:val="fr-BE"/>
              </w:rPr>
              <w:t>des Eaux et F</w:t>
            </w:r>
            <w:r w:rsidR="00685444" w:rsidRPr="00055C2E">
              <w:rPr>
                <w:rFonts w:ascii="Times New Roman" w:hAnsi="Times New Roman" w:cs="Times New Roman"/>
                <w:sz w:val="28"/>
                <w:lang w:val="fr-BE"/>
              </w:rPr>
              <w:t xml:space="preserve">orêts </w:t>
            </w:r>
            <w:r w:rsidR="005A14ED" w:rsidRPr="00055C2E">
              <w:rPr>
                <w:rFonts w:ascii="Times New Roman" w:hAnsi="Times New Roman" w:cs="Times New Roman"/>
                <w:sz w:val="28"/>
                <w:lang w:val="fr-BE"/>
              </w:rPr>
              <w:t>(MINEF)</w:t>
            </w:r>
          </w:p>
          <w:p w14:paraId="1F1071CE" w14:textId="7DCF9DD4" w:rsidR="009F0314" w:rsidRPr="00055C2E" w:rsidRDefault="00C60D1E" w:rsidP="007321E1">
            <w:pPr>
              <w:pStyle w:val="ListParagraph"/>
              <w:numPr>
                <w:ilvl w:val="0"/>
                <w:numId w:val="4"/>
              </w:numPr>
              <w:jc w:val="both"/>
              <w:rPr>
                <w:rFonts w:ascii="Times New Roman" w:hAnsi="Times New Roman" w:cs="Times New Roman"/>
                <w:bCs/>
                <w:sz w:val="28"/>
                <w:lang w:val="fr-BE"/>
              </w:rPr>
            </w:pPr>
            <w:r w:rsidRPr="00055C2E">
              <w:rPr>
                <w:rFonts w:ascii="Times New Roman" w:hAnsi="Times New Roman" w:cs="Times New Roman"/>
                <w:bCs/>
                <w:sz w:val="28"/>
                <w:lang w:val="fr-BE"/>
              </w:rPr>
              <w:t xml:space="preserve">Institut National Polytechnique Houphouët-Boigny </w:t>
            </w:r>
            <w:r w:rsidR="00F52132" w:rsidRPr="00055C2E">
              <w:rPr>
                <w:rFonts w:ascii="Times New Roman" w:hAnsi="Times New Roman" w:cs="Times New Roman"/>
                <w:bCs/>
                <w:sz w:val="28"/>
                <w:lang w:val="fr-BE"/>
              </w:rPr>
              <w:t>(</w:t>
            </w:r>
            <w:proofErr w:type="spellStart"/>
            <w:r w:rsidR="006D133D">
              <w:rPr>
                <w:rFonts w:ascii="Times New Roman" w:hAnsi="Times New Roman" w:cs="Times New Roman"/>
                <w:bCs/>
                <w:sz w:val="28"/>
                <w:lang w:val="fr-BE"/>
              </w:rPr>
              <w:t>INP</w:t>
            </w:r>
            <w:proofErr w:type="spellEnd"/>
            <w:r w:rsidR="006D133D">
              <w:rPr>
                <w:rFonts w:ascii="Times New Roman" w:hAnsi="Times New Roman" w:cs="Times New Roman"/>
                <w:bCs/>
                <w:sz w:val="28"/>
                <w:lang w:val="fr-BE"/>
              </w:rPr>
              <w:t>-HB</w:t>
            </w:r>
            <w:r w:rsidR="00F52132" w:rsidRPr="00055C2E">
              <w:rPr>
                <w:rFonts w:ascii="Times New Roman" w:hAnsi="Times New Roman" w:cs="Times New Roman"/>
                <w:bCs/>
                <w:sz w:val="28"/>
                <w:lang w:val="fr-BE"/>
              </w:rPr>
              <w:t>)</w:t>
            </w:r>
            <w:r w:rsidR="00685444" w:rsidRPr="00055C2E">
              <w:rPr>
                <w:rFonts w:ascii="Times New Roman" w:hAnsi="Times New Roman" w:cs="Times New Roman"/>
                <w:bCs/>
                <w:sz w:val="28"/>
                <w:lang w:val="fr-BE"/>
              </w:rPr>
              <w:t xml:space="preserve">, sous tutelle du </w:t>
            </w:r>
            <w:proofErr w:type="gramStart"/>
            <w:r w:rsidR="00685444" w:rsidRPr="00055C2E">
              <w:rPr>
                <w:rFonts w:ascii="Times New Roman" w:hAnsi="Times New Roman" w:cs="Times New Roman"/>
                <w:bCs/>
                <w:sz w:val="28"/>
                <w:lang w:val="fr-BE"/>
              </w:rPr>
              <w:t>Ministère de l’</w:t>
            </w:r>
            <w:r w:rsidR="00403595" w:rsidRPr="00055C2E">
              <w:rPr>
                <w:rFonts w:ascii="Times New Roman" w:hAnsi="Times New Roman" w:cs="Times New Roman"/>
                <w:bCs/>
                <w:sz w:val="28"/>
                <w:lang w:val="fr-BE"/>
              </w:rPr>
              <w:t>E</w:t>
            </w:r>
            <w:r w:rsidR="00685444" w:rsidRPr="00055C2E">
              <w:rPr>
                <w:rFonts w:ascii="Times New Roman" w:hAnsi="Times New Roman" w:cs="Times New Roman"/>
                <w:bCs/>
                <w:sz w:val="28"/>
                <w:lang w:val="fr-BE"/>
              </w:rPr>
              <w:t>nseignement</w:t>
            </w:r>
            <w:proofErr w:type="gramEnd"/>
            <w:r w:rsidR="00685444" w:rsidRPr="00055C2E">
              <w:rPr>
                <w:rFonts w:ascii="Times New Roman" w:hAnsi="Times New Roman" w:cs="Times New Roman"/>
                <w:bCs/>
                <w:sz w:val="28"/>
                <w:lang w:val="fr-BE"/>
              </w:rPr>
              <w:t xml:space="preserve"> </w:t>
            </w:r>
            <w:r w:rsidR="00403595" w:rsidRPr="00055C2E">
              <w:rPr>
                <w:rFonts w:ascii="Times New Roman" w:hAnsi="Times New Roman" w:cs="Times New Roman"/>
                <w:bCs/>
                <w:sz w:val="28"/>
                <w:lang w:val="fr-BE"/>
              </w:rPr>
              <w:t>S</w:t>
            </w:r>
            <w:r w:rsidR="00685444" w:rsidRPr="00055C2E">
              <w:rPr>
                <w:rFonts w:ascii="Times New Roman" w:hAnsi="Times New Roman" w:cs="Times New Roman"/>
                <w:bCs/>
                <w:sz w:val="28"/>
                <w:lang w:val="fr-BE"/>
              </w:rPr>
              <w:t xml:space="preserve">upérieur et de la </w:t>
            </w:r>
            <w:r w:rsidR="00403595" w:rsidRPr="00055C2E">
              <w:rPr>
                <w:rFonts w:ascii="Times New Roman" w:hAnsi="Times New Roman" w:cs="Times New Roman"/>
                <w:bCs/>
                <w:sz w:val="28"/>
                <w:lang w:val="fr-BE"/>
              </w:rPr>
              <w:t>R</w:t>
            </w:r>
            <w:r w:rsidR="00685444" w:rsidRPr="00055C2E">
              <w:rPr>
                <w:rFonts w:ascii="Times New Roman" w:hAnsi="Times New Roman" w:cs="Times New Roman"/>
                <w:bCs/>
                <w:sz w:val="28"/>
                <w:lang w:val="fr-BE"/>
              </w:rPr>
              <w:t xml:space="preserve">echerche </w:t>
            </w:r>
            <w:r w:rsidR="00403595" w:rsidRPr="00055C2E">
              <w:rPr>
                <w:rFonts w:ascii="Times New Roman" w:hAnsi="Times New Roman" w:cs="Times New Roman"/>
                <w:bCs/>
                <w:sz w:val="28"/>
                <w:lang w:val="fr-BE"/>
              </w:rPr>
              <w:t>S</w:t>
            </w:r>
            <w:r w:rsidR="00685444" w:rsidRPr="00055C2E">
              <w:rPr>
                <w:rFonts w:ascii="Times New Roman" w:hAnsi="Times New Roman" w:cs="Times New Roman"/>
                <w:bCs/>
                <w:sz w:val="28"/>
                <w:lang w:val="fr-BE"/>
              </w:rPr>
              <w:t>cientifique</w:t>
            </w:r>
            <w:r w:rsidR="009C2646" w:rsidRPr="00055C2E">
              <w:rPr>
                <w:rFonts w:ascii="Times New Roman" w:hAnsi="Times New Roman" w:cs="Times New Roman"/>
                <w:bCs/>
                <w:sz w:val="28"/>
                <w:lang w:val="fr-BE"/>
              </w:rPr>
              <w:t xml:space="preserve"> (ME</w:t>
            </w:r>
            <w:r w:rsidR="00403595" w:rsidRPr="00055C2E">
              <w:rPr>
                <w:rFonts w:ascii="Times New Roman" w:hAnsi="Times New Roman" w:cs="Times New Roman"/>
                <w:bCs/>
                <w:sz w:val="28"/>
                <w:lang w:val="fr-BE"/>
              </w:rPr>
              <w:t>SRS)</w:t>
            </w:r>
          </w:p>
          <w:p w14:paraId="54EAA96D" w14:textId="77777777" w:rsidR="00DC0C4B" w:rsidRPr="00055C2E" w:rsidRDefault="00DC0C4B" w:rsidP="00A44CC6">
            <w:pPr>
              <w:jc w:val="both"/>
              <w:rPr>
                <w:rFonts w:ascii="Times New Roman" w:hAnsi="Times New Roman" w:cs="Times New Roman"/>
                <w:b/>
                <w:bCs/>
                <w:sz w:val="28"/>
                <w:szCs w:val="28"/>
                <w:lang w:val="fr-BE"/>
              </w:rPr>
            </w:pPr>
            <w:bookmarkStart w:id="8" w:name="_Toc476063481"/>
            <w:bookmarkStart w:id="9" w:name="_Toc476067963"/>
            <w:r w:rsidRPr="00055C2E">
              <w:rPr>
                <w:rFonts w:ascii="Times New Roman" w:hAnsi="Times New Roman" w:cs="Times New Roman"/>
                <w:b/>
                <w:sz w:val="28"/>
                <w:lang w:val="fr-BE"/>
              </w:rPr>
              <w:t>Référence du jumelage</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w:t>
            </w:r>
            <w:r w:rsidRPr="00055C2E">
              <w:rPr>
                <w:rFonts w:ascii="Times New Roman" w:hAnsi="Times New Roman" w:cs="Times New Roman"/>
                <w:sz w:val="28"/>
                <w:lang w:val="fr-BE"/>
              </w:rPr>
              <w:t xml:space="preserve"> </w:t>
            </w:r>
            <w:bookmarkEnd w:id="8"/>
            <w:bookmarkEnd w:id="9"/>
            <w:r w:rsidR="00CD043C" w:rsidRPr="00055C2E">
              <w:rPr>
                <w:rFonts w:ascii="Times New Roman" w:hAnsi="Times New Roman" w:cs="Times New Roman"/>
                <w:sz w:val="28"/>
                <w:lang w:val="fr-BE"/>
              </w:rPr>
              <w:t>CI 24 NDICI EN 01 25</w:t>
            </w:r>
          </w:p>
          <w:p w14:paraId="4972A046" w14:textId="346CEE7F" w:rsidR="00DC0C4B" w:rsidRPr="00055C2E" w:rsidRDefault="00DC0C4B" w:rsidP="00A44CC6">
            <w:pPr>
              <w:jc w:val="both"/>
              <w:rPr>
                <w:rFonts w:ascii="Times New Roman" w:hAnsi="Times New Roman" w:cs="Times New Roman"/>
                <w:b/>
                <w:bCs/>
                <w:sz w:val="28"/>
                <w:szCs w:val="28"/>
                <w:lang w:val="fr-BE"/>
              </w:rPr>
            </w:pPr>
            <w:bookmarkStart w:id="10" w:name="_Toc476063482"/>
            <w:bookmarkStart w:id="11" w:name="_Toc476067964"/>
            <w:r w:rsidRPr="00055C2E">
              <w:rPr>
                <w:rFonts w:ascii="Times New Roman" w:hAnsi="Times New Roman" w:cs="Times New Roman"/>
                <w:b/>
                <w:sz w:val="28"/>
                <w:lang w:val="fr-BE"/>
              </w:rPr>
              <w:t>Référence de l’avis de publication</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 xml:space="preserve">: </w:t>
            </w:r>
            <w:bookmarkEnd w:id="10"/>
            <w:bookmarkEnd w:id="11"/>
            <w:r w:rsidR="009D2C61" w:rsidRPr="009D2C61">
              <w:rPr>
                <w:rFonts w:ascii="Times New Roman" w:hAnsi="Times New Roman" w:cs="Times New Roman"/>
                <w:bCs/>
                <w:sz w:val="28"/>
              </w:rPr>
              <w:t>186706</w:t>
            </w:r>
          </w:p>
          <w:p w14:paraId="1767238A"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tc>
      </w:tr>
      <w:tr w:rsidR="003F1C8A" w:rsidRPr="00055C2E" w14:paraId="04AEEBFD" w14:textId="77777777" w:rsidTr="00B84392">
        <w:tc>
          <w:tcPr>
            <w:tcW w:w="9175" w:type="dxa"/>
            <w:tcBorders>
              <w:top w:val="nil"/>
            </w:tcBorders>
          </w:tcPr>
          <w:p w14:paraId="0DDD7A71" w14:textId="77777777" w:rsidR="003F1C8A" w:rsidRPr="00055C2E" w:rsidRDefault="003F1C8A" w:rsidP="00D027FF">
            <w:pPr>
              <w:spacing w:after="0" w:line="240" w:lineRule="auto"/>
              <w:rPr>
                <w:rFonts w:ascii="Times New Roman" w:eastAsia="Times New Roman" w:hAnsi="Times New Roman" w:cs="Times New Roman"/>
                <w:sz w:val="24"/>
                <w:szCs w:val="24"/>
                <w:lang w:val="fr-BE"/>
              </w:rPr>
            </w:pPr>
          </w:p>
        </w:tc>
      </w:tr>
    </w:tbl>
    <w:p w14:paraId="459FFF75" w14:textId="77777777" w:rsidR="00DC0C4B" w:rsidRPr="00055C2E" w:rsidRDefault="00DC0C4B" w:rsidP="00DC0C4B">
      <w:pPr>
        <w:spacing w:after="0" w:line="240" w:lineRule="auto"/>
        <w:rPr>
          <w:rFonts w:ascii="Times New Roman" w:eastAsia="Times New Roman" w:hAnsi="Times New Roman" w:cs="Times New Roman"/>
          <w:sz w:val="24"/>
          <w:szCs w:val="24"/>
          <w:lang w:val="fr-BE"/>
        </w:rPr>
      </w:pPr>
    </w:p>
    <w:p w14:paraId="26180E56" w14:textId="77777777" w:rsidR="00DC0C4B" w:rsidRPr="00055C2E" w:rsidRDefault="00DC0C4B" w:rsidP="00DC0C4B">
      <w:pPr>
        <w:spacing w:after="0" w:line="240" w:lineRule="auto"/>
        <w:rPr>
          <w:rFonts w:ascii="Times New Roman" w:eastAsia="Times New Roman" w:hAnsi="Times New Roman" w:cs="Times New Roman"/>
          <w:sz w:val="24"/>
          <w:szCs w:val="24"/>
          <w:lang w:val="fr-B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C0C4B" w:rsidRPr="00055C2E" w14:paraId="6C1FAEA6" w14:textId="77777777" w:rsidTr="00D027FF">
        <w:tc>
          <w:tcPr>
            <w:tcW w:w="9214" w:type="dxa"/>
          </w:tcPr>
          <w:p w14:paraId="03EAC320" w14:textId="77777777" w:rsidR="00DC0C4B" w:rsidRPr="00055C2E" w:rsidRDefault="00DC0C4B" w:rsidP="00D027FF">
            <w:pPr>
              <w:jc w:val="center"/>
              <w:rPr>
                <w:rFonts w:ascii="Times New Roman" w:hAnsi="Times New Roman" w:cs="Times New Roman"/>
                <w:b/>
                <w:sz w:val="32"/>
                <w:szCs w:val="32"/>
                <w:lang w:val="fr-BE"/>
              </w:rPr>
            </w:pPr>
            <w:r w:rsidRPr="00055C2E">
              <w:rPr>
                <w:rFonts w:ascii="Times New Roman" w:hAnsi="Times New Roman" w:cs="Times New Roman"/>
                <w:b/>
                <w:sz w:val="32"/>
                <w:lang w:val="fr-BE"/>
              </w:rPr>
              <w:t>Projet financé par l’Union européenne</w:t>
            </w:r>
          </w:p>
          <w:p w14:paraId="604C59D8" w14:textId="77777777" w:rsidR="00DC0C4B" w:rsidRPr="00055C2E" w:rsidRDefault="00DC0C4B" w:rsidP="00D027FF">
            <w:pPr>
              <w:jc w:val="center"/>
              <w:rPr>
                <w:rFonts w:ascii="Times New Roman" w:hAnsi="Times New Roman" w:cs="Times New Roman"/>
                <w:lang w:val="fr-BE"/>
              </w:rPr>
            </w:pPr>
            <w:r w:rsidRPr="00055C2E">
              <w:rPr>
                <w:rFonts w:ascii="Times New Roman" w:hAnsi="Times New Roman" w:cs="Times New Roman"/>
                <w:b/>
                <w:i/>
                <w:sz w:val="32"/>
                <w:lang w:val="fr-BE"/>
              </w:rPr>
              <w:t>OUTIL DE JUMELAGE</w:t>
            </w:r>
          </w:p>
        </w:tc>
      </w:tr>
    </w:tbl>
    <w:p w14:paraId="167C07D3" w14:textId="77777777" w:rsidR="00DC0C4B" w:rsidRPr="00055C2E" w:rsidRDefault="00DC0C4B" w:rsidP="00DC0C4B">
      <w:pPr>
        <w:rPr>
          <w:rFonts w:ascii="Times New Roman" w:eastAsia="Times New Roman" w:hAnsi="Times New Roman" w:cs="Times New Roman"/>
          <w:sz w:val="24"/>
          <w:szCs w:val="24"/>
          <w:lang w:val="fr-BE"/>
        </w:rPr>
      </w:pPr>
      <w:r w:rsidRPr="00055C2E">
        <w:rPr>
          <w:rFonts w:ascii="Times New Roman" w:hAnsi="Times New Roman" w:cs="Times New Roman"/>
          <w:lang w:val="fr-BE"/>
        </w:rPr>
        <w:br w:type="page"/>
      </w:r>
    </w:p>
    <w:p w14:paraId="2F44E453" w14:textId="77777777" w:rsidR="00DC0C4B" w:rsidRPr="00055C2E" w:rsidRDefault="00DC0C4B" w:rsidP="0089437B">
      <w:pPr>
        <w:autoSpaceDE w:val="0"/>
        <w:autoSpaceDN w:val="0"/>
        <w:adjustRightInd w:val="0"/>
        <w:spacing w:before="120" w:after="60" w:line="240" w:lineRule="auto"/>
        <w:ind w:left="539" w:hanging="539"/>
        <w:rPr>
          <w:rFonts w:ascii="Times New Roman" w:hAnsi="Times New Roman" w:cs="Times New Roman"/>
          <w:b/>
          <w:sz w:val="24"/>
          <w:lang w:val="fr-BE"/>
        </w:rPr>
      </w:pPr>
      <w:r w:rsidRPr="00055C2E">
        <w:rPr>
          <w:rFonts w:ascii="Times New Roman" w:hAnsi="Times New Roman" w:cs="Times New Roman"/>
          <w:b/>
          <w:sz w:val="24"/>
          <w:lang w:val="fr-BE"/>
        </w:rPr>
        <w:lastRenderedPageBreak/>
        <w:t>1.</w:t>
      </w:r>
      <w:r w:rsidRPr="00055C2E">
        <w:rPr>
          <w:rFonts w:ascii="Times New Roman" w:hAnsi="Times New Roman" w:cs="Times New Roman"/>
          <w:lang w:val="fr-BE"/>
        </w:rPr>
        <w:tab/>
      </w:r>
      <w:r w:rsidRPr="00055C2E">
        <w:rPr>
          <w:rFonts w:ascii="Times New Roman" w:hAnsi="Times New Roman" w:cs="Times New Roman"/>
          <w:b/>
          <w:sz w:val="24"/>
          <w:lang w:val="fr-BE"/>
        </w:rPr>
        <w:t>Informations de base</w:t>
      </w:r>
    </w:p>
    <w:p w14:paraId="00F80040" w14:textId="77777777" w:rsidR="00DC0C4B" w:rsidRPr="00055C2E" w:rsidRDefault="00DC0C4B" w:rsidP="0089437B">
      <w:pPr>
        <w:autoSpaceDE w:val="0"/>
        <w:autoSpaceDN w:val="0"/>
        <w:adjustRightInd w:val="0"/>
        <w:spacing w:after="60" w:line="240" w:lineRule="auto"/>
        <w:ind w:left="539" w:hanging="539"/>
        <w:jc w:val="both"/>
        <w:rPr>
          <w:rFonts w:ascii="Times New Roman" w:eastAsia="Times New Roman" w:hAnsi="Times New Roman" w:cs="Times New Roman"/>
          <w:i/>
          <w:sz w:val="24"/>
          <w:szCs w:val="24"/>
          <w:lang w:val="fr-BE"/>
        </w:rPr>
      </w:pPr>
      <w:r w:rsidRPr="00055C2E">
        <w:rPr>
          <w:rFonts w:ascii="Times New Roman" w:hAnsi="Times New Roman" w:cs="Times New Roman"/>
          <w:b/>
          <w:bCs/>
          <w:sz w:val="24"/>
          <w:lang w:val="fr-BE"/>
        </w:rPr>
        <w:t>1.1</w:t>
      </w:r>
      <w:r w:rsidRPr="00055C2E">
        <w:rPr>
          <w:rFonts w:ascii="Times New Roman" w:hAnsi="Times New Roman" w:cs="Times New Roman"/>
          <w:lang w:val="fr-BE"/>
        </w:rPr>
        <w:tab/>
      </w:r>
      <w:r w:rsidRPr="00055C2E">
        <w:rPr>
          <w:rFonts w:ascii="Times New Roman" w:hAnsi="Times New Roman" w:cs="Times New Roman"/>
          <w:b/>
          <w:sz w:val="24"/>
          <w:lang w:val="fr-BE"/>
        </w:rPr>
        <w:t>Programme</w:t>
      </w:r>
      <w:r w:rsidR="00A3619E" w:rsidRPr="00055C2E">
        <w:rPr>
          <w:rFonts w:ascii="Times New Roman" w:hAnsi="Times New Roman" w:cs="Times New Roman"/>
          <w:b/>
          <w:sz w:val="24"/>
          <w:lang w:val="fr-BE"/>
        </w:rPr>
        <w:t xml:space="preserve"> </w:t>
      </w:r>
      <w:r w:rsidRPr="00055C2E">
        <w:rPr>
          <w:rFonts w:ascii="Times New Roman" w:hAnsi="Times New Roman" w:cs="Times New Roman"/>
          <w:b/>
          <w:sz w:val="24"/>
          <w:lang w:val="fr-BE"/>
        </w:rPr>
        <w:t>:</w:t>
      </w:r>
      <w:r w:rsidRPr="00055C2E">
        <w:rPr>
          <w:rFonts w:ascii="Times New Roman" w:hAnsi="Times New Roman" w:cs="Times New Roman"/>
          <w:sz w:val="24"/>
          <w:lang w:val="fr-BE"/>
        </w:rPr>
        <w:t xml:space="preserve"> </w:t>
      </w:r>
      <w:r w:rsidR="0012017D" w:rsidRPr="00055C2E">
        <w:rPr>
          <w:rFonts w:ascii="Times New Roman" w:hAnsi="Times New Roman" w:cs="Times New Roman"/>
          <w:sz w:val="24"/>
          <w:lang w:val="fr-BE"/>
        </w:rPr>
        <w:t xml:space="preserve">« Programme d’Appui aux Systèmes Sylvicole et Agroalimentaire Durables en Côte d’Ivoire », en abrégé « </w:t>
      </w:r>
      <w:r w:rsidR="0012017D" w:rsidRPr="00055C2E">
        <w:rPr>
          <w:rFonts w:ascii="Times New Roman" w:hAnsi="Times New Roman" w:cs="Times New Roman"/>
          <w:b/>
          <w:bCs/>
          <w:sz w:val="24"/>
          <w:lang w:val="fr-BE"/>
        </w:rPr>
        <w:t>PASSAD</w:t>
      </w:r>
      <w:r w:rsidR="001366A3" w:rsidRPr="00055C2E">
        <w:rPr>
          <w:rFonts w:ascii="Times New Roman" w:hAnsi="Times New Roman" w:cs="Times New Roman"/>
          <w:sz w:val="24"/>
          <w:lang w:val="fr-BE"/>
        </w:rPr>
        <w:t xml:space="preserve"> » - réf. </w:t>
      </w:r>
      <w:r w:rsidR="00F565F5">
        <w:rPr>
          <w:rFonts w:ascii="Times New Roman" w:hAnsi="Times New Roman" w:cs="Times New Roman"/>
          <w:sz w:val="24"/>
          <w:lang w:val="fr-BE"/>
        </w:rPr>
        <w:t>NDICI/2023/</w:t>
      </w:r>
      <w:r w:rsidR="001366A3" w:rsidRPr="00055C2E">
        <w:rPr>
          <w:rFonts w:ascii="Times New Roman" w:hAnsi="Times New Roman" w:cs="Times New Roman"/>
          <w:sz w:val="24"/>
          <w:lang w:val="fr-BE"/>
        </w:rPr>
        <w:t>ACT-61932.</w:t>
      </w:r>
    </w:p>
    <w:p w14:paraId="1A1868B7" w14:textId="64C88A08" w:rsidR="00DC0C4B" w:rsidRPr="00055C2E" w:rsidRDefault="00DC0C4B" w:rsidP="0089437B">
      <w:pPr>
        <w:autoSpaceDE w:val="0"/>
        <w:autoSpaceDN w:val="0"/>
        <w:adjustRightInd w:val="0"/>
        <w:spacing w:after="60" w:line="240" w:lineRule="auto"/>
        <w:ind w:left="539" w:hanging="539"/>
        <w:jc w:val="both"/>
        <w:rPr>
          <w:rFonts w:ascii="Times New Roman" w:hAnsi="Times New Roman" w:cs="Times New Roman"/>
          <w:i/>
          <w:sz w:val="24"/>
          <w:u w:val="dotted"/>
          <w:lang w:val="fr-BE"/>
        </w:rPr>
      </w:pPr>
      <w:r w:rsidRPr="00055C2E">
        <w:rPr>
          <w:rFonts w:ascii="Times New Roman" w:hAnsi="Times New Roman" w:cs="Times New Roman"/>
          <w:b/>
          <w:bCs/>
          <w:sz w:val="24"/>
          <w:lang w:val="fr-BE"/>
        </w:rPr>
        <w:t>1.2</w:t>
      </w:r>
      <w:r w:rsidRPr="00055C2E">
        <w:rPr>
          <w:rFonts w:ascii="Times New Roman" w:hAnsi="Times New Roman" w:cs="Times New Roman"/>
          <w:lang w:val="fr-BE"/>
        </w:rPr>
        <w:tab/>
      </w:r>
      <w:r w:rsidRPr="00055C2E">
        <w:rPr>
          <w:rFonts w:ascii="Times New Roman" w:hAnsi="Times New Roman" w:cs="Times New Roman"/>
          <w:b/>
          <w:sz w:val="24"/>
          <w:lang w:val="fr-BE"/>
        </w:rPr>
        <w:t>Secteur de jumelage</w:t>
      </w:r>
      <w:r w:rsidR="00F03A9C" w:rsidRPr="00055C2E">
        <w:rPr>
          <w:rFonts w:ascii="Times New Roman" w:hAnsi="Times New Roman" w:cs="Times New Roman"/>
          <w:b/>
          <w:sz w:val="24"/>
          <w:lang w:val="fr-BE"/>
        </w:rPr>
        <w:t xml:space="preserve"> </w:t>
      </w:r>
      <w:r w:rsidRPr="00055C2E">
        <w:rPr>
          <w:rFonts w:ascii="Times New Roman" w:hAnsi="Times New Roman" w:cs="Times New Roman"/>
          <w:b/>
          <w:sz w:val="24"/>
          <w:lang w:val="fr-BE"/>
        </w:rPr>
        <w:t>:</w:t>
      </w:r>
      <w:r w:rsidRPr="00055C2E">
        <w:rPr>
          <w:rFonts w:ascii="Times New Roman" w:hAnsi="Times New Roman" w:cs="Times New Roman"/>
          <w:sz w:val="24"/>
          <w:lang w:val="fr-BE"/>
        </w:rPr>
        <w:t xml:space="preserve"> </w:t>
      </w:r>
      <w:r w:rsidR="00F565F5">
        <w:rPr>
          <w:rFonts w:ascii="Times New Roman" w:hAnsi="Times New Roman" w:cs="Times New Roman"/>
          <w:sz w:val="24"/>
          <w:lang w:val="fr-BE"/>
        </w:rPr>
        <w:t xml:space="preserve">AG+EN </w:t>
      </w:r>
    </w:p>
    <w:p w14:paraId="07FFCBCA" w14:textId="77777777" w:rsidR="00DC0C4B" w:rsidRPr="00055C2E" w:rsidRDefault="00DC0C4B" w:rsidP="0089437B">
      <w:pPr>
        <w:autoSpaceDE w:val="0"/>
        <w:autoSpaceDN w:val="0"/>
        <w:adjustRightInd w:val="0"/>
        <w:spacing w:after="60" w:line="240" w:lineRule="auto"/>
        <w:ind w:left="539" w:hanging="539"/>
        <w:jc w:val="both"/>
        <w:rPr>
          <w:rFonts w:ascii="Times New Roman" w:hAnsi="Times New Roman" w:cs="Times New Roman"/>
          <w:sz w:val="24"/>
          <w:lang w:val="fr-BE"/>
        </w:rPr>
      </w:pPr>
      <w:r w:rsidRPr="00055C2E">
        <w:rPr>
          <w:rFonts w:ascii="Times New Roman" w:hAnsi="Times New Roman" w:cs="Times New Roman"/>
          <w:b/>
          <w:bCs/>
          <w:sz w:val="24"/>
          <w:lang w:val="fr-BE"/>
        </w:rPr>
        <w:t>1.3</w:t>
      </w:r>
      <w:r w:rsidRPr="00055C2E">
        <w:rPr>
          <w:rFonts w:ascii="Times New Roman" w:hAnsi="Times New Roman" w:cs="Times New Roman"/>
          <w:lang w:val="fr-BE"/>
        </w:rPr>
        <w:tab/>
      </w:r>
      <w:r w:rsidRPr="00055C2E">
        <w:rPr>
          <w:rFonts w:ascii="Times New Roman" w:hAnsi="Times New Roman" w:cs="Times New Roman"/>
          <w:b/>
          <w:sz w:val="24"/>
          <w:lang w:val="fr-BE"/>
        </w:rPr>
        <w:t>Budget financé par l’Union européenne</w:t>
      </w:r>
      <w:r w:rsidR="00F03A9C" w:rsidRPr="00055C2E">
        <w:rPr>
          <w:rFonts w:ascii="Times New Roman" w:hAnsi="Times New Roman" w:cs="Times New Roman"/>
          <w:b/>
          <w:sz w:val="24"/>
          <w:lang w:val="fr-BE"/>
        </w:rPr>
        <w:t xml:space="preserve"> </w:t>
      </w:r>
      <w:r w:rsidRPr="00055C2E">
        <w:rPr>
          <w:rFonts w:ascii="Times New Roman" w:hAnsi="Times New Roman" w:cs="Times New Roman"/>
          <w:sz w:val="24"/>
          <w:lang w:val="fr-BE"/>
        </w:rPr>
        <w:t xml:space="preserve">: </w:t>
      </w:r>
      <w:r w:rsidR="00D87A6D" w:rsidRPr="00055C2E">
        <w:rPr>
          <w:rFonts w:ascii="Times New Roman" w:hAnsi="Times New Roman" w:cs="Times New Roman"/>
          <w:sz w:val="24"/>
          <w:lang w:val="fr-BE"/>
        </w:rPr>
        <w:t>1</w:t>
      </w:r>
      <w:r w:rsidR="00F03A9C" w:rsidRPr="00055C2E">
        <w:rPr>
          <w:rFonts w:ascii="Times New Roman" w:hAnsi="Times New Roman" w:cs="Times New Roman"/>
          <w:sz w:val="24"/>
          <w:lang w:val="fr-BE"/>
        </w:rPr>
        <w:t xml:space="preserve"> </w:t>
      </w:r>
      <w:r w:rsidR="00CA0577" w:rsidRPr="00055C2E">
        <w:rPr>
          <w:rFonts w:ascii="Times New Roman" w:hAnsi="Times New Roman" w:cs="Times New Roman"/>
          <w:sz w:val="24"/>
          <w:lang w:val="fr-BE"/>
        </w:rPr>
        <w:t>8</w:t>
      </w:r>
      <w:r w:rsidR="00B7078F" w:rsidRPr="00055C2E">
        <w:rPr>
          <w:rFonts w:ascii="Times New Roman" w:hAnsi="Times New Roman" w:cs="Times New Roman"/>
          <w:sz w:val="24"/>
          <w:lang w:val="fr-BE"/>
        </w:rPr>
        <w:t>5</w:t>
      </w:r>
      <w:r w:rsidR="00F03A9C" w:rsidRPr="00055C2E">
        <w:rPr>
          <w:rFonts w:ascii="Times New Roman" w:hAnsi="Times New Roman" w:cs="Times New Roman"/>
          <w:sz w:val="24"/>
          <w:lang w:val="fr-BE"/>
        </w:rPr>
        <w:t>0 000</w:t>
      </w:r>
      <w:r w:rsidR="002609D1" w:rsidRPr="00055C2E">
        <w:rPr>
          <w:rFonts w:ascii="Times New Roman" w:hAnsi="Times New Roman" w:cs="Times New Roman"/>
          <w:sz w:val="24"/>
          <w:lang w:val="fr-BE"/>
        </w:rPr>
        <w:t xml:space="preserve"> EUR</w:t>
      </w:r>
      <w:r w:rsidR="001366A3" w:rsidRPr="00055C2E">
        <w:rPr>
          <w:rFonts w:ascii="Times New Roman" w:hAnsi="Times New Roman" w:cs="Times New Roman"/>
          <w:sz w:val="24"/>
          <w:lang w:val="fr-BE"/>
        </w:rPr>
        <w:t>.</w:t>
      </w:r>
    </w:p>
    <w:p w14:paraId="7B39C890" w14:textId="77777777" w:rsidR="00C06A10" w:rsidRPr="00055C2E" w:rsidRDefault="00DC0C4B" w:rsidP="006D133D">
      <w:pPr>
        <w:autoSpaceDE w:val="0"/>
        <w:autoSpaceDN w:val="0"/>
        <w:adjustRightInd w:val="0"/>
        <w:spacing w:line="240" w:lineRule="auto"/>
        <w:ind w:left="539" w:hanging="539"/>
        <w:jc w:val="both"/>
        <w:rPr>
          <w:rFonts w:ascii="Times New Roman" w:hAnsi="Times New Roman" w:cs="Times New Roman"/>
          <w:sz w:val="24"/>
          <w:lang w:val="fr-BE"/>
        </w:rPr>
      </w:pPr>
      <w:r w:rsidRPr="00055C2E">
        <w:rPr>
          <w:rFonts w:ascii="Times New Roman" w:hAnsi="Times New Roman" w:cs="Times New Roman"/>
          <w:b/>
          <w:bCs/>
          <w:iCs/>
          <w:sz w:val="24"/>
          <w:lang w:val="fr-BE"/>
        </w:rPr>
        <w:t>1.4</w:t>
      </w:r>
      <w:r w:rsidRPr="00055C2E">
        <w:rPr>
          <w:rFonts w:ascii="Times New Roman" w:hAnsi="Times New Roman" w:cs="Times New Roman"/>
          <w:iCs/>
          <w:sz w:val="24"/>
          <w:lang w:val="fr-BE"/>
        </w:rPr>
        <w:tab/>
      </w:r>
      <w:r w:rsidRPr="00055C2E">
        <w:rPr>
          <w:rFonts w:ascii="Times New Roman" w:hAnsi="Times New Roman" w:cs="Times New Roman"/>
          <w:b/>
          <w:sz w:val="24"/>
          <w:lang w:val="fr-BE"/>
        </w:rPr>
        <w:t>Objectifs de développement durable (ODD)</w:t>
      </w:r>
      <w:r w:rsidR="008663B3" w:rsidRPr="00055C2E">
        <w:rPr>
          <w:rFonts w:ascii="Times New Roman" w:hAnsi="Times New Roman" w:cs="Times New Roman"/>
          <w:b/>
          <w:sz w:val="24"/>
          <w:lang w:val="fr-BE"/>
        </w:rPr>
        <w:t xml:space="preserve"> </w:t>
      </w:r>
      <w:r w:rsidRPr="00055C2E">
        <w:rPr>
          <w:rFonts w:ascii="Times New Roman" w:hAnsi="Times New Roman" w:cs="Times New Roman"/>
          <w:b/>
          <w:sz w:val="24"/>
          <w:lang w:val="fr-BE"/>
        </w:rPr>
        <w:t>:</w:t>
      </w:r>
      <w:r w:rsidRPr="00055C2E">
        <w:rPr>
          <w:rFonts w:ascii="Times New Roman" w:hAnsi="Times New Roman" w:cs="Times New Roman"/>
          <w:i/>
          <w:sz w:val="24"/>
          <w:lang w:val="fr-BE"/>
        </w:rPr>
        <w:t xml:space="preserve"> </w:t>
      </w:r>
      <w:r w:rsidR="00C06A10" w:rsidRPr="00055C2E">
        <w:rPr>
          <w:rFonts w:ascii="Times New Roman" w:hAnsi="Times New Roman" w:cs="Times New Roman"/>
          <w:sz w:val="24"/>
          <w:lang w:val="fr-BE"/>
        </w:rPr>
        <w:t xml:space="preserve">ODD </w:t>
      </w:r>
      <w:r w:rsidR="0006223F" w:rsidRPr="00055C2E">
        <w:rPr>
          <w:rFonts w:ascii="Times New Roman" w:hAnsi="Times New Roman" w:cs="Times New Roman"/>
          <w:sz w:val="24"/>
          <w:lang w:val="fr-BE"/>
        </w:rPr>
        <w:t>n°5</w:t>
      </w:r>
      <w:r w:rsidR="00C06A10" w:rsidRPr="00055C2E">
        <w:rPr>
          <w:rFonts w:ascii="Times New Roman" w:hAnsi="Times New Roman" w:cs="Times New Roman"/>
          <w:sz w:val="24"/>
          <w:lang w:val="fr-BE"/>
        </w:rPr>
        <w:t xml:space="preserve"> </w:t>
      </w:r>
      <w:r w:rsidR="00C673BD" w:rsidRPr="00055C2E">
        <w:rPr>
          <w:rFonts w:ascii="Times New Roman" w:hAnsi="Times New Roman" w:cs="Times New Roman"/>
          <w:sz w:val="24"/>
          <w:lang w:val="fr-BE"/>
        </w:rPr>
        <w:t>(</w:t>
      </w:r>
      <w:r w:rsidR="00C06A10" w:rsidRPr="00055C2E">
        <w:rPr>
          <w:rFonts w:ascii="Times New Roman" w:hAnsi="Times New Roman" w:cs="Times New Roman"/>
          <w:sz w:val="24"/>
          <w:lang w:val="fr-BE"/>
        </w:rPr>
        <w:t xml:space="preserve">Egalité des sexes), </w:t>
      </w:r>
      <w:r w:rsidR="00C673BD" w:rsidRPr="00055C2E">
        <w:rPr>
          <w:rFonts w:ascii="Times New Roman" w:hAnsi="Times New Roman" w:cs="Times New Roman"/>
          <w:sz w:val="24"/>
          <w:lang w:val="fr-BE"/>
        </w:rPr>
        <w:t>ODD n°</w:t>
      </w:r>
      <w:r w:rsidR="00C06A10" w:rsidRPr="00055C2E">
        <w:rPr>
          <w:rFonts w:ascii="Times New Roman" w:hAnsi="Times New Roman" w:cs="Times New Roman"/>
          <w:sz w:val="24"/>
          <w:lang w:val="fr-BE"/>
        </w:rPr>
        <w:t>8 (</w:t>
      </w:r>
      <w:r w:rsidR="00C673BD" w:rsidRPr="00055C2E">
        <w:rPr>
          <w:rFonts w:ascii="Times New Roman" w:hAnsi="Times New Roman" w:cs="Times New Roman"/>
          <w:sz w:val="24"/>
          <w:lang w:val="fr-BE"/>
        </w:rPr>
        <w:t>T</w:t>
      </w:r>
      <w:r w:rsidR="00C06A10" w:rsidRPr="00055C2E">
        <w:rPr>
          <w:rFonts w:ascii="Times New Roman" w:hAnsi="Times New Roman" w:cs="Times New Roman"/>
          <w:sz w:val="24"/>
          <w:lang w:val="fr-BE"/>
        </w:rPr>
        <w:t xml:space="preserve">ravail </w:t>
      </w:r>
      <w:r w:rsidR="00CD043C" w:rsidRPr="00055C2E">
        <w:rPr>
          <w:rFonts w:ascii="Times New Roman" w:hAnsi="Times New Roman" w:cs="Times New Roman"/>
          <w:sz w:val="24"/>
          <w:lang w:val="fr-BE"/>
        </w:rPr>
        <w:t>décent</w:t>
      </w:r>
      <w:r w:rsidR="00C06A10" w:rsidRPr="00055C2E">
        <w:rPr>
          <w:rFonts w:ascii="Times New Roman" w:hAnsi="Times New Roman" w:cs="Times New Roman"/>
          <w:sz w:val="24"/>
          <w:lang w:val="fr-BE"/>
        </w:rPr>
        <w:t xml:space="preserve"> et croissance </w:t>
      </w:r>
      <w:r w:rsidR="00CD043C" w:rsidRPr="00055C2E">
        <w:rPr>
          <w:rFonts w:ascii="Times New Roman" w:hAnsi="Times New Roman" w:cs="Times New Roman"/>
          <w:sz w:val="24"/>
          <w:lang w:val="fr-BE"/>
        </w:rPr>
        <w:t>économique</w:t>
      </w:r>
      <w:r w:rsidR="00C06A10" w:rsidRPr="00055C2E">
        <w:rPr>
          <w:rFonts w:ascii="Times New Roman" w:hAnsi="Times New Roman" w:cs="Times New Roman"/>
          <w:sz w:val="24"/>
          <w:lang w:val="fr-BE"/>
        </w:rPr>
        <w:t>), 10 (</w:t>
      </w:r>
      <w:proofErr w:type="spellStart"/>
      <w:r w:rsidR="00C06A10" w:rsidRPr="00055C2E">
        <w:rPr>
          <w:rFonts w:ascii="Times New Roman" w:hAnsi="Times New Roman" w:cs="Times New Roman"/>
          <w:sz w:val="24"/>
          <w:lang w:val="fr-BE"/>
        </w:rPr>
        <w:t>Réduction</w:t>
      </w:r>
      <w:proofErr w:type="spellEnd"/>
      <w:r w:rsidR="00C06A10" w:rsidRPr="00055C2E">
        <w:rPr>
          <w:rFonts w:ascii="Times New Roman" w:hAnsi="Times New Roman" w:cs="Times New Roman"/>
          <w:sz w:val="24"/>
          <w:lang w:val="fr-BE"/>
        </w:rPr>
        <w:t xml:space="preserve"> des </w:t>
      </w:r>
      <w:proofErr w:type="spellStart"/>
      <w:r w:rsidR="00C06A10" w:rsidRPr="00055C2E">
        <w:rPr>
          <w:rFonts w:ascii="Times New Roman" w:hAnsi="Times New Roman" w:cs="Times New Roman"/>
          <w:sz w:val="24"/>
          <w:lang w:val="fr-BE"/>
        </w:rPr>
        <w:t>inégalités</w:t>
      </w:r>
      <w:proofErr w:type="spellEnd"/>
      <w:r w:rsidR="00C06A10" w:rsidRPr="00055C2E">
        <w:rPr>
          <w:rFonts w:ascii="Times New Roman" w:hAnsi="Times New Roman" w:cs="Times New Roman"/>
          <w:sz w:val="24"/>
          <w:lang w:val="fr-BE"/>
        </w:rPr>
        <w:t xml:space="preserve">), </w:t>
      </w:r>
      <w:r w:rsidR="00C673BD" w:rsidRPr="00055C2E">
        <w:rPr>
          <w:rFonts w:ascii="Times New Roman" w:hAnsi="Times New Roman" w:cs="Times New Roman"/>
          <w:sz w:val="24"/>
          <w:lang w:val="fr-BE"/>
        </w:rPr>
        <w:t xml:space="preserve">ODD n° </w:t>
      </w:r>
      <w:r w:rsidR="00C06A10" w:rsidRPr="00055C2E">
        <w:rPr>
          <w:rFonts w:ascii="Times New Roman" w:hAnsi="Times New Roman" w:cs="Times New Roman"/>
          <w:sz w:val="24"/>
          <w:lang w:val="fr-BE"/>
        </w:rPr>
        <w:t xml:space="preserve">13 (Changement climatique), </w:t>
      </w:r>
      <w:r w:rsidR="00C673BD" w:rsidRPr="00055C2E">
        <w:rPr>
          <w:rFonts w:ascii="Times New Roman" w:hAnsi="Times New Roman" w:cs="Times New Roman"/>
          <w:sz w:val="24"/>
          <w:lang w:val="fr-BE"/>
        </w:rPr>
        <w:t>ODD n°</w:t>
      </w:r>
      <w:r w:rsidR="00C06A10" w:rsidRPr="00055C2E">
        <w:rPr>
          <w:rFonts w:ascii="Times New Roman" w:hAnsi="Times New Roman" w:cs="Times New Roman"/>
          <w:sz w:val="24"/>
          <w:lang w:val="fr-BE"/>
        </w:rPr>
        <w:t>15 (</w:t>
      </w:r>
      <w:proofErr w:type="spellStart"/>
      <w:r w:rsidR="00C06A10" w:rsidRPr="00055C2E">
        <w:rPr>
          <w:rFonts w:ascii="Times New Roman" w:hAnsi="Times New Roman" w:cs="Times New Roman"/>
          <w:sz w:val="24"/>
          <w:lang w:val="fr-BE"/>
        </w:rPr>
        <w:t>Ecosystèmes</w:t>
      </w:r>
      <w:proofErr w:type="spellEnd"/>
      <w:r w:rsidR="00C06A10" w:rsidRPr="00055C2E">
        <w:rPr>
          <w:rFonts w:ascii="Times New Roman" w:hAnsi="Times New Roman" w:cs="Times New Roman"/>
          <w:sz w:val="24"/>
          <w:lang w:val="fr-BE"/>
        </w:rPr>
        <w:t xml:space="preserve"> terrestres)</w:t>
      </w:r>
    </w:p>
    <w:p w14:paraId="72D047C0" w14:textId="1D825FDA" w:rsidR="00DC0C4B" w:rsidRPr="00055C2E" w:rsidRDefault="00DC0C4B" w:rsidP="00DC0C4B">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2.</w:t>
      </w:r>
      <w:r w:rsidRPr="00055C2E">
        <w:rPr>
          <w:rFonts w:ascii="Times New Roman" w:hAnsi="Times New Roman" w:cs="Times New Roman"/>
          <w:lang w:val="fr-BE"/>
        </w:rPr>
        <w:tab/>
      </w:r>
      <w:r w:rsidRPr="00055C2E">
        <w:rPr>
          <w:rFonts w:ascii="Times New Roman" w:hAnsi="Times New Roman" w:cs="Times New Roman"/>
          <w:b/>
          <w:sz w:val="24"/>
          <w:lang w:val="fr-BE"/>
        </w:rPr>
        <w:t>Objectifs</w:t>
      </w:r>
    </w:p>
    <w:p w14:paraId="3B5D924D" w14:textId="77777777" w:rsidR="00DC0C4B" w:rsidRPr="00055C2E" w:rsidRDefault="00DC0C4B" w:rsidP="00DC0C4B">
      <w:pPr>
        <w:autoSpaceDE w:val="0"/>
        <w:autoSpaceDN w:val="0"/>
        <w:adjustRightInd w:val="0"/>
        <w:spacing w:before="120" w:after="0" w:line="240" w:lineRule="auto"/>
        <w:ind w:left="540" w:hanging="540"/>
        <w:jc w:val="both"/>
        <w:rPr>
          <w:rFonts w:ascii="Times New Roman" w:hAnsi="Times New Roman" w:cs="Times New Roman"/>
          <w:sz w:val="24"/>
          <w:lang w:val="fr-BE"/>
        </w:rPr>
      </w:pPr>
      <w:r w:rsidRPr="00055C2E">
        <w:rPr>
          <w:rFonts w:ascii="Times New Roman" w:hAnsi="Times New Roman" w:cs="Times New Roman"/>
          <w:b/>
          <w:sz w:val="24"/>
          <w:lang w:val="fr-BE"/>
        </w:rPr>
        <w:t>2.1</w:t>
      </w:r>
      <w:r w:rsidRPr="00055C2E">
        <w:rPr>
          <w:rFonts w:ascii="Times New Roman" w:hAnsi="Times New Roman" w:cs="Times New Roman"/>
          <w:b/>
          <w:lang w:val="fr-BE"/>
        </w:rPr>
        <w:tab/>
      </w:r>
      <w:r w:rsidRPr="00055C2E">
        <w:rPr>
          <w:rFonts w:ascii="Times New Roman" w:hAnsi="Times New Roman" w:cs="Times New Roman"/>
          <w:b/>
          <w:sz w:val="24"/>
          <w:lang w:val="fr-BE"/>
        </w:rPr>
        <w:t>Objectif général</w:t>
      </w:r>
    </w:p>
    <w:p w14:paraId="0FC27010" w14:textId="77777777" w:rsidR="00C8461F" w:rsidRPr="00055C2E" w:rsidRDefault="002565BE" w:rsidP="00F023A6">
      <w:pPr>
        <w:pStyle w:val="BodyText"/>
        <w:spacing w:before="120" w:line="247" w:lineRule="auto"/>
        <w:ind w:right="-46"/>
        <w:jc w:val="both"/>
        <w:rPr>
          <w:sz w:val="24"/>
          <w:lang w:val="fr-BE"/>
        </w:rPr>
      </w:pPr>
      <w:r w:rsidRPr="00055C2E">
        <w:rPr>
          <w:sz w:val="24"/>
          <w:lang w:val="fr-BE"/>
        </w:rPr>
        <w:t>L'objectif général du projet de jumelage est de c</w:t>
      </w:r>
      <w:r w:rsidR="00E8637B" w:rsidRPr="00055C2E">
        <w:rPr>
          <w:sz w:val="24"/>
          <w:lang w:val="fr-BE"/>
        </w:rPr>
        <w:t xml:space="preserve">ontribuer </w:t>
      </w:r>
      <w:r w:rsidR="00FA5207" w:rsidRPr="00055C2E">
        <w:rPr>
          <w:sz w:val="24"/>
          <w:lang w:val="fr-BE"/>
        </w:rPr>
        <w:t xml:space="preserve">au renforcement de la gestion durable et inclusive des ressources sylvicoles de Côte d’Ivoire. </w:t>
      </w:r>
    </w:p>
    <w:p w14:paraId="3151D25B" w14:textId="77777777" w:rsidR="00547E2C" w:rsidRPr="00055C2E" w:rsidRDefault="00DC0C4B" w:rsidP="002565BE">
      <w:pPr>
        <w:autoSpaceDE w:val="0"/>
        <w:autoSpaceDN w:val="0"/>
        <w:adjustRightInd w:val="0"/>
        <w:spacing w:before="120" w:after="0" w:line="240" w:lineRule="auto"/>
        <w:ind w:left="540" w:hanging="540"/>
        <w:rPr>
          <w:rFonts w:ascii="Times New Roman" w:hAnsi="Times New Roman" w:cs="Times New Roman"/>
          <w:sz w:val="24"/>
          <w:lang w:val="fr-BE"/>
        </w:rPr>
      </w:pPr>
      <w:r w:rsidRPr="00055C2E">
        <w:rPr>
          <w:rFonts w:ascii="Times New Roman" w:hAnsi="Times New Roman" w:cs="Times New Roman"/>
          <w:b/>
          <w:sz w:val="24"/>
          <w:lang w:val="fr-BE"/>
        </w:rPr>
        <w:t>2.2</w:t>
      </w:r>
      <w:r w:rsidRPr="00055C2E">
        <w:rPr>
          <w:rFonts w:ascii="Times New Roman" w:hAnsi="Times New Roman" w:cs="Times New Roman"/>
          <w:b/>
          <w:lang w:val="fr-BE"/>
        </w:rPr>
        <w:tab/>
      </w:r>
      <w:r w:rsidRPr="00055C2E">
        <w:rPr>
          <w:rFonts w:ascii="Times New Roman" w:hAnsi="Times New Roman" w:cs="Times New Roman"/>
          <w:b/>
          <w:sz w:val="24"/>
          <w:lang w:val="fr-BE"/>
        </w:rPr>
        <w:t>Objectif spécifique</w:t>
      </w:r>
      <w:r w:rsidR="00B60099" w:rsidRPr="00055C2E">
        <w:rPr>
          <w:rFonts w:ascii="Times New Roman" w:hAnsi="Times New Roman" w:cs="Times New Roman"/>
          <w:b/>
          <w:sz w:val="24"/>
          <w:lang w:val="fr-BE"/>
        </w:rPr>
        <w:t xml:space="preserve"> </w:t>
      </w:r>
    </w:p>
    <w:p w14:paraId="2AFFBDE8" w14:textId="5C516BC5" w:rsidR="00DC0C4B" w:rsidRPr="00055C2E" w:rsidRDefault="00C8461F" w:rsidP="00F023A6">
      <w:pPr>
        <w:jc w:val="both"/>
        <w:rPr>
          <w:rFonts w:ascii="Times New Roman" w:hAnsi="Times New Roman" w:cs="Times New Roman"/>
          <w:sz w:val="24"/>
          <w:lang w:val="fr-BE"/>
        </w:rPr>
      </w:pPr>
      <w:r w:rsidRPr="00055C2E">
        <w:rPr>
          <w:rFonts w:ascii="Times New Roman" w:hAnsi="Times New Roman" w:cs="Times New Roman"/>
          <w:sz w:val="24"/>
          <w:lang w:val="fr-BE"/>
        </w:rPr>
        <w:t>L</w:t>
      </w:r>
      <w:r w:rsidR="005D6382" w:rsidRPr="00055C2E">
        <w:rPr>
          <w:rFonts w:ascii="Times New Roman" w:hAnsi="Times New Roman" w:cs="Times New Roman"/>
          <w:sz w:val="24"/>
          <w:lang w:val="fr-BE"/>
        </w:rPr>
        <w:t>’</w:t>
      </w:r>
      <w:r w:rsidRPr="00055C2E">
        <w:rPr>
          <w:rFonts w:ascii="Times New Roman" w:hAnsi="Times New Roman" w:cs="Times New Roman"/>
          <w:sz w:val="24"/>
          <w:lang w:val="fr-BE"/>
        </w:rPr>
        <w:t>objectif spécifique</w:t>
      </w:r>
      <w:r w:rsidR="00440EB8" w:rsidRPr="00055C2E">
        <w:rPr>
          <w:rFonts w:ascii="Times New Roman" w:hAnsi="Times New Roman" w:cs="Times New Roman"/>
          <w:sz w:val="24"/>
          <w:lang w:val="fr-BE"/>
        </w:rPr>
        <w:t xml:space="preserve"> est </w:t>
      </w:r>
      <w:r w:rsidR="00B410A9" w:rsidRPr="00055C2E">
        <w:rPr>
          <w:rFonts w:ascii="Times New Roman" w:hAnsi="Times New Roman" w:cs="Times New Roman"/>
          <w:sz w:val="24"/>
          <w:lang w:val="fr-BE"/>
        </w:rPr>
        <w:t>de r</w:t>
      </w:r>
      <w:r w:rsidR="00755BCA" w:rsidRPr="00055C2E">
        <w:rPr>
          <w:rFonts w:ascii="Times New Roman" w:hAnsi="Times New Roman" w:cs="Times New Roman"/>
          <w:sz w:val="24"/>
          <w:lang w:val="fr-BE"/>
        </w:rPr>
        <w:t>enforc</w:t>
      </w:r>
      <w:r w:rsidR="00B410A9" w:rsidRPr="00055C2E">
        <w:rPr>
          <w:rFonts w:ascii="Times New Roman" w:hAnsi="Times New Roman" w:cs="Times New Roman"/>
          <w:sz w:val="24"/>
          <w:lang w:val="fr-BE"/>
        </w:rPr>
        <w:t>er</w:t>
      </w:r>
      <w:r w:rsidR="00755BCA" w:rsidRPr="00055C2E">
        <w:rPr>
          <w:rFonts w:ascii="Times New Roman" w:hAnsi="Times New Roman" w:cs="Times New Roman"/>
          <w:sz w:val="24"/>
          <w:lang w:val="fr-BE"/>
        </w:rPr>
        <w:t xml:space="preserve"> et adapt</w:t>
      </w:r>
      <w:r w:rsidR="00B410A9" w:rsidRPr="00055C2E">
        <w:rPr>
          <w:rFonts w:ascii="Times New Roman" w:hAnsi="Times New Roman" w:cs="Times New Roman"/>
          <w:sz w:val="24"/>
          <w:lang w:val="fr-BE"/>
        </w:rPr>
        <w:t>er</w:t>
      </w:r>
      <w:r w:rsidR="00755BCA" w:rsidRPr="00055C2E">
        <w:rPr>
          <w:rFonts w:ascii="Times New Roman" w:hAnsi="Times New Roman" w:cs="Times New Roman"/>
          <w:sz w:val="24"/>
          <w:lang w:val="fr-BE"/>
        </w:rPr>
        <w:t xml:space="preserve"> l’offre de formation forestière en Côte d’Ivoire</w:t>
      </w:r>
      <w:r w:rsidR="008663B3" w:rsidRPr="00055C2E">
        <w:rPr>
          <w:rFonts w:ascii="Times New Roman" w:hAnsi="Times New Roman" w:cs="Times New Roman"/>
          <w:sz w:val="24"/>
          <w:lang w:val="fr-BE"/>
        </w:rPr>
        <w:t>.</w:t>
      </w:r>
    </w:p>
    <w:p w14:paraId="302546BF" w14:textId="77777777" w:rsidR="00DC0C4B" w:rsidRPr="00055C2E" w:rsidRDefault="00DC0C4B" w:rsidP="0089437B">
      <w:pPr>
        <w:autoSpaceDE w:val="0"/>
        <w:autoSpaceDN w:val="0"/>
        <w:adjustRightInd w:val="0"/>
        <w:spacing w:before="60" w:after="0" w:line="240" w:lineRule="auto"/>
        <w:ind w:left="540" w:hanging="540"/>
        <w:jc w:val="both"/>
        <w:rPr>
          <w:rFonts w:ascii="Times New Roman" w:hAnsi="Times New Roman" w:cs="Times New Roman"/>
          <w:b/>
          <w:sz w:val="24"/>
          <w:lang w:val="fr-BE"/>
        </w:rPr>
      </w:pPr>
      <w:r w:rsidRPr="00055C2E">
        <w:rPr>
          <w:rFonts w:ascii="Times New Roman" w:hAnsi="Times New Roman" w:cs="Times New Roman"/>
          <w:b/>
          <w:bCs/>
          <w:sz w:val="24"/>
          <w:lang w:val="fr-BE"/>
        </w:rPr>
        <w:t>2.3</w:t>
      </w:r>
      <w:r w:rsidRPr="00055C2E">
        <w:rPr>
          <w:rFonts w:ascii="Times New Roman" w:hAnsi="Times New Roman" w:cs="Times New Roman"/>
          <w:lang w:val="fr-BE"/>
        </w:rPr>
        <w:tab/>
      </w:r>
      <w:r w:rsidRPr="00055C2E">
        <w:rPr>
          <w:rFonts w:ascii="Times New Roman" w:hAnsi="Times New Roman" w:cs="Times New Roman"/>
          <w:b/>
          <w:sz w:val="24"/>
          <w:lang w:val="fr-BE"/>
        </w:rPr>
        <w:t>Les éléments ciblés dans les documents stratégiques</w:t>
      </w:r>
    </w:p>
    <w:p w14:paraId="2117E295" w14:textId="77777777" w:rsidR="00010B83" w:rsidRPr="00055C2E" w:rsidRDefault="00010B83" w:rsidP="0089437B">
      <w:pPr>
        <w:autoSpaceDE w:val="0"/>
        <w:autoSpaceDN w:val="0"/>
        <w:adjustRightInd w:val="0"/>
        <w:spacing w:before="60" w:after="0" w:line="240" w:lineRule="auto"/>
        <w:jc w:val="both"/>
        <w:rPr>
          <w:rFonts w:ascii="Times New Roman" w:eastAsia="Times New Roman" w:hAnsi="Times New Roman" w:cs="Times New Roman"/>
          <w:b/>
          <w:i/>
          <w:sz w:val="24"/>
          <w:szCs w:val="24"/>
          <w:lang w:val="fr-BE"/>
        </w:rPr>
      </w:pPr>
      <w:r w:rsidRPr="00055C2E">
        <w:rPr>
          <w:rFonts w:ascii="Times New Roman" w:eastAsia="Times New Roman" w:hAnsi="Times New Roman" w:cs="Times New Roman"/>
          <w:b/>
          <w:i/>
          <w:sz w:val="24"/>
          <w:szCs w:val="24"/>
          <w:lang w:val="fr-BE"/>
        </w:rPr>
        <w:t xml:space="preserve">2.3.1. Contribution au </w:t>
      </w:r>
      <w:r w:rsidR="00B452BA" w:rsidRPr="00055C2E">
        <w:rPr>
          <w:rFonts w:ascii="Times New Roman" w:eastAsia="Times New Roman" w:hAnsi="Times New Roman" w:cs="Times New Roman"/>
          <w:b/>
          <w:i/>
          <w:sz w:val="24"/>
          <w:szCs w:val="24"/>
          <w:lang w:val="fr-BE"/>
        </w:rPr>
        <w:t>P</w:t>
      </w:r>
      <w:r w:rsidRPr="00055C2E">
        <w:rPr>
          <w:rFonts w:ascii="Times New Roman" w:eastAsia="Times New Roman" w:hAnsi="Times New Roman" w:cs="Times New Roman"/>
          <w:b/>
          <w:i/>
          <w:sz w:val="24"/>
          <w:szCs w:val="24"/>
          <w:lang w:val="fr-BE"/>
        </w:rPr>
        <w:t xml:space="preserve">lan </w:t>
      </w:r>
      <w:r w:rsidR="00B452BA" w:rsidRPr="00055C2E">
        <w:rPr>
          <w:rFonts w:ascii="Times New Roman" w:eastAsia="Times New Roman" w:hAnsi="Times New Roman" w:cs="Times New Roman"/>
          <w:b/>
          <w:i/>
          <w:sz w:val="24"/>
          <w:szCs w:val="24"/>
          <w:lang w:val="fr-BE"/>
        </w:rPr>
        <w:t>N</w:t>
      </w:r>
      <w:r w:rsidRPr="00055C2E">
        <w:rPr>
          <w:rFonts w:ascii="Times New Roman" w:eastAsia="Times New Roman" w:hAnsi="Times New Roman" w:cs="Times New Roman"/>
          <w:b/>
          <w:i/>
          <w:sz w:val="24"/>
          <w:szCs w:val="24"/>
          <w:lang w:val="fr-BE"/>
        </w:rPr>
        <w:t xml:space="preserve">ational de </w:t>
      </w:r>
      <w:r w:rsidR="00B452BA" w:rsidRPr="00055C2E">
        <w:rPr>
          <w:rFonts w:ascii="Times New Roman" w:eastAsia="Times New Roman" w:hAnsi="Times New Roman" w:cs="Times New Roman"/>
          <w:b/>
          <w:i/>
          <w:sz w:val="24"/>
          <w:szCs w:val="24"/>
          <w:lang w:val="fr-BE"/>
        </w:rPr>
        <w:t>D</w:t>
      </w:r>
      <w:r w:rsidRPr="00055C2E">
        <w:rPr>
          <w:rFonts w:ascii="Times New Roman" w:eastAsia="Times New Roman" w:hAnsi="Times New Roman" w:cs="Times New Roman"/>
          <w:b/>
          <w:i/>
          <w:sz w:val="24"/>
          <w:szCs w:val="24"/>
          <w:lang w:val="fr-BE"/>
        </w:rPr>
        <w:t>éveloppement</w:t>
      </w:r>
      <w:r w:rsidR="00A91B68" w:rsidRPr="00055C2E">
        <w:rPr>
          <w:rFonts w:ascii="Times New Roman" w:eastAsia="Times New Roman" w:hAnsi="Times New Roman" w:cs="Times New Roman"/>
          <w:b/>
          <w:i/>
          <w:sz w:val="24"/>
          <w:szCs w:val="24"/>
          <w:lang w:val="fr-BE"/>
        </w:rPr>
        <w:t xml:space="preserve"> (PND)</w:t>
      </w:r>
    </w:p>
    <w:p w14:paraId="2C5C35C3" w14:textId="6C5EB989" w:rsidR="00472537" w:rsidRPr="00D76F36" w:rsidRDefault="0061371C" w:rsidP="00F023A6">
      <w:pPr>
        <w:autoSpaceDE w:val="0"/>
        <w:autoSpaceDN w:val="0"/>
        <w:adjustRightInd w:val="0"/>
        <w:spacing w:before="120" w:after="0" w:line="240" w:lineRule="auto"/>
        <w:jc w:val="both"/>
        <w:rPr>
          <w:rFonts w:ascii="Times New Roman" w:hAnsi="Times New Roman" w:cs="Times New Roman"/>
          <w:sz w:val="24"/>
          <w:lang w:val="fr-BE"/>
        </w:rPr>
      </w:pPr>
      <w:r w:rsidRPr="00D76F36">
        <w:rPr>
          <w:rFonts w:ascii="Times New Roman" w:hAnsi="Times New Roman" w:cs="Times New Roman"/>
          <w:sz w:val="24"/>
          <w:lang w:val="fr-BE"/>
        </w:rPr>
        <w:t xml:space="preserve">Dans le cadre de la vision 2030 du gouvernement ivoirien, le </w:t>
      </w:r>
      <w:r w:rsidR="00A94C36" w:rsidRPr="00D76F36">
        <w:rPr>
          <w:rFonts w:ascii="Times New Roman" w:hAnsi="Times New Roman" w:cs="Times New Roman"/>
          <w:sz w:val="24"/>
          <w:lang w:val="fr-BE"/>
        </w:rPr>
        <w:t>PND</w:t>
      </w:r>
      <w:r w:rsidRPr="00D76F36">
        <w:rPr>
          <w:rFonts w:ascii="Times New Roman" w:hAnsi="Times New Roman" w:cs="Times New Roman"/>
          <w:sz w:val="24"/>
          <w:lang w:val="fr-BE"/>
        </w:rPr>
        <w:t xml:space="preserve"> </w:t>
      </w:r>
      <w:r w:rsidR="00D76F36" w:rsidRPr="00D76F36">
        <w:rPr>
          <w:rFonts w:ascii="Times New Roman" w:hAnsi="Times New Roman" w:cs="Times New Roman"/>
          <w:sz w:val="24"/>
          <w:lang w:val="fr-BE"/>
        </w:rPr>
        <w:t>202</w:t>
      </w:r>
      <w:r w:rsidR="00D76F36">
        <w:rPr>
          <w:rFonts w:ascii="Times New Roman" w:hAnsi="Times New Roman" w:cs="Times New Roman"/>
          <w:sz w:val="24"/>
          <w:lang w:val="fr-BE"/>
        </w:rPr>
        <w:t>6</w:t>
      </w:r>
      <w:r w:rsidR="008C6C41" w:rsidRPr="00D76F36">
        <w:rPr>
          <w:rFonts w:ascii="Times New Roman" w:hAnsi="Times New Roman" w:cs="Times New Roman"/>
          <w:sz w:val="24"/>
          <w:lang w:val="fr-BE"/>
        </w:rPr>
        <w:t>-</w:t>
      </w:r>
      <w:r w:rsidR="00D76F36" w:rsidRPr="00D76F36">
        <w:rPr>
          <w:rFonts w:ascii="Times New Roman" w:hAnsi="Times New Roman" w:cs="Times New Roman"/>
          <w:sz w:val="24"/>
          <w:lang w:val="fr-BE"/>
        </w:rPr>
        <w:t>20</w:t>
      </w:r>
      <w:r w:rsidR="00D76F36">
        <w:rPr>
          <w:rFonts w:ascii="Times New Roman" w:hAnsi="Times New Roman" w:cs="Times New Roman"/>
          <w:sz w:val="24"/>
          <w:lang w:val="fr-BE"/>
        </w:rPr>
        <w:t>30</w:t>
      </w:r>
      <w:r w:rsidR="00D76F36" w:rsidRPr="00D76F36">
        <w:rPr>
          <w:rFonts w:ascii="Times New Roman" w:hAnsi="Times New Roman" w:cs="Times New Roman"/>
          <w:sz w:val="24"/>
          <w:lang w:val="fr-BE"/>
        </w:rPr>
        <w:t xml:space="preserve"> </w:t>
      </w:r>
      <w:r w:rsidRPr="00D76F36">
        <w:rPr>
          <w:rFonts w:ascii="Times New Roman" w:hAnsi="Times New Roman" w:cs="Times New Roman"/>
          <w:sz w:val="24"/>
          <w:lang w:val="fr-BE"/>
        </w:rPr>
        <w:t xml:space="preserve">a pour objectif global de contribuer à la transformation structurelle de l’économie ivoirienne. </w:t>
      </w:r>
      <w:r w:rsidR="005A71E7" w:rsidRPr="00D76F36">
        <w:rPr>
          <w:rFonts w:ascii="Times New Roman" w:hAnsi="Times New Roman" w:cs="Times New Roman"/>
          <w:sz w:val="24"/>
          <w:lang w:val="fr-BE"/>
        </w:rPr>
        <w:t xml:space="preserve">Deux de ses piliers </w:t>
      </w:r>
      <w:r w:rsidR="00E85144" w:rsidRPr="00D76F36">
        <w:rPr>
          <w:rFonts w:ascii="Times New Roman" w:hAnsi="Times New Roman" w:cs="Times New Roman"/>
          <w:sz w:val="24"/>
          <w:lang w:val="fr-BE"/>
        </w:rPr>
        <w:t>s</w:t>
      </w:r>
      <w:r w:rsidR="005A71E7" w:rsidRPr="00D76F36">
        <w:rPr>
          <w:rFonts w:ascii="Times New Roman" w:hAnsi="Times New Roman" w:cs="Times New Roman"/>
          <w:sz w:val="24"/>
          <w:lang w:val="fr-BE"/>
        </w:rPr>
        <w:t>ont plus particulièrement pertinents pour</w:t>
      </w:r>
      <w:r w:rsidR="00A8672A" w:rsidRPr="00D76F36">
        <w:rPr>
          <w:rFonts w:ascii="Times New Roman" w:hAnsi="Times New Roman" w:cs="Times New Roman"/>
          <w:sz w:val="24"/>
          <w:lang w:val="fr-BE"/>
        </w:rPr>
        <w:t xml:space="preserve"> la présente fiche de jumelage.</w:t>
      </w:r>
    </w:p>
    <w:p w14:paraId="68874631" w14:textId="4D6EDD7C" w:rsidR="00802AB8" w:rsidRPr="00D76F36" w:rsidRDefault="003E6EBA" w:rsidP="00192CBF">
      <w:pPr>
        <w:autoSpaceDE w:val="0"/>
        <w:autoSpaceDN w:val="0"/>
        <w:adjustRightInd w:val="0"/>
        <w:spacing w:after="0" w:line="240" w:lineRule="auto"/>
        <w:jc w:val="both"/>
        <w:rPr>
          <w:rFonts w:ascii="Times New Roman" w:hAnsi="Times New Roman" w:cs="Times New Roman"/>
          <w:sz w:val="24"/>
          <w:lang w:val="fr-BE"/>
        </w:rPr>
      </w:pPr>
      <w:r w:rsidRPr="00D76F36">
        <w:rPr>
          <w:rFonts w:ascii="Times New Roman" w:hAnsi="Times New Roman" w:cs="Times New Roman"/>
          <w:sz w:val="24"/>
          <w:lang w:val="fr-BE"/>
        </w:rPr>
        <w:t xml:space="preserve">Le </w:t>
      </w:r>
      <w:r w:rsidR="0061371C" w:rsidRPr="00D76F36">
        <w:rPr>
          <w:rFonts w:ascii="Times New Roman" w:hAnsi="Times New Roman" w:cs="Times New Roman"/>
          <w:sz w:val="24"/>
          <w:lang w:val="fr-BE"/>
        </w:rPr>
        <w:t xml:space="preserve">pilier </w:t>
      </w:r>
      <w:r w:rsidR="00DB327D" w:rsidRPr="00D76F36">
        <w:rPr>
          <w:rFonts w:ascii="Times New Roman" w:hAnsi="Times New Roman" w:cs="Times New Roman"/>
          <w:sz w:val="24"/>
          <w:lang w:val="fr-BE"/>
        </w:rPr>
        <w:t xml:space="preserve">4 </w:t>
      </w:r>
      <w:r w:rsidR="0061371C" w:rsidRPr="00D76F36">
        <w:rPr>
          <w:rFonts w:ascii="Times New Roman" w:hAnsi="Times New Roman" w:cs="Times New Roman"/>
          <w:sz w:val="24"/>
          <w:lang w:val="fr-BE"/>
        </w:rPr>
        <w:t xml:space="preserve">« </w:t>
      </w:r>
      <w:r w:rsidR="00802AB8" w:rsidRPr="00D76F36">
        <w:rPr>
          <w:rFonts w:ascii="Times New Roman" w:hAnsi="Times New Roman" w:cs="Times New Roman"/>
          <w:sz w:val="24"/>
          <w:lang w:val="fr-BE"/>
        </w:rPr>
        <w:t>D</w:t>
      </w:r>
      <w:r w:rsidR="0061371C" w:rsidRPr="00D76F36">
        <w:rPr>
          <w:rFonts w:ascii="Times New Roman" w:hAnsi="Times New Roman" w:cs="Times New Roman"/>
          <w:sz w:val="24"/>
          <w:lang w:val="fr-BE"/>
        </w:rPr>
        <w:t xml:space="preserve">éveloppement </w:t>
      </w:r>
      <w:r w:rsidR="00A97600" w:rsidRPr="00D76F36">
        <w:rPr>
          <w:rFonts w:ascii="Times New Roman" w:hAnsi="Times New Roman" w:cs="Times New Roman"/>
          <w:sz w:val="24"/>
          <w:lang w:val="fr-BE"/>
        </w:rPr>
        <w:t>du capital humain</w:t>
      </w:r>
      <w:r w:rsidR="00DB327D" w:rsidRPr="00D76F36">
        <w:rPr>
          <w:rFonts w:ascii="Times New Roman" w:hAnsi="Times New Roman" w:cs="Times New Roman"/>
          <w:sz w:val="24"/>
          <w:lang w:val="fr-BE"/>
        </w:rPr>
        <w:t>, des compétences</w:t>
      </w:r>
      <w:r w:rsidR="00A97600" w:rsidRPr="00D76F36">
        <w:rPr>
          <w:rFonts w:ascii="Times New Roman" w:hAnsi="Times New Roman" w:cs="Times New Roman"/>
          <w:sz w:val="24"/>
          <w:lang w:val="fr-BE"/>
        </w:rPr>
        <w:t xml:space="preserve"> et </w:t>
      </w:r>
      <w:r w:rsidR="00DB327D" w:rsidRPr="00D76F36">
        <w:rPr>
          <w:rFonts w:ascii="Times New Roman" w:hAnsi="Times New Roman" w:cs="Times New Roman"/>
          <w:sz w:val="24"/>
          <w:lang w:val="fr-BE"/>
        </w:rPr>
        <w:t>création d</w:t>
      </w:r>
      <w:r w:rsidR="00A97600" w:rsidRPr="00D76F36">
        <w:rPr>
          <w:rFonts w:ascii="Times New Roman" w:hAnsi="Times New Roman" w:cs="Times New Roman"/>
          <w:sz w:val="24"/>
          <w:lang w:val="fr-BE"/>
        </w:rPr>
        <w:t>’emploi</w:t>
      </w:r>
      <w:r w:rsidR="00DB327D" w:rsidRPr="00D76F36">
        <w:rPr>
          <w:rFonts w:ascii="Times New Roman" w:hAnsi="Times New Roman" w:cs="Times New Roman"/>
          <w:sz w:val="24"/>
          <w:lang w:val="fr-BE"/>
        </w:rPr>
        <w:t>s décents</w:t>
      </w:r>
      <w:r w:rsidR="00A97600" w:rsidRPr="00D76F36">
        <w:rPr>
          <w:rFonts w:ascii="Times New Roman" w:hAnsi="Times New Roman" w:cs="Times New Roman"/>
          <w:sz w:val="24"/>
          <w:lang w:val="fr-BE"/>
        </w:rPr>
        <w:t xml:space="preserve"> </w:t>
      </w:r>
      <w:r w:rsidR="0061371C" w:rsidRPr="00D76F36">
        <w:rPr>
          <w:rFonts w:ascii="Times New Roman" w:hAnsi="Times New Roman" w:cs="Times New Roman"/>
          <w:sz w:val="24"/>
          <w:lang w:val="fr-BE"/>
        </w:rPr>
        <w:t xml:space="preserve">» </w:t>
      </w:r>
      <w:r w:rsidR="00802AB8" w:rsidRPr="00D76F36">
        <w:rPr>
          <w:rFonts w:ascii="Times New Roman" w:hAnsi="Times New Roman" w:cs="Times New Roman"/>
          <w:sz w:val="24"/>
          <w:lang w:val="fr-BE"/>
        </w:rPr>
        <w:t xml:space="preserve">entend </w:t>
      </w:r>
      <w:r w:rsidR="00DB327D" w:rsidRPr="00D76F36">
        <w:rPr>
          <w:rFonts w:ascii="Times New Roman" w:hAnsi="Times New Roman" w:cs="Times New Roman"/>
          <w:sz w:val="24"/>
          <w:lang w:val="fr-BE"/>
        </w:rPr>
        <w:t xml:space="preserve">notamment développer un système éducatif performant intégrant les principes de l’économie circulaire, renforcer l’employabilité des jeunes et promouvoir l’adéquation compétence-emploi.  </w:t>
      </w:r>
    </w:p>
    <w:p w14:paraId="289CA32A" w14:textId="545390AE" w:rsidR="00D65CE4" w:rsidRPr="00055C2E" w:rsidRDefault="00D65CE4" w:rsidP="00192CBF">
      <w:pPr>
        <w:autoSpaceDE w:val="0"/>
        <w:autoSpaceDN w:val="0"/>
        <w:adjustRightInd w:val="0"/>
        <w:spacing w:after="0" w:line="240" w:lineRule="auto"/>
        <w:jc w:val="both"/>
        <w:rPr>
          <w:rFonts w:ascii="Times New Roman" w:hAnsi="Times New Roman" w:cs="Times New Roman"/>
          <w:sz w:val="24"/>
          <w:lang w:val="fr-BE"/>
        </w:rPr>
      </w:pPr>
      <w:r w:rsidRPr="00D76F36">
        <w:rPr>
          <w:rFonts w:ascii="Times New Roman" w:hAnsi="Times New Roman" w:cs="Times New Roman"/>
          <w:sz w:val="24"/>
          <w:lang w:val="fr-BE"/>
        </w:rPr>
        <w:t xml:space="preserve">Le pilier 5 </w:t>
      </w:r>
      <w:r w:rsidR="00B13ED2" w:rsidRPr="00D76F36">
        <w:rPr>
          <w:rFonts w:ascii="Times New Roman" w:hAnsi="Times New Roman" w:cs="Times New Roman"/>
          <w:sz w:val="24"/>
          <w:lang w:val="fr-BE"/>
        </w:rPr>
        <w:t>« </w:t>
      </w:r>
      <w:r w:rsidRPr="00D76F36">
        <w:rPr>
          <w:rFonts w:ascii="Times New Roman" w:hAnsi="Times New Roman" w:cs="Times New Roman"/>
          <w:sz w:val="24"/>
          <w:lang w:val="fr-BE"/>
        </w:rPr>
        <w:t xml:space="preserve">Développement </w:t>
      </w:r>
      <w:r w:rsidR="00B13ED2" w:rsidRPr="00D76F36">
        <w:rPr>
          <w:rFonts w:ascii="Times New Roman" w:hAnsi="Times New Roman" w:cs="Times New Roman"/>
          <w:sz w:val="24"/>
          <w:lang w:val="fr-BE"/>
        </w:rPr>
        <w:t>des infrastructures stratégiques et des pôles économiques régionaux, transition écologique, résilience climatique et économie circulaire »</w:t>
      </w:r>
      <w:r w:rsidR="00D83ADB" w:rsidRPr="00D76F36">
        <w:rPr>
          <w:rFonts w:ascii="Times New Roman" w:hAnsi="Times New Roman" w:cs="Times New Roman"/>
          <w:sz w:val="24"/>
          <w:lang w:val="fr-BE"/>
        </w:rPr>
        <w:t xml:space="preserve"> entend </w:t>
      </w:r>
      <w:r w:rsidR="00B13ED2" w:rsidRPr="00D76F36">
        <w:rPr>
          <w:rFonts w:ascii="Times New Roman" w:hAnsi="Times New Roman" w:cs="Times New Roman"/>
          <w:sz w:val="24"/>
          <w:lang w:val="fr-BE"/>
        </w:rPr>
        <w:t>rééquilibrer le développement entre les régions grâce à la création de pôles économiques régionaux ancrés dans une économie verte, circulaire et inclusive</w:t>
      </w:r>
      <w:r w:rsidRPr="00D76F36">
        <w:rPr>
          <w:rFonts w:ascii="Times New Roman" w:hAnsi="Times New Roman" w:cs="Times New Roman"/>
          <w:sz w:val="24"/>
          <w:lang w:val="fr-BE"/>
        </w:rPr>
        <w:t>.</w:t>
      </w:r>
      <w:r w:rsidRPr="00055C2E">
        <w:rPr>
          <w:rFonts w:ascii="Times New Roman" w:hAnsi="Times New Roman" w:cs="Times New Roman"/>
          <w:sz w:val="24"/>
          <w:lang w:val="fr-BE"/>
        </w:rPr>
        <w:t xml:space="preserve"> </w:t>
      </w:r>
    </w:p>
    <w:p w14:paraId="68F36980" w14:textId="77777777" w:rsidR="0061371C" w:rsidRPr="00055C2E" w:rsidRDefault="0061371C" w:rsidP="00192CBF">
      <w:pPr>
        <w:autoSpaceDE w:val="0"/>
        <w:autoSpaceDN w:val="0"/>
        <w:adjustRightInd w:val="0"/>
        <w:spacing w:before="120" w:after="0" w:line="240" w:lineRule="auto"/>
        <w:jc w:val="both"/>
        <w:rPr>
          <w:rFonts w:ascii="Times New Roman" w:eastAsia="Times New Roman" w:hAnsi="Times New Roman" w:cs="Times New Roman"/>
          <w:b/>
          <w:i/>
          <w:sz w:val="24"/>
          <w:szCs w:val="24"/>
          <w:lang w:val="fr-BE"/>
        </w:rPr>
      </w:pPr>
      <w:r w:rsidRPr="00055C2E">
        <w:rPr>
          <w:rFonts w:ascii="Times New Roman" w:eastAsia="Times New Roman" w:hAnsi="Times New Roman" w:cs="Times New Roman"/>
          <w:b/>
          <w:i/>
          <w:sz w:val="24"/>
          <w:szCs w:val="24"/>
          <w:lang w:val="fr-BE"/>
        </w:rPr>
        <w:t xml:space="preserve">2.3.2. Contribution à la mise en œuvre de la </w:t>
      </w:r>
      <w:r w:rsidR="003A4729" w:rsidRPr="00055C2E">
        <w:rPr>
          <w:rFonts w:ascii="Times New Roman" w:eastAsia="Times New Roman" w:hAnsi="Times New Roman" w:cs="Times New Roman"/>
          <w:b/>
          <w:i/>
          <w:sz w:val="24"/>
          <w:szCs w:val="24"/>
          <w:lang w:val="fr-BE"/>
        </w:rPr>
        <w:t xml:space="preserve">Stratégie de Préservation, de Réhabilitation et </w:t>
      </w:r>
      <w:r w:rsidR="00D33151" w:rsidRPr="00055C2E">
        <w:rPr>
          <w:rFonts w:ascii="Times New Roman" w:eastAsia="Times New Roman" w:hAnsi="Times New Roman" w:cs="Times New Roman"/>
          <w:b/>
          <w:i/>
          <w:sz w:val="24"/>
          <w:szCs w:val="24"/>
          <w:lang w:val="fr-BE"/>
        </w:rPr>
        <w:t xml:space="preserve">d’Extension des Forêts </w:t>
      </w:r>
      <w:r w:rsidRPr="00055C2E">
        <w:rPr>
          <w:rFonts w:ascii="Times New Roman" w:eastAsia="Times New Roman" w:hAnsi="Times New Roman" w:cs="Times New Roman"/>
          <w:b/>
          <w:i/>
          <w:sz w:val="24"/>
          <w:szCs w:val="24"/>
          <w:lang w:val="fr-BE"/>
        </w:rPr>
        <w:t>(</w:t>
      </w:r>
      <w:r w:rsidR="00D33151" w:rsidRPr="00055C2E">
        <w:rPr>
          <w:rFonts w:ascii="Times New Roman" w:eastAsia="Times New Roman" w:hAnsi="Times New Roman" w:cs="Times New Roman"/>
          <w:b/>
          <w:i/>
          <w:sz w:val="24"/>
          <w:szCs w:val="24"/>
          <w:lang w:val="fr-BE"/>
        </w:rPr>
        <w:t>SPREF</w:t>
      </w:r>
      <w:r w:rsidR="008867CC" w:rsidRPr="00055C2E">
        <w:rPr>
          <w:rFonts w:ascii="Times New Roman" w:eastAsia="Times New Roman" w:hAnsi="Times New Roman" w:cs="Times New Roman"/>
          <w:b/>
          <w:i/>
          <w:sz w:val="24"/>
          <w:szCs w:val="24"/>
          <w:lang w:val="fr-BE"/>
        </w:rPr>
        <w:t xml:space="preserve"> – 2019-2030</w:t>
      </w:r>
      <w:r w:rsidRPr="00055C2E">
        <w:rPr>
          <w:rFonts w:ascii="Times New Roman" w:eastAsia="Times New Roman" w:hAnsi="Times New Roman" w:cs="Times New Roman"/>
          <w:b/>
          <w:i/>
          <w:sz w:val="24"/>
          <w:szCs w:val="24"/>
          <w:lang w:val="fr-BE"/>
        </w:rPr>
        <w:t>)</w:t>
      </w:r>
    </w:p>
    <w:p w14:paraId="5D233355" w14:textId="77777777" w:rsidR="008C4BDA" w:rsidRPr="00055C2E" w:rsidRDefault="006C7734" w:rsidP="00815480">
      <w:pPr>
        <w:autoSpaceDE w:val="0"/>
        <w:autoSpaceDN w:val="0"/>
        <w:adjustRightInd w:val="0"/>
        <w:spacing w:before="120" w:after="0" w:line="240" w:lineRule="auto"/>
        <w:jc w:val="both"/>
        <w:rPr>
          <w:rFonts w:ascii="Times New Roman" w:eastAsia="Times New Roman" w:hAnsi="Times New Roman" w:cs="Times New Roman"/>
          <w:bCs/>
          <w:iCs/>
          <w:sz w:val="24"/>
          <w:szCs w:val="24"/>
          <w:lang w:val="fr-BE"/>
        </w:rPr>
      </w:pPr>
      <w:r w:rsidRPr="00055C2E">
        <w:rPr>
          <w:rFonts w:ascii="Times New Roman" w:eastAsia="Times New Roman" w:hAnsi="Times New Roman" w:cs="Times New Roman"/>
          <w:bCs/>
          <w:sz w:val="24"/>
          <w:szCs w:val="24"/>
          <w:lang w:val="fr-BE"/>
        </w:rPr>
        <w:t xml:space="preserve">Outil d’exécution de la Politique de </w:t>
      </w:r>
      <w:r w:rsidR="00435302" w:rsidRPr="00055C2E">
        <w:rPr>
          <w:rFonts w:ascii="Times New Roman" w:eastAsia="Times New Roman" w:hAnsi="Times New Roman" w:cs="Times New Roman"/>
          <w:bCs/>
          <w:iCs/>
          <w:sz w:val="24"/>
          <w:szCs w:val="24"/>
          <w:lang w:val="fr-BE"/>
        </w:rPr>
        <w:t>préservation, de réhabilitation et d’extension des Forêts, l</w:t>
      </w:r>
      <w:r w:rsidR="0061371C" w:rsidRPr="00055C2E">
        <w:rPr>
          <w:rFonts w:ascii="Times New Roman" w:eastAsia="Times New Roman" w:hAnsi="Times New Roman" w:cs="Times New Roman"/>
          <w:bCs/>
          <w:iCs/>
          <w:sz w:val="24"/>
          <w:szCs w:val="24"/>
          <w:lang w:val="fr-BE"/>
        </w:rPr>
        <w:t xml:space="preserve">a </w:t>
      </w:r>
      <w:r w:rsidR="00D33151" w:rsidRPr="00055C2E">
        <w:rPr>
          <w:rFonts w:ascii="Times New Roman" w:eastAsia="Times New Roman" w:hAnsi="Times New Roman" w:cs="Times New Roman"/>
          <w:bCs/>
          <w:iCs/>
          <w:sz w:val="24"/>
          <w:szCs w:val="24"/>
          <w:lang w:val="fr-BE"/>
        </w:rPr>
        <w:t>SPREF</w:t>
      </w:r>
      <w:r w:rsidR="007F18D2" w:rsidRPr="00055C2E">
        <w:rPr>
          <w:rFonts w:ascii="Times New Roman" w:eastAsia="Times New Roman" w:hAnsi="Times New Roman" w:cs="Times New Roman"/>
          <w:bCs/>
          <w:iCs/>
          <w:sz w:val="24"/>
          <w:szCs w:val="24"/>
          <w:lang w:val="fr-BE"/>
        </w:rPr>
        <w:t xml:space="preserve">, au rayon </w:t>
      </w:r>
      <w:r w:rsidR="00836CD4" w:rsidRPr="00055C2E">
        <w:rPr>
          <w:rFonts w:ascii="Times New Roman" w:eastAsia="Times New Roman" w:hAnsi="Times New Roman" w:cs="Times New Roman"/>
          <w:bCs/>
          <w:iCs/>
          <w:sz w:val="24"/>
          <w:szCs w:val="24"/>
          <w:lang w:val="fr-BE"/>
        </w:rPr>
        <w:t xml:space="preserve">des </w:t>
      </w:r>
      <w:r w:rsidR="007F18D2" w:rsidRPr="00055C2E">
        <w:rPr>
          <w:rFonts w:ascii="Times New Roman" w:eastAsia="Times New Roman" w:hAnsi="Times New Roman" w:cs="Times New Roman"/>
          <w:bCs/>
          <w:iCs/>
          <w:sz w:val="24"/>
          <w:szCs w:val="24"/>
          <w:lang w:val="fr-BE"/>
        </w:rPr>
        <w:t>« </w:t>
      </w:r>
      <w:r w:rsidR="00836CD4" w:rsidRPr="00055C2E">
        <w:rPr>
          <w:rFonts w:ascii="Times New Roman" w:eastAsia="Times New Roman" w:hAnsi="Times New Roman" w:cs="Times New Roman"/>
          <w:bCs/>
          <w:iCs/>
          <w:sz w:val="24"/>
          <w:szCs w:val="24"/>
          <w:lang w:val="fr-BE"/>
        </w:rPr>
        <w:t>me</w:t>
      </w:r>
      <w:r w:rsidR="00064024" w:rsidRPr="00055C2E">
        <w:rPr>
          <w:rFonts w:ascii="Times New Roman" w:eastAsia="Times New Roman" w:hAnsi="Times New Roman" w:cs="Times New Roman"/>
          <w:bCs/>
          <w:iCs/>
          <w:sz w:val="24"/>
          <w:szCs w:val="24"/>
          <w:lang w:val="fr-BE"/>
        </w:rPr>
        <w:t>sures transversales et d’urgence</w:t>
      </w:r>
      <w:r w:rsidR="007F18D2" w:rsidRPr="00055C2E">
        <w:rPr>
          <w:rFonts w:ascii="Times New Roman" w:eastAsia="Times New Roman" w:hAnsi="Times New Roman" w:cs="Times New Roman"/>
          <w:bCs/>
          <w:iCs/>
          <w:sz w:val="24"/>
          <w:szCs w:val="24"/>
          <w:lang w:val="fr-BE"/>
        </w:rPr>
        <w:t xml:space="preserve"> », </w:t>
      </w:r>
      <w:r w:rsidR="0036191B" w:rsidRPr="00055C2E">
        <w:rPr>
          <w:rFonts w:ascii="Times New Roman" w:eastAsia="Times New Roman" w:hAnsi="Times New Roman" w:cs="Times New Roman"/>
          <w:bCs/>
          <w:iCs/>
          <w:sz w:val="24"/>
          <w:szCs w:val="24"/>
          <w:lang w:val="fr-BE"/>
        </w:rPr>
        <w:t>précise que l’Administration forestière</w:t>
      </w:r>
      <w:r w:rsidR="009427EB" w:rsidRPr="00055C2E">
        <w:rPr>
          <w:rFonts w:ascii="Times New Roman" w:eastAsia="Times New Roman" w:hAnsi="Times New Roman" w:cs="Times New Roman"/>
          <w:bCs/>
          <w:iCs/>
          <w:sz w:val="24"/>
          <w:szCs w:val="24"/>
          <w:lang w:val="fr-BE"/>
        </w:rPr>
        <w:t xml:space="preserve"> s’impliquera dans la formation initial</w:t>
      </w:r>
      <w:r w:rsidR="004749C2" w:rsidRPr="00055C2E">
        <w:rPr>
          <w:rFonts w:ascii="Times New Roman" w:eastAsia="Times New Roman" w:hAnsi="Times New Roman" w:cs="Times New Roman"/>
          <w:bCs/>
          <w:iCs/>
          <w:sz w:val="24"/>
          <w:szCs w:val="24"/>
          <w:lang w:val="fr-BE"/>
        </w:rPr>
        <w:t>e</w:t>
      </w:r>
      <w:r w:rsidR="009427EB" w:rsidRPr="00055C2E">
        <w:rPr>
          <w:rFonts w:ascii="Times New Roman" w:eastAsia="Times New Roman" w:hAnsi="Times New Roman" w:cs="Times New Roman"/>
          <w:bCs/>
          <w:iCs/>
          <w:sz w:val="24"/>
          <w:szCs w:val="24"/>
          <w:lang w:val="fr-BE"/>
        </w:rPr>
        <w:t xml:space="preserve"> et continue des agents techniques des eaux et forêts à travers des appuis : </w:t>
      </w:r>
    </w:p>
    <w:p w14:paraId="2A7529EF" w14:textId="77777777" w:rsidR="009427EB" w:rsidRPr="00055C2E" w:rsidRDefault="009427EB" w:rsidP="00815480">
      <w:pPr>
        <w:pStyle w:val="ListParagraph"/>
        <w:numPr>
          <w:ilvl w:val="0"/>
          <w:numId w:val="5"/>
        </w:numPr>
        <w:autoSpaceDE w:val="0"/>
        <w:autoSpaceDN w:val="0"/>
        <w:adjustRightInd w:val="0"/>
        <w:spacing w:after="0" w:line="240" w:lineRule="auto"/>
        <w:ind w:left="714" w:hanging="357"/>
        <w:jc w:val="both"/>
        <w:rPr>
          <w:rFonts w:ascii="Times New Roman" w:eastAsia="Times New Roman" w:hAnsi="Times New Roman" w:cs="Times New Roman"/>
          <w:bCs/>
          <w:iCs/>
          <w:sz w:val="24"/>
          <w:szCs w:val="24"/>
          <w:lang w:val="fr-BE"/>
        </w:rPr>
      </w:pPr>
      <w:r w:rsidRPr="00055C2E">
        <w:rPr>
          <w:rFonts w:ascii="Times New Roman" w:eastAsia="Times New Roman" w:hAnsi="Times New Roman" w:cs="Times New Roman"/>
          <w:bCs/>
          <w:iCs/>
          <w:sz w:val="24"/>
          <w:szCs w:val="24"/>
          <w:lang w:val="fr-BE"/>
        </w:rPr>
        <w:t>A la restructuration des enseignements, la remise à niveau des dispositifs / bâtiments de formation sur le terrain (</w:t>
      </w:r>
      <w:r w:rsidR="00BA59D9" w:rsidRPr="00055C2E">
        <w:rPr>
          <w:rFonts w:ascii="Times New Roman" w:eastAsia="Times New Roman" w:hAnsi="Times New Roman" w:cs="Times New Roman"/>
          <w:bCs/>
          <w:iCs/>
          <w:sz w:val="24"/>
          <w:szCs w:val="24"/>
          <w:lang w:val="fr-BE"/>
        </w:rPr>
        <w:t>en forêt) ;</w:t>
      </w:r>
    </w:p>
    <w:p w14:paraId="6BD6786F" w14:textId="77777777" w:rsidR="00BA59D9" w:rsidRPr="00055C2E" w:rsidRDefault="00BA59D9" w:rsidP="00815480">
      <w:pPr>
        <w:pStyle w:val="ListParagraph"/>
        <w:numPr>
          <w:ilvl w:val="0"/>
          <w:numId w:val="5"/>
        </w:numPr>
        <w:autoSpaceDE w:val="0"/>
        <w:autoSpaceDN w:val="0"/>
        <w:adjustRightInd w:val="0"/>
        <w:spacing w:after="0" w:line="240" w:lineRule="auto"/>
        <w:ind w:left="714" w:hanging="357"/>
        <w:jc w:val="both"/>
        <w:rPr>
          <w:rFonts w:ascii="Times New Roman" w:eastAsia="Times New Roman" w:hAnsi="Times New Roman" w:cs="Times New Roman"/>
          <w:bCs/>
          <w:iCs/>
          <w:sz w:val="24"/>
          <w:szCs w:val="24"/>
          <w:lang w:val="fr-BE"/>
        </w:rPr>
      </w:pPr>
      <w:r w:rsidRPr="00055C2E">
        <w:rPr>
          <w:rFonts w:ascii="Times New Roman" w:eastAsia="Times New Roman" w:hAnsi="Times New Roman" w:cs="Times New Roman"/>
          <w:bCs/>
          <w:iCs/>
          <w:sz w:val="24"/>
          <w:szCs w:val="24"/>
          <w:lang w:val="fr-BE"/>
        </w:rPr>
        <w:t>Au renforcement des capacités des enseignants (la formation des enseignants aux nouvelles techniques de pépinières, éclaircies, itinéraires techniques à mettre en place</w:t>
      </w:r>
      <w:r w:rsidR="00E74E44" w:rsidRPr="00055C2E">
        <w:rPr>
          <w:rFonts w:ascii="Times New Roman" w:eastAsia="Times New Roman" w:hAnsi="Times New Roman" w:cs="Times New Roman"/>
          <w:bCs/>
          <w:iCs/>
          <w:sz w:val="24"/>
          <w:szCs w:val="24"/>
          <w:lang w:val="fr-BE"/>
        </w:rPr>
        <w:t xml:space="preserve">) ; </w:t>
      </w:r>
    </w:p>
    <w:p w14:paraId="1DD72686" w14:textId="77777777" w:rsidR="00E74E44" w:rsidRPr="00055C2E" w:rsidRDefault="00E74E44" w:rsidP="00815480">
      <w:pPr>
        <w:pStyle w:val="ListParagraph"/>
        <w:numPr>
          <w:ilvl w:val="0"/>
          <w:numId w:val="5"/>
        </w:numPr>
        <w:autoSpaceDE w:val="0"/>
        <w:autoSpaceDN w:val="0"/>
        <w:adjustRightInd w:val="0"/>
        <w:spacing w:after="0" w:line="240" w:lineRule="auto"/>
        <w:ind w:left="714" w:hanging="357"/>
        <w:jc w:val="both"/>
        <w:rPr>
          <w:rFonts w:ascii="Times New Roman" w:eastAsia="Times New Roman" w:hAnsi="Times New Roman" w:cs="Times New Roman"/>
          <w:bCs/>
          <w:iCs/>
          <w:sz w:val="24"/>
          <w:szCs w:val="24"/>
          <w:lang w:val="fr-BE"/>
        </w:rPr>
      </w:pPr>
      <w:r w:rsidRPr="00055C2E">
        <w:rPr>
          <w:rFonts w:ascii="Times New Roman" w:eastAsia="Times New Roman" w:hAnsi="Times New Roman" w:cs="Times New Roman"/>
          <w:bCs/>
          <w:iCs/>
          <w:sz w:val="24"/>
          <w:szCs w:val="24"/>
          <w:lang w:val="fr-BE"/>
        </w:rPr>
        <w:t>L’actualisation des curricula de formation (maquettes pédagogiques)</w:t>
      </w:r>
      <w:r w:rsidR="00DC45AE" w:rsidRPr="00055C2E">
        <w:rPr>
          <w:rFonts w:ascii="Times New Roman" w:eastAsia="Times New Roman" w:hAnsi="Times New Roman" w:cs="Times New Roman"/>
          <w:bCs/>
          <w:iCs/>
          <w:sz w:val="24"/>
          <w:szCs w:val="24"/>
          <w:lang w:val="fr-BE"/>
        </w:rPr>
        <w:t xml:space="preserve"> </w:t>
      </w:r>
      <w:r w:rsidR="00AE5A60" w:rsidRPr="00055C2E">
        <w:rPr>
          <w:rFonts w:ascii="Times New Roman" w:eastAsia="Times New Roman" w:hAnsi="Times New Roman" w:cs="Times New Roman"/>
          <w:bCs/>
          <w:iCs/>
          <w:sz w:val="24"/>
          <w:szCs w:val="24"/>
          <w:lang w:val="fr-BE"/>
        </w:rPr>
        <w:t xml:space="preserve">; </w:t>
      </w:r>
    </w:p>
    <w:p w14:paraId="61EDA13E" w14:textId="77777777" w:rsidR="0061371C" w:rsidRPr="00704336" w:rsidRDefault="00AE5A60" w:rsidP="00815480">
      <w:pPr>
        <w:pStyle w:val="ListParagraph"/>
        <w:numPr>
          <w:ilvl w:val="0"/>
          <w:numId w:val="5"/>
        </w:numPr>
        <w:autoSpaceDE w:val="0"/>
        <w:autoSpaceDN w:val="0"/>
        <w:adjustRightInd w:val="0"/>
        <w:spacing w:after="0" w:line="240" w:lineRule="auto"/>
        <w:ind w:left="714" w:hanging="357"/>
        <w:jc w:val="both"/>
        <w:rPr>
          <w:rFonts w:ascii="Times New Roman" w:eastAsia="Times New Roman" w:hAnsi="Times New Roman" w:cs="Times New Roman"/>
          <w:bCs/>
          <w:iCs/>
          <w:sz w:val="24"/>
          <w:szCs w:val="24"/>
          <w:lang w:val="fr-BE"/>
        </w:rPr>
      </w:pPr>
      <w:r w:rsidRPr="00055C2E">
        <w:rPr>
          <w:rFonts w:ascii="Times New Roman" w:eastAsia="Times New Roman" w:hAnsi="Times New Roman" w:cs="Times New Roman"/>
          <w:bCs/>
          <w:iCs/>
          <w:sz w:val="24"/>
          <w:szCs w:val="24"/>
          <w:lang w:val="fr-BE"/>
        </w:rPr>
        <w:t xml:space="preserve">Au renouvellement du matériel de formation pour tirer profit </w:t>
      </w:r>
      <w:r w:rsidR="00F738BE" w:rsidRPr="00055C2E">
        <w:rPr>
          <w:rFonts w:ascii="Times New Roman" w:eastAsia="Times New Roman" w:hAnsi="Times New Roman" w:cs="Times New Roman"/>
          <w:bCs/>
          <w:iCs/>
          <w:sz w:val="24"/>
          <w:szCs w:val="24"/>
          <w:lang w:val="fr-BE"/>
        </w:rPr>
        <w:t>de nouvelles technologies telles les drones, SIG, les logiciels de gestion des forêts, etc.</w:t>
      </w:r>
      <w:r w:rsidR="0061371C" w:rsidRPr="00055C2E">
        <w:rPr>
          <w:rFonts w:ascii="Times New Roman" w:eastAsia="Times New Roman" w:hAnsi="Times New Roman" w:cs="Times New Roman"/>
          <w:bCs/>
          <w:sz w:val="24"/>
          <w:szCs w:val="24"/>
          <w:lang w:val="fr-BE"/>
        </w:rPr>
        <w:t xml:space="preserve"> </w:t>
      </w:r>
    </w:p>
    <w:p w14:paraId="1BF8193B" w14:textId="5ECF96CC" w:rsidR="00704336" w:rsidRPr="00E747CD" w:rsidRDefault="00704336" w:rsidP="00192CBF">
      <w:pPr>
        <w:spacing w:before="120" w:after="0"/>
        <w:jc w:val="both"/>
        <w:rPr>
          <w:rFonts w:ascii="Times New Roman" w:eastAsia="Times New Roman" w:hAnsi="Times New Roman" w:cs="Times New Roman"/>
          <w:b/>
          <w:i/>
          <w:sz w:val="24"/>
          <w:szCs w:val="24"/>
        </w:rPr>
      </w:pPr>
      <w:r w:rsidRPr="00E747CD">
        <w:rPr>
          <w:rFonts w:ascii="Times New Roman" w:eastAsia="Times New Roman" w:hAnsi="Times New Roman" w:cs="Times New Roman"/>
          <w:b/>
          <w:i/>
          <w:sz w:val="24"/>
          <w:szCs w:val="24"/>
        </w:rPr>
        <w:t>2.3.3. Contribution à la mise en œuvre de la Stratégie Faune</w:t>
      </w:r>
      <w:r w:rsidR="00D157CA" w:rsidRPr="00E747CD">
        <w:rPr>
          <w:rFonts w:ascii="Times New Roman" w:eastAsia="Times New Roman" w:hAnsi="Times New Roman" w:cs="Times New Roman"/>
          <w:b/>
          <w:i/>
          <w:sz w:val="24"/>
          <w:szCs w:val="24"/>
        </w:rPr>
        <w:t xml:space="preserve"> et</w:t>
      </w:r>
      <w:r w:rsidRPr="00E747CD">
        <w:rPr>
          <w:rFonts w:ascii="Times New Roman" w:eastAsia="Times New Roman" w:hAnsi="Times New Roman" w:cs="Times New Roman"/>
          <w:b/>
          <w:i/>
          <w:sz w:val="24"/>
          <w:szCs w:val="24"/>
        </w:rPr>
        <w:t xml:space="preserve"> de la Stratégie des Ressources en eau</w:t>
      </w:r>
    </w:p>
    <w:p w14:paraId="00121FB9" w14:textId="52FFE362" w:rsidR="00D157CA" w:rsidRPr="00E747CD" w:rsidRDefault="00D157CA" w:rsidP="00D22379">
      <w:pPr>
        <w:spacing w:before="120" w:after="0" w:line="240" w:lineRule="auto"/>
        <w:jc w:val="both"/>
        <w:rPr>
          <w:rFonts w:ascii="Times New Roman" w:eastAsia="Times New Roman" w:hAnsi="Times New Roman" w:cs="Times New Roman"/>
          <w:bCs/>
          <w:iCs/>
          <w:sz w:val="24"/>
          <w:szCs w:val="24"/>
        </w:rPr>
      </w:pPr>
      <w:r w:rsidRPr="00E747CD">
        <w:rPr>
          <w:rFonts w:ascii="Times New Roman" w:eastAsia="Times New Roman" w:hAnsi="Times New Roman" w:cs="Times New Roman"/>
          <w:bCs/>
          <w:iCs/>
          <w:sz w:val="24"/>
          <w:szCs w:val="24"/>
        </w:rPr>
        <w:t>De manière plus indirecte, le présent projet de jumelage</w:t>
      </w:r>
      <w:r w:rsidR="00096EC9" w:rsidRPr="00E747CD">
        <w:rPr>
          <w:rFonts w:ascii="Times New Roman" w:eastAsia="Times New Roman" w:hAnsi="Times New Roman" w:cs="Times New Roman"/>
          <w:bCs/>
          <w:iCs/>
          <w:sz w:val="24"/>
          <w:szCs w:val="24"/>
        </w:rPr>
        <w:t xml:space="preserve"> contribuera également à la mise en œuvre de ces stratégies en intégrant, dans les formations forestières, des modules dédiés aux enjeux </w:t>
      </w:r>
      <w:r w:rsidR="00DB7C25" w:rsidRPr="00E747CD">
        <w:rPr>
          <w:rFonts w:ascii="Times New Roman" w:eastAsia="Times New Roman" w:hAnsi="Times New Roman" w:cs="Times New Roman"/>
          <w:bCs/>
          <w:iCs/>
          <w:sz w:val="24"/>
          <w:szCs w:val="24"/>
        </w:rPr>
        <w:t>correspondants.</w:t>
      </w:r>
    </w:p>
    <w:p w14:paraId="744FBB0F" w14:textId="77777777" w:rsidR="008F41B5" w:rsidRPr="00055C2E" w:rsidRDefault="00DC0C4B" w:rsidP="00393DE0">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lastRenderedPageBreak/>
        <w:t>3.</w:t>
      </w:r>
      <w:r w:rsidRPr="00055C2E">
        <w:rPr>
          <w:rFonts w:ascii="Times New Roman" w:hAnsi="Times New Roman" w:cs="Times New Roman"/>
          <w:lang w:val="fr-BE"/>
        </w:rPr>
        <w:tab/>
      </w:r>
      <w:r w:rsidRPr="00055C2E">
        <w:rPr>
          <w:rFonts w:ascii="Times New Roman" w:hAnsi="Times New Roman" w:cs="Times New Roman"/>
          <w:b/>
          <w:sz w:val="24"/>
          <w:lang w:val="fr-BE"/>
        </w:rPr>
        <w:t>Description</w:t>
      </w:r>
    </w:p>
    <w:p w14:paraId="6836C877" w14:textId="77777777" w:rsidR="00F36B62" w:rsidRPr="00055C2E" w:rsidRDefault="008F41B5" w:rsidP="00393DE0">
      <w:pPr>
        <w:autoSpaceDE w:val="0"/>
        <w:autoSpaceDN w:val="0"/>
        <w:adjustRightInd w:val="0"/>
        <w:spacing w:before="120" w:after="0" w:line="240" w:lineRule="auto"/>
        <w:ind w:left="539" w:hanging="539"/>
        <w:rPr>
          <w:rFonts w:ascii="Times New Roman" w:eastAsia="Times New Roman" w:hAnsi="Times New Roman" w:cs="Times New Roman"/>
          <w:b/>
          <w:bCs/>
          <w:color w:val="000000" w:themeColor="text1"/>
          <w:sz w:val="24"/>
          <w:szCs w:val="24"/>
          <w:lang w:val="fr-BE"/>
        </w:rPr>
      </w:pPr>
      <w:r w:rsidRPr="00055C2E">
        <w:rPr>
          <w:rFonts w:ascii="Times New Roman" w:hAnsi="Times New Roman" w:cs="Times New Roman"/>
          <w:b/>
          <w:bCs/>
          <w:sz w:val="24"/>
          <w:lang w:val="fr-BE"/>
        </w:rPr>
        <w:t>3.1</w:t>
      </w:r>
      <w:r w:rsidRPr="00055C2E">
        <w:rPr>
          <w:rFonts w:ascii="Times New Roman" w:hAnsi="Times New Roman" w:cs="Times New Roman"/>
          <w:b/>
          <w:bCs/>
          <w:color w:val="000000" w:themeColor="text1"/>
          <w:lang w:val="fr-BE"/>
        </w:rPr>
        <w:tab/>
      </w:r>
      <w:r w:rsidRPr="00055C2E">
        <w:rPr>
          <w:rFonts w:ascii="Times New Roman" w:hAnsi="Times New Roman" w:cs="Times New Roman"/>
          <w:b/>
          <w:bCs/>
          <w:color w:val="000000" w:themeColor="text1"/>
          <w:sz w:val="24"/>
          <w:lang w:val="fr-BE"/>
        </w:rPr>
        <w:t xml:space="preserve">Contexte et justification </w:t>
      </w:r>
    </w:p>
    <w:p w14:paraId="012A7015" w14:textId="77777777" w:rsidR="000C0DC1" w:rsidRPr="00055C2E" w:rsidRDefault="00393DE0" w:rsidP="00393DE0">
      <w:pPr>
        <w:spacing w:before="120" w:after="60" w:line="240" w:lineRule="auto"/>
        <w:rPr>
          <w:rFonts w:ascii="Times New Roman" w:hAnsi="Times New Roman" w:cs="Times New Roman"/>
          <w:b/>
          <w:color w:val="000000" w:themeColor="text1"/>
          <w:sz w:val="24"/>
          <w:szCs w:val="24"/>
          <w:u w:val="single"/>
          <w:lang w:val="fr-BE" w:eastAsia="en-GB"/>
        </w:rPr>
      </w:pPr>
      <w:r w:rsidRPr="00055C2E">
        <w:rPr>
          <w:rFonts w:ascii="Times New Roman" w:eastAsia="Times New Roman" w:hAnsi="Times New Roman" w:cs="Times New Roman"/>
          <w:b/>
          <w:i/>
          <w:color w:val="000000" w:themeColor="text1"/>
          <w:sz w:val="24"/>
          <w:szCs w:val="24"/>
          <w:lang w:val="fr-BE"/>
        </w:rPr>
        <w:t>3.1.1</w:t>
      </w:r>
      <w:r w:rsidRPr="00055C2E">
        <w:rPr>
          <w:rFonts w:ascii="Times New Roman" w:eastAsia="Times New Roman" w:hAnsi="Times New Roman" w:cs="Times New Roman"/>
          <w:b/>
          <w:i/>
          <w:iCs/>
          <w:color w:val="000000" w:themeColor="text1"/>
          <w:sz w:val="24"/>
          <w:szCs w:val="24"/>
          <w:lang w:val="fr-BE"/>
        </w:rPr>
        <w:t xml:space="preserve"> </w:t>
      </w:r>
      <w:r w:rsidR="000C0DC1" w:rsidRPr="00055C2E">
        <w:rPr>
          <w:rFonts w:ascii="Times New Roman" w:hAnsi="Times New Roman" w:cs="Times New Roman"/>
          <w:b/>
          <w:i/>
          <w:iCs/>
          <w:color w:val="000000" w:themeColor="text1"/>
          <w:sz w:val="24"/>
          <w:szCs w:val="24"/>
          <w:lang w:val="fr-BE"/>
        </w:rPr>
        <w:t>Formation initiale publique</w:t>
      </w:r>
      <w:r w:rsidR="006F2022" w:rsidRPr="00055C2E">
        <w:rPr>
          <w:rFonts w:ascii="Times New Roman" w:hAnsi="Times New Roman" w:cs="Times New Roman"/>
          <w:b/>
          <w:i/>
          <w:iCs/>
          <w:color w:val="000000" w:themeColor="text1"/>
          <w:sz w:val="24"/>
          <w:szCs w:val="24"/>
          <w:lang w:val="fr-BE"/>
        </w:rPr>
        <w:t xml:space="preserve"> diplômante</w:t>
      </w:r>
    </w:p>
    <w:p w14:paraId="541A9937" w14:textId="77777777" w:rsidR="000C0DC1" w:rsidRPr="00055C2E" w:rsidRDefault="000C0DC1" w:rsidP="00DF1000">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Jusqu’en 2021, </w:t>
      </w:r>
      <w:r w:rsidR="00416372" w:rsidRPr="00055C2E">
        <w:rPr>
          <w:rFonts w:ascii="Times New Roman" w:hAnsi="Times New Roman" w:cs="Times New Roman"/>
          <w:color w:val="000000" w:themeColor="text1"/>
          <w:sz w:val="24"/>
          <w:szCs w:val="24"/>
          <w:lang w:val="fr-BE"/>
        </w:rPr>
        <w:t xml:space="preserve">cette </w:t>
      </w:r>
      <w:r w:rsidRPr="00055C2E">
        <w:rPr>
          <w:rFonts w:ascii="Times New Roman" w:hAnsi="Times New Roman" w:cs="Times New Roman"/>
          <w:color w:val="000000" w:themeColor="text1"/>
          <w:sz w:val="24"/>
          <w:szCs w:val="24"/>
          <w:lang w:val="fr-BE"/>
        </w:rPr>
        <w:t>formation était dispensée dans deux établissements.</w:t>
      </w:r>
    </w:p>
    <w:p w14:paraId="1B74A6AE" w14:textId="3782542F" w:rsidR="000C0DC1" w:rsidRPr="00055C2E" w:rsidRDefault="000C0DC1" w:rsidP="00815480">
      <w:pPr>
        <w:spacing w:after="60" w:line="240" w:lineRule="auto"/>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u w:val="single"/>
          <w:lang w:val="fr-BE"/>
        </w:rPr>
        <w:t>A l’Institut National Polytechnique Houphouët-Boigny (</w:t>
      </w:r>
      <w:proofErr w:type="spellStart"/>
      <w:r w:rsidR="006D133D">
        <w:rPr>
          <w:rFonts w:ascii="Times New Roman" w:hAnsi="Times New Roman" w:cs="Times New Roman"/>
          <w:color w:val="000000" w:themeColor="text1"/>
          <w:sz w:val="24"/>
          <w:szCs w:val="24"/>
          <w:u w:val="single"/>
          <w:lang w:val="fr-BE"/>
        </w:rPr>
        <w:t>INP</w:t>
      </w:r>
      <w:proofErr w:type="spellEnd"/>
      <w:r w:rsidR="006D133D">
        <w:rPr>
          <w:rFonts w:ascii="Times New Roman" w:hAnsi="Times New Roman" w:cs="Times New Roman"/>
          <w:color w:val="000000" w:themeColor="text1"/>
          <w:sz w:val="24"/>
          <w:szCs w:val="24"/>
          <w:u w:val="single"/>
          <w:lang w:val="fr-BE"/>
        </w:rPr>
        <w:t>-HB</w:t>
      </w:r>
      <w:r w:rsidRPr="00055C2E">
        <w:rPr>
          <w:rFonts w:ascii="Times New Roman" w:hAnsi="Times New Roman" w:cs="Times New Roman"/>
          <w:color w:val="000000" w:themeColor="text1"/>
          <w:sz w:val="24"/>
          <w:szCs w:val="24"/>
          <w:u w:val="single"/>
          <w:lang w:val="fr-BE"/>
        </w:rPr>
        <w:t>)</w:t>
      </w:r>
      <w:r w:rsidRPr="00055C2E">
        <w:rPr>
          <w:rFonts w:ascii="Times New Roman" w:hAnsi="Times New Roman" w:cs="Times New Roman"/>
          <w:color w:val="000000" w:themeColor="text1"/>
          <w:sz w:val="24"/>
          <w:szCs w:val="24"/>
          <w:lang w:val="fr-BE"/>
        </w:rPr>
        <w:t xml:space="preserve"> de Yamoussoukro, et plus précisément au sein de l’École Supérieure Agronomique (ESA), sous tutelle du Ministère en charge de l’enseignement supérieur et de la recherche scientifique</w:t>
      </w:r>
      <w:r w:rsidR="006D5EF5" w:rsidRPr="00055C2E">
        <w:rPr>
          <w:rFonts w:ascii="Times New Roman" w:hAnsi="Times New Roman" w:cs="Times New Roman"/>
          <w:color w:val="000000" w:themeColor="text1"/>
          <w:sz w:val="24"/>
          <w:szCs w:val="24"/>
          <w:lang w:val="fr-BE"/>
        </w:rPr>
        <w:t xml:space="preserve"> (MESRS)</w:t>
      </w:r>
      <w:r w:rsidRPr="00055C2E">
        <w:rPr>
          <w:rFonts w:ascii="Times New Roman" w:hAnsi="Times New Roman" w:cs="Times New Roman"/>
          <w:color w:val="000000" w:themeColor="text1"/>
          <w:sz w:val="24"/>
          <w:szCs w:val="24"/>
          <w:lang w:val="fr-BE"/>
        </w:rPr>
        <w:t xml:space="preserve">, sont formés depuis 1989 : </w:t>
      </w:r>
    </w:p>
    <w:p w14:paraId="652B1C07" w14:textId="77777777" w:rsidR="000C0DC1" w:rsidRPr="00055C2E" w:rsidRDefault="000C0DC1" w:rsidP="00815480">
      <w:pPr>
        <w:pStyle w:val="ListParagraph"/>
        <w:numPr>
          <w:ilvl w:val="1"/>
          <w:numId w:val="7"/>
        </w:numPr>
        <w:spacing w:after="60" w:line="240" w:lineRule="auto"/>
        <w:ind w:left="851"/>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rPr>
        <w:t>Les Ingénieurs de conception spécialité Eaux et Forêts (IEF), de niveau Bac+5</w:t>
      </w:r>
    </w:p>
    <w:p w14:paraId="41DF28F0" w14:textId="77777777" w:rsidR="000C0DC1" w:rsidRPr="00055C2E" w:rsidRDefault="000C0DC1" w:rsidP="00815480">
      <w:pPr>
        <w:pStyle w:val="ListParagraph"/>
        <w:numPr>
          <w:ilvl w:val="1"/>
          <w:numId w:val="7"/>
        </w:numPr>
        <w:spacing w:after="60" w:line="240" w:lineRule="auto"/>
        <w:ind w:left="851"/>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rPr>
        <w:t>Les Ingénieurs des Techniques des Eaux et Forêts (ITEF), de niveau Bac+4</w:t>
      </w:r>
    </w:p>
    <w:p w14:paraId="29324459" w14:textId="77777777" w:rsidR="00164C47" w:rsidRPr="00055C2E" w:rsidRDefault="00164C47" w:rsidP="00DF1000">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Les lauréats peuvent ensuite intégrer la fonction publique et devenir officiers des Eaux et Forêts.</w:t>
      </w:r>
    </w:p>
    <w:p w14:paraId="0874D6EA" w14:textId="77777777" w:rsidR="000C0DC1" w:rsidRPr="00055C2E" w:rsidRDefault="000C0DC1" w:rsidP="00DF1000">
      <w:pPr>
        <w:spacing w:after="0" w:line="240" w:lineRule="auto"/>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rPr>
        <w:t xml:space="preserve">Depuis 2020, l’ESA forme également des </w:t>
      </w:r>
      <w:r w:rsidR="003B5982" w:rsidRPr="00055C2E">
        <w:rPr>
          <w:rFonts w:ascii="Times New Roman" w:hAnsi="Times New Roman" w:cs="Times New Roman"/>
          <w:color w:val="000000" w:themeColor="text1"/>
          <w:sz w:val="24"/>
          <w:szCs w:val="24"/>
          <w:lang w:val="fr-BE"/>
        </w:rPr>
        <w:t>Techniciens Supérieurs d’Aménagement et de Gestion Forestière (TSAGF), de niveau Bac+3 (équivalent licence professionnelle)</w:t>
      </w:r>
      <w:r w:rsidR="005A4D60" w:rsidRPr="00055C2E">
        <w:rPr>
          <w:rFonts w:ascii="Times New Roman" w:hAnsi="Times New Roman" w:cs="Times New Roman"/>
          <w:color w:val="000000" w:themeColor="text1"/>
          <w:sz w:val="24"/>
          <w:szCs w:val="24"/>
          <w:lang w:val="fr-BE" w:eastAsia="en-GB"/>
        </w:rPr>
        <w:t xml:space="preserve"> </w:t>
      </w:r>
      <w:r w:rsidRPr="00055C2E">
        <w:rPr>
          <w:rFonts w:ascii="Times New Roman" w:hAnsi="Times New Roman" w:cs="Times New Roman"/>
          <w:color w:val="000000" w:themeColor="text1"/>
          <w:sz w:val="24"/>
          <w:szCs w:val="24"/>
          <w:lang w:val="fr-BE"/>
        </w:rPr>
        <w:t xml:space="preserve">mais ce cursus ne permet pas encore aux lauréats d’intégrer la fonction publique, ce qui limite </w:t>
      </w:r>
      <w:r w:rsidR="009E6D5E" w:rsidRPr="00055C2E">
        <w:rPr>
          <w:rFonts w:ascii="Times New Roman" w:hAnsi="Times New Roman" w:cs="Times New Roman"/>
          <w:color w:val="000000" w:themeColor="text1"/>
          <w:sz w:val="24"/>
          <w:szCs w:val="24"/>
          <w:lang w:val="fr-BE"/>
        </w:rPr>
        <w:t>pour le moment s</w:t>
      </w:r>
      <w:r w:rsidRPr="00055C2E">
        <w:rPr>
          <w:rFonts w:ascii="Times New Roman" w:hAnsi="Times New Roman" w:cs="Times New Roman"/>
          <w:color w:val="000000" w:themeColor="text1"/>
          <w:sz w:val="24"/>
          <w:szCs w:val="24"/>
          <w:lang w:val="fr-BE"/>
        </w:rPr>
        <w:t xml:space="preserve">on intérêt. Il n’y a d’ailleurs pas </w:t>
      </w:r>
      <w:r w:rsidR="005A4D60" w:rsidRPr="00055C2E">
        <w:rPr>
          <w:rFonts w:ascii="Times New Roman" w:hAnsi="Times New Roman" w:cs="Times New Roman"/>
          <w:color w:val="000000" w:themeColor="text1"/>
          <w:sz w:val="24"/>
          <w:szCs w:val="24"/>
          <w:lang w:val="fr-BE"/>
        </w:rPr>
        <w:t xml:space="preserve">eu </w:t>
      </w:r>
      <w:r w:rsidRPr="00055C2E">
        <w:rPr>
          <w:rFonts w:ascii="Times New Roman" w:hAnsi="Times New Roman" w:cs="Times New Roman"/>
          <w:color w:val="000000" w:themeColor="text1"/>
          <w:sz w:val="24"/>
          <w:szCs w:val="24"/>
          <w:lang w:val="fr-BE"/>
        </w:rPr>
        <w:t>de promotion 2023-24 et l</w:t>
      </w:r>
      <w:r w:rsidR="00B476CA" w:rsidRPr="00055C2E">
        <w:rPr>
          <w:rFonts w:ascii="Times New Roman" w:hAnsi="Times New Roman" w:cs="Times New Roman"/>
          <w:color w:val="000000" w:themeColor="text1"/>
          <w:sz w:val="24"/>
          <w:szCs w:val="24"/>
          <w:lang w:val="fr-BE"/>
        </w:rPr>
        <w:t>a</w:t>
      </w:r>
      <w:r w:rsidRPr="00055C2E">
        <w:rPr>
          <w:rFonts w:ascii="Times New Roman" w:hAnsi="Times New Roman" w:cs="Times New Roman"/>
          <w:color w:val="000000" w:themeColor="text1"/>
          <w:sz w:val="24"/>
          <w:szCs w:val="24"/>
          <w:lang w:val="fr-BE"/>
        </w:rPr>
        <w:t xml:space="preserve"> promotion </w:t>
      </w:r>
      <w:r w:rsidR="00B476CA" w:rsidRPr="00055C2E">
        <w:rPr>
          <w:rFonts w:ascii="Times New Roman" w:hAnsi="Times New Roman" w:cs="Times New Roman"/>
          <w:color w:val="000000" w:themeColor="text1"/>
          <w:sz w:val="24"/>
          <w:szCs w:val="24"/>
          <w:lang w:val="fr-BE"/>
        </w:rPr>
        <w:t xml:space="preserve">2024-2025 </w:t>
      </w:r>
      <w:r w:rsidRPr="00055C2E">
        <w:rPr>
          <w:rFonts w:ascii="Times New Roman" w:hAnsi="Times New Roman" w:cs="Times New Roman"/>
          <w:color w:val="000000" w:themeColor="text1"/>
          <w:sz w:val="24"/>
          <w:szCs w:val="24"/>
          <w:lang w:val="fr-BE"/>
        </w:rPr>
        <w:t>ne compt</w:t>
      </w:r>
      <w:r w:rsidR="00B476CA" w:rsidRPr="00055C2E">
        <w:rPr>
          <w:rFonts w:ascii="Times New Roman" w:hAnsi="Times New Roman" w:cs="Times New Roman"/>
          <w:color w:val="000000" w:themeColor="text1"/>
          <w:sz w:val="24"/>
          <w:szCs w:val="24"/>
          <w:lang w:val="fr-BE"/>
        </w:rPr>
        <w:t>e</w:t>
      </w:r>
      <w:r w:rsidRPr="00055C2E">
        <w:rPr>
          <w:rFonts w:ascii="Times New Roman" w:hAnsi="Times New Roman" w:cs="Times New Roman"/>
          <w:color w:val="000000" w:themeColor="text1"/>
          <w:sz w:val="24"/>
          <w:szCs w:val="24"/>
          <w:lang w:val="fr-BE"/>
        </w:rPr>
        <w:t xml:space="preserve"> que </w:t>
      </w:r>
      <w:r w:rsidR="00B476CA" w:rsidRPr="00055C2E">
        <w:rPr>
          <w:rFonts w:ascii="Times New Roman" w:hAnsi="Times New Roman" w:cs="Times New Roman"/>
          <w:color w:val="000000" w:themeColor="text1"/>
          <w:sz w:val="24"/>
          <w:szCs w:val="24"/>
          <w:lang w:val="fr-BE"/>
        </w:rPr>
        <w:t>6</w:t>
      </w:r>
      <w:r w:rsidRPr="00055C2E">
        <w:rPr>
          <w:rFonts w:ascii="Times New Roman" w:hAnsi="Times New Roman" w:cs="Times New Roman"/>
          <w:color w:val="000000" w:themeColor="text1"/>
          <w:sz w:val="24"/>
          <w:szCs w:val="24"/>
          <w:lang w:val="fr-BE"/>
        </w:rPr>
        <w:t xml:space="preserve"> élèves. </w:t>
      </w:r>
      <w:r w:rsidR="00C33F8B" w:rsidRPr="00055C2E">
        <w:rPr>
          <w:rFonts w:ascii="Times New Roman" w:hAnsi="Times New Roman" w:cs="Times New Roman"/>
          <w:color w:val="000000" w:themeColor="text1"/>
          <w:sz w:val="24"/>
          <w:szCs w:val="24"/>
          <w:lang w:val="fr-BE"/>
        </w:rPr>
        <w:t xml:space="preserve">Pour autant, </w:t>
      </w:r>
      <w:r w:rsidR="002B32C6" w:rsidRPr="00055C2E">
        <w:rPr>
          <w:rFonts w:ascii="Times New Roman" w:hAnsi="Times New Roman" w:cs="Times New Roman"/>
          <w:color w:val="000000" w:themeColor="text1"/>
          <w:sz w:val="24"/>
          <w:szCs w:val="24"/>
          <w:lang w:val="fr-BE"/>
        </w:rPr>
        <w:t xml:space="preserve">l’ESA entend maintenir cette offre de </w:t>
      </w:r>
      <w:r w:rsidR="00B468B2" w:rsidRPr="00055C2E">
        <w:rPr>
          <w:rFonts w:ascii="Times New Roman" w:hAnsi="Times New Roman" w:cs="Times New Roman"/>
          <w:color w:val="000000" w:themeColor="text1"/>
          <w:sz w:val="24"/>
          <w:szCs w:val="24"/>
          <w:lang w:val="fr-BE"/>
        </w:rPr>
        <w:t xml:space="preserve">formation </w:t>
      </w:r>
      <w:r w:rsidR="002B32C6" w:rsidRPr="00055C2E">
        <w:rPr>
          <w:rFonts w:ascii="Times New Roman" w:hAnsi="Times New Roman" w:cs="Times New Roman"/>
          <w:color w:val="000000" w:themeColor="text1"/>
          <w:sz w:val="24"/>
          <w:szCs w:val="24"/>
          <w:lang w:val="fr-BE"/>
        </w:rPr>
        <w:t xml:space="preserve">qui </w:t>
      </w:r>
      <w:r w:rsidR="00B468B2" w:rsidRPr="00055C2E">
        <w:rPr>
          <w:rFonts w:ascii="Times New Roman" w:hAnsi="Times New Roman" w:cs="Times New Roman"/>
          <w:color w:val="000000" w:themeColor="text1"/>
          <w:sz w:val="24"/>
          <w:szCs w:val="24"/>
          <w:lang w:val="fr-BE"/>
        </w:rPr>
        <w:t xml:space="preserve">pourrait </w:t>
      </w:r>
      <w:r w:rsidR="00CA2E68" w:rsidRPr="00055C2E">
        <w:rPr>
          <w:rFonts w:ascii="Times New Roman" w:hAnsi="Times New Roman" w:cs="Times New Roman"/>
          <w:color w:val="000000" w:themeColor="text1"/>
          <w:sz w:val="24"/>
          <w:szCs w:val="24"/>
          <w:lang w:val="fr-BE"/>
        </w:rPr>
        <w:t xml:space="preserve">éventuellement </w:t>
      </w:r>
      <w:r w:rsidR="00B468B2" w:rsidRPr="00055C2E">
        <w:rPr>
          <w:rFonts w:ascii="Times New Roman" w:hAnsi="Times New Roman" w:cs="Times New Roman"/>
          <w:color w:val="000000" w:themeColor="text1"/>
          <w:sz w:val="24"/>
          <w:szCs w:val="24"/>
          <w:lang w:val="fr-BE"/>
        </w:rPr>
        <w:t xml:space="preserve">rencontrer </w:t>
      </w:r>
      <w:r w:rsidR="00204D15" w:rsidRPr="00055C2E">
        <w:rPr>
          <w:rFonts w:ascii="Times New Roman" w:hAnsi="Times New Roman" w:cs="Times New Roman"/>
          <w:color w:val="000000" w:themeColor="text1"/>
          <w:sz w:val="24"/>
          <w:szCs w:val="24"/>
          <w:lang w:val="fr-BE"/>
        </w:rPr>
        <w:t xml:space="preserve">à terme </w:t>
      </w:r>
      <w:r w:rsidR="00B468B2" w:rsidRPr="00055C2E">
        <w:rPr>
          <w:rFonts w:ascii="Times New Roman" w:hAnsi="Times New Roman" w:cs="Times New Roman"/>
          <w:color w:val="000000" w:themeColor="text1"/>
          <w:sz w:val="24"/>
          <w:szCs w:val="24"/>
          <w:lang w:val="fr-BE"/>
        </w:rPr>
        <w:t>l’intérêt du secteur privé (forestier et agricole)</w:t>
      </w:r>
      <w:r w:rsidR="00970AFA" w:rsidRPr="00055C2E">
        <w:rPr>
          <w:rFonts w:ascii="Times New Roman" w:hAnsi="Times New Roman" w:cs="Times New Roman"/>
          <w:color w:val="000000" w:themeColor="text1"/>
          <w:sz w:val="24"/>
          <w:szCs w:val="24"/>
          <w:lang w:val="fr-BE"/>
        </w:rPr>
        <w:t xml:space="preserve"> comme des apprenants visant l’auto-emploi (pépiniéristes, sylviculteurs, exploitants, </w:t>
      </w:r>
      <w:proofErr w:type="spellStart"/>
      <w:r w:rsidR="00970AFA" w:rsidRPr="00055C2E">
        <w:rPr>
          <w:rFonts w:ascii="Times New Roman" w:hAnsi="Times New Roman" w:cs="Times New Roman"/>
          <w:color w:val="000000" w:themeColor="text1"/>
          <w:sz w:val="24"/>
          <w:szCs w:val="24"/>
          <w:lang w:val="fr-BE"/>
        </w:rPr>
        <w:t>etc</w:t>
      </w:r>
      <w:proofErr w:type="spellEnd"/>
      <w:r w:rsidR="00970AFA" w:rsidRPr="00055C2E">
        <w:rPr>
          <w:rFonts w:ascii="Times New Roman" w:hAnsi="Times New Roman" w:cs="Times New Roman"/>
          <w:color w:val="000000" w:themeColor="text1"/>
          <w:sz w:val="24"/>
          <w:szCs w:val="24"/>
          <w:lang w:val="fr-BE"/>
        </w:rPr>
        <w:t>).</w:t>
      </w:r>
    </w:p>
    <w:p w14:paraId="0565748D" w14:textId="7942F53D" w:rsidR="006E39C5" w:rsidRPr="00055C2E" w:rsidRDefault="000C0DC1" w:rsidP="00DF1000">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En termes de contenu, l’offre forestière de formation initiale et continue n’a pas </w:t>
      </w:r>
      <w:r w:rsidR="00372EB7" w:rsidRPr="00055C2E">
        <w:rPr>
          <w:rFonts w:ascii="Times New Roman" w:hAnsi="Times New Roman" w:cs="Times New Roman"/>
          <w:color w:val="000000" w:themeColor="text1"/>
          <w:sz w:val="24"/>
          <w:szCs w:val="24"/>
          <w:lang w:val="fr-BE"/>
        </w:rPr>
        <w:t>été</w:t>
      </w:r>
      <w:r w:rsidRPr="00055C2E">
        <w:rPr>
          <w:rFonts w:ascii="Times New Roman" w:hAnsi="Times New Roman" w:cs="Times New Roman"/>
          <w:color w:val="000000" w:themeColor="text1"/>
          <w:sz w:val="24"/>
          <w:szCs w:val="24"/>
          <w:lang w:val="fr-BE"/>
        </w:rPr>
        <w:t xml:space="preserve">́ mise </w:t>
      </w:r>
      <w:proofErr w:type="spellStart"/>
      <w:r w:rsidRPr="00055C2E">
        <w:rPr>
          <w:rFonts w:ascii="Times New Roman" w:hAnsi="Times New Roman" w:cs="Times New Roman"/>
          <w:color w:val="000000" w:themeColor="text1"/>
          <w:sz w:val="24"/>
          <w:szCs w:val="24"/>
          <w:lang w:val="fr-BE"/>
        </w:rPr>
        <w:t>a</w:t>
      </w:r>
      <w:proofErr w:type="spellEnd"/>
      <w:r w:rsidRPr="00055C2E">
        <w:rPr>
          <w:rFonts w:ascii="Times New Roman" w:hAnsi="Times New Roman" w:cs="Times New Roman"/>
          <w:color w:val="000000" w:themeColor="text1"/>
          <w:sz w:val="24"/>
          <w:szCs w:val="24"/>
          <w:lang w:val="fr-BE"/>
        </w:rPr>
        <w:t xml:space="preserve">̀ jour depuis plus de trente ans et le récent renouvellement des enseignants peine </w:t>
      </w:r>
      <w:proofErr w:type="spellStart"/>
      <w:r w:rsidRPr="00055C2E">
        <w:rPr>
          <w:rFonts w:ascii="Times New Roman" w:hAnsi="Times New Roman" w:cs="Times New Roman"/>
          <w:color w:val="000000" w:themeColor="text1"/>
          <w:sz w:val="24"/>
          <w:szCs w:val="24"/>
          <w:lang w:val="fr-BE"/>
        </w:rPr>
        <w:t>a</w:t>
      </w:r>
      <w:proofErr w:type="spellEnd"/>
      <w:r w:rsidRPr="00055C2E">
        <w:rPr>
          <w:rFonts w:ascii="Times New Roman" w:hAnsi="Times New Roman" w:cs="Times New Roman"/>
          <w:color w:val="000000" w:themeColor="text1"/>
          <w:sz w:val="24"/>
          <w:szCs w:val="24"/>
          <w:lang w:val="fr-BE"/>
        </w:rPr>
        <w:t xml:space="preserve">̀ porter ses fruits. </w:t>
      </w:r>
      <w:r w:rsidR="00CA2E68" w:rsidRPr="00055C2E">
        <w:rPr>
          <w:rFonts w:ascii="Times New Roman" w:hAnsi="Times New Roman" w:cs="Times New Roman"/>
          <w:color w:val="000000" w:themeColor="text1"/>
          <w:sz w:val="24"/>
          <w:szCs w:val="24"/>
          <w:lang w:val="fr-BE"/>
        </w:rPr>
        <w:t>L</w:t>
      </w:r>
      <w:r w:rsidRPr="00055C2E">
        <w:rPr>
          <w:rFonts w:ascii="Times New Roman" w:hAnsi="Times New Roman" w:cs="Times New Roman"/>
          <w:color w:val="000000" w:themeColor="text1"/>
          <w:sz w:val="24"/>
          <w:szCs w:val="24"/>
          <w:lang w:val="fr-BE"/>
        </w:rPr>
        <w:t xml:space="preserve">a grande majorité du corps enseignant habite Abidjan et le taux d’absentéisme est très important. La qualité de l’enseignement s’en ressent fortement : à part quelques rares élèves, le niveau général des ingénieurs est d’une grande faiblesse. </w:t>
      </w:r>
    </w:p>
    <w:p w14:paraId="2034F8C7" w14:textId="5DA0FD3F" w:rsidR="000C0DC1" w:rsidRPr="00055C2E" w:rsidRDefault="006E39C5" w:rsidP="00815480">
      <w:pPr>
        <w:spacing w:after="6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La récente réforme d’ampleur menée au sein de l’</w:t>
      </w:r>
      <w:proofErr w:type="spellStart"/>
      <w:r w:rsidR="006D133D">
        <w:rPr>
          <w:rFonts w:ascii="Times New Roman" w:hAnsi="Times New Roman" w:cs="Times New Roman"/>
          <w:color w:val="000000" w:themeColor="text1"/>
          <w:sz w:val="24"/>
          <w:szCs w:val="24"/>
          <w:lang w:val="fr-BE"/>
        </w:rPr>
        <w:t>INP</w:t>
      </w:r>
      <w:proofErr w:type="spellEnd"/>
      <w:r w:rsidR="006D133D">
        <w:rPr>
          <w:rFonts w:ascii="Times New Roman" w:hAnsi="Times New Roman" w:cs="Times New Roman"/>
          <w:color w:val="000000" w:themeColor="text1"/>
          <w:sz w:val="24"/>
          <w:szCs w:val="24"/>
          <w:lang w:val="fr-BE"/>
        </w:rPr>
        <w:t>-HB</w:t>
      </w:r>
      <w:r w:rsidRPr="00055C2E">
        <w:rPr>
          <w:rFonts w:ascii="Times New Roman" w:hAnsi="Times New Roman" w:cs="Times New Roman"/>
          <w:color w:val="000000" w:themeColor="text1"/>
          <w:sz w:val="24"/>
          <w:szCs w:val="24"/>
          <w:lang w:val="fr-BE"/>
        </w:rPr>
        <w:t xml:space="preserve"> (avec la séparation des activités d’enseignement et de recherche) est toutefois susceptible d’améliorer notablement cette situation</w:t>
      </w:r>
      <w:r w:rsidR="008E75CF" w:rsidRPr="00055C2E">
        <w:rPr>
          <w:rFonts w:ascii="Times New Roman" w:hAnsi="Times New Roman" w:cs="Times New Roman"/>
          <w:color w:val="000000" w:themeColor="text1"/>
          <w:sz w:val="24"/>
          <w:szCs w:val="24"/>
          <w:lang w:val="fr-BE"/>
        </w:rPr>
        <w:t xml:space="preserve"> via l’accroissement de la redevabilité des unités correspondantes.</w:t>
      </w:r>
    </w:p>
    <w:p w14:paraId="35DB624F" w14:textId="06C15025" w:rsidR="000C0DC1" w:rsidRPr="00055C2E" w:rsidRDefault="000C0DC1" w:rsidP="006E28DE">
      <w:pPr>
        <w:spacing w:after="60" w:line="240" w:lineRule="auto"/>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u w:val="single"/>
          <w:lang w:val="fr-BE"/>
        </w:rPr>
        <w:t>A l’Institut National de Formation Professionnelle Agricole (INFPA)</w:t>
      </w:r>
      <w:r w:rsidRPr="00055C2E">
        <w:rPr>
          <w:rFonts w:ascii="Times New Roman" w:hAnsi="Times New Roman" w:cs="Times New Roman"/>
          <w:color w:val="000000" w:themeColor="text1"/>
          <w:sz w:val="24"/>
          <w:szCs w:val="24"/>
          <w:lang w:val="fr-BE"/>
        </w:rPr>
        <w:t xml:space="preserve">, et plus précisément au sein de l’École de Spécialisation en Foresterie (ESF) du Banco, sous tutelle du Ministère en charge de l’agriculture, sont formés depuis 1992 : </w:t>
      </w:r>
    </w:p>
    <w:p w14:paraId="3C573F4D" w14:textId="77777777" w:rsidR="000C0DC1" w:rsidRPr="00055C2E" w:rsidRDefault="000C0DC1" w:rsidP="006E28DE">
      <w:pPr>
        <w:pStyle w:val="ListParagraph"/>
        <w:numPr>
          <w:ilvl w:val="1"/>
          <w:numId w:val="8"/>
        </w:numPr>
        <w:spacing w:after="60" w:line="240" w:lineRule="auto"/>
        <w:ind w:left="851"/>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rPr>
        <w:t>Les Techniciens Supérieurs, de niveau Bac+2</w:t>
      </w:r>
    </w:p>
    <w:p w14:paraId="7A243533" w14:textId="77777777" w:rsidR="000C0DC1" w:rsidRPr="00055C2E" w:rsidRDefault="000C0DC1" w:rsidP="006E28DE">
      <w:pPr>
        <w:pStyle w:val="ListParagraph"/>
        <w:numPr>
          <w:ilvl w:val="1"/>
          <w:numId w:val="8"/>
        </w:numPr>
        <w:spacing w:after="60" w:line="240" w:lineRule="auto"/>
        <w:ind w:left="851"/>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rPr>
        <w:t>Les Techniciens, de niveau Bac</w:t>
      </w:r>
    </w:p>
    <w:p w14:paraId="5A19E9A0" w14:textId="77777777" w:rsidR="000C0DC1" w:rsidRPr="00055C2E" w:rsidRDefault="000C0DC1" w:rsidP="000B5B77">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Avant l’année de spécialisation « Foresterie et environnement », les élèves des deux cycles bénéfici</w:t>
      </w:r>
      <w:r w:rsidR="006D5EF5" w:rsidRPr="00055C2E">
        <w:rPr>
          <w:rFonts w:ascii="Times New Roman" w:hAnsi="Times New Roman" w:cs="Times New Roman"/>
          <w:color w:val="000000" w:themeColor="text1"/>
          <w:sz w:val="24"/>
          <w:szCs w:val="24"/>
          <w:lang w:val="fr-BE"/>
        </w:rPr>
        <w:t>ai</w:t>
      </w:r>
      <w:r w:rsidRPr="00055C2E">
        <w:rPr>
          <w:rFonts w:ascii="Times New Roman" w:hAnsi="Times New Roman" w:cs="Times New Roman"/>
          <w:color w:val="000000" w:themeColor="text1"/>
          <w:sz w:val="24"/>
          <w:szCs w:val="24"/>
          <w:lang w:val="fr-BE"/>
        </w:rPr>
        <w:t>ent d’une année de tronc commun dispensée à Bingerville</w:t>
      </w:r>
      <w:r w:rsidR="005174F6" w:rsidRPr="00055C2E">
        <w:rPr>
          <w:rFonts w:ascii="Times New Roman" w:hAnsi="Times New Roman" w:cs="Times New Roman"/>
          <w:color w:val="000000" w:themeColor="text1"/>
          <w:sz w:val="24"/>
          <w:szCs w:val="24"/>
          <w:lang w:val="fr-BE"/>
        </w:rPr>
        <w:t xml:space="preserve"> et l</w:t>
      </w:r>
      <w:r w:rsidRPr="00055C2E">
        <w:rPr>
          <w:rFonts w:ascii="Times New Roman" w:hAnsi="Times New Roman" w:cs="Times New Roman"/>
          <w:color w:val="000000" w:themeColor="text1"/>
          <w:sz w:val="24"/>
          <w:szCs w:val="24"/>
          <w:lang w:val="fr-BE"/>
        </w:rPr>
        <w:t xml:space="preserve">es lauréats </w:t>
      </w:r>
      <w:r w:rsidR="005174F6" w:rsidRPr="00055C2E">
        <w:rPr>
          <w:rFonts w:ascii="Times New Roman" w:hAnsi="Times New Roman" w:cs="Times New Roman"/>
          <w:color w:val="000000" w:themeColor="text1"/>
          <w:sz w:val="24"/>
          <w:szCs w:val="24"/>
          <w:lang w:val="fr-BE"/>
        </w:rPr>
        <w:t xml:space="preserve">pouvaient </w:t>
      </w:r>
      <w:r w:rsidRPr="00055C2E">
        <w:rPr>
          <w:rFonts w:ascii="Times New Roman" w:hAnsi="Times New Roman" w:cs="Times New Roman"/>
          <w:color w:val="000000" w:themeColor="text1"/>
          <w:sz w:val="24"/>
          <w:szCs w:val="24"/>
          <w:lang w:val="fr-BE"/>
        </w:rPr>
        <w:t xml:space="preserve">ensuite intégrer la fonction publique et devenir </w:t>
      </w:r>
      <w:r w:rsidR="005174F6" w:rsidRPr="00055C2E">
        <w:rPr>
          <w:rFonts w:ascii="Times New Roman" w:hAnsi="Times New Roman" w:cs="Times New Roman"/>
          <w:color w:val="000000" w:themeColor="text1"/>
          <w:sz w:val="24"/>
          <w:szCs w:val="24"/>
          <w:lang w:val="fr-BE"/>
        </w:rPr>
        <w:t>sous-</w:t>
      </w:r>
      <w:r w:rsidRPr="00055C2E">
        <w:rPr>
          <w:rFonts w:ascii="Times New Roman" w:hAnsi="Times New Roman" w:cs="Times New Roman"/>
          <w:color w:val="000000" w:themeColor="text1"/>
          <w:sz w:val="24"/>
          <w:szCs w:val="24"/>
          <w:lang w:val="fr-BE"/>
        </w:rPr>
        <w:t>officiers des Eaux et Forêts</w:t>
      </w:r>
      <w:r w:rsidR="005174F6" w:rsidRPr="00055C2E">
        <w:rPr>
          <w:rFonts w:ascii="Times New Roman" w:hAnsi="Times New Roman" w:cs="Times New Roman"/>
          <w:color w:val="000000" w:themeColor="text1"/>
          <w:sz w:val="24"/>
          <w:szCs w:val="24"/>
          <w:lang w:val="fr-BE"/>
        </w:rPr>
        <w:t>.</w:t>
      </w:r>
    </w:p>
    <w:p w14:paraId="269A5DE3" w14:textId="77777777" w:rsidR="003A522F" w:rsidRPr="00055C2E" w:rsidRDefault="003A522F" w:rsidP="000B5B77">
      <w:pPr>
        <w:spacing w:after="0" w:line="240" w:lineRule="auto"/>
        <w:rPr>
          <w:rFonts w:ascii="Times New Roman" w:hAnsi="Times New Roman" w:cs="Times New Roman"/>
          <w:color w:val="000000" w:themeColor="text1"/>
          <w:sz w:val="24"/>
          <w:szCs w:val="24"/>
          <w:lang w:val="fr-BE"/>
        </w:rPr>
      </w:pPr>
    </w:p>
    <w:p w14:paraId="0B1084B1" w14:textId="505DDA11" w:rsidR="00607385" w:rsidRPr="00055C2E" w:rsidRDefault="000C0DC1" w:rsidP="00DF1000">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Le paysage de l’enseignement a fortement évolué en 2021 avec la création par décret de </w:t>
      </w:r>
      <w:r w:rsidRPr="00055C2E">
        <w:rPr>
          <w:rFonts w:ascii="Times New Roman" w:hAnsi="Times New Roman" w:cs="Times New Roman"/>
          <w:color w:val="000000" w:themeColor="text1"/>
          <w:sz w:val="24"/>
          <w:szCs w:val="24"/>
          <w:u w:val="single"/>
          <w:lang w:val="fr-BE"/>
        </w:rPr>
        <w:t>l’École Nationale des Eaux et Forêts (ENEF</w:t>
      </w:r>
      <w:r w:rsidRPr="00055C2E">
        <w:rPr>
          <w:rFonts w:ascii="Times New Roman" w:hAnsi="Times New Roman" w:cs="Times New Roman"/>
          <w:color w:val="000000" w:themeColor="text1"/>
          <w:sz w:val="24"/>
          <w:szCs w:val="24"/>
          <w:lang w:val="fr-BE"/>
        </w:rPr>
        <w:t>)</w:t>
      </w:r>
      <w:r w:rsidR="00681144" w:rsidRPr="00055C2E">
        <w:rPr>
          <w:rFonts w:ascii="Times New Roman" w:hAnsi="Times New Roman" w:cs="Times New Roman"/>
          <w:color w:val="000000" w:themeColor="text1"/>
          <w:sz w:val="24"/>
          <w:szCs w:val="24"/>
          <w:lang w:val="fr-BE"/>
        </w:rPr>
        <w:t>. P</w:t>
      </w:r>
      <w:r w:rsidRPr="00055C2E">
        <w:rPr>
          <w:rFonts w:ascii="Times New Roman" w:hAnsi="Times New Roman" w:cs="Times New Roman"/>
          <w:color w:val="000000" w:themeColor="text1"/>
          <w:sz w:val="24"/>
          <w:szCs w:val="24"/>
          <w:lang w:val="fr-BE"/>
        </w:rPr>
        <w:t>lacée sous la tutelle technique du Ministère en charge des forêts</w:t>
      </w:r>
      <w:r w:rsidR="005174F6" w:rsidRPr="00055C2E">
        <w:rPr>
          <w:rFonts w:ascii="Times New Roman" w:hAnsi="Times New Roman" w:cs="Times New Roman"/>
          <w:color w:val="000000" w:themeColor="text1"/>
          <w:sz w:val="24"/>
          <w:szCs w:val="24"/>
          <w:lang w:val="fr-BE"/>
        </w:rPr>
        <w:t xml:space="preserve"> (</w:t>
      </w:r>
      <w:r w:rsidR="00455FE3">
        <w:rPr>
          <w:rFonts w:ascii="Times New Roman" w:hAnsi="Times New Roman" w:cs="Times New Roman"/>
          <w:color w:val="000000" w:themeColor="text1"/>
          <w:sz w:val="24"/>
          <w:szCs w:val="24"/>
          <w:lang w:val="fr-BE"/>
        </w:rPr>
        <w:t>Minist</w:t>
      </w:r>
      <w:r w:rsidR="00BE0747">
        <w:rPr>
          <w:rFonts w:ascii="Times New Roman" w:hAnsi="Times New Roman" w:cs="Times New Roman"/>
          <w:color w:val="000000" w:themeColor="text1"/>
          <w:sz w:val="24"/>
          <w:szCs w:val="24"/>
          <w:lang w:val="fr-BE"/>
        </w:rPr>
        <w:t>è</w:t>
      </w:r>
      <w:r w:rsidR="00455FE3">
        <w:rPr>
          <w:rFonts w:ascii="Times New Roman" w:hAnsi="Times New Roman" w:cs="Times New Roman"/>
          <w:color w:val="000000" w:themeColor="text1"/>
          <w:sz w:val="24"/>
          <w:szCs w:val="24"/>
          <w:lang w:val="fr-BE"/>
        </w:rPr>
        <w:t xml:space="preserve">re des eaux et forêts - </w:t>
      </w:r>
      <w:r w:rsidR="005174F6" w:rsidRPr="00055C2E">
        <w:rPr>
          <w:rFonts w:ascii="Times New Roman" w:hAnsi="Times New Roman" w:cs="Times New Roman"/>
          <w:color w:val="000000" w:themeColor="text1"/>
          <w:sz w:val="24"/>
          <w:szCs w:val="24"/>
          <w:lang w:val="fr-BE"/>
        </w:rPr>
        <w:t>MINEF)</w:t>
      </w:r>
      <w:r w:rsidR="00681144" w:rsidRPr="00055C2E">
        <w:rPr>
          <w:rFonts w:ascii="Times New Roman" w:hAnsi="Times New Roman" w:cs="Times New Roman"/>
          <w:color w:val="000000" w:themeColor="text1"/>
          <w:sz w:val="24"/>
          <w:szCs w:val="24"/>
          <w:lang w:val="fr-BE"/>
        </w:rPr>
        <w:t>,</w:t>
      </w:r>
      <w:r w:rsidRPr="00055C2E">
        <w:rPr>
          <w:rFonts w:ascii="Times New Roman" w:hAnsi="Times New Roman" w:cs="Times New Roman"/>
          <w:color w:val="000000" w:themeColor="text1"/>
          <w:sz w:val="24"/>
          <w:szCs w:val="24"/>
          <w:lang w:val="fr-BE"/>
        </w:rPr>
        <w:t xml:space="preserve"> </w:t>
      </w:r>
      <w:r w:rsidR="00607385" w:rsidRPr="00055C2E">
        <w:rPr>
          <w:rFonts w:ascii="Times New Roman" w:hAnsi="Times New Roman" w:cs="Times New Roman"/>
          <w:color w:val="000000" w:themeColor="text1"/>
          <w:sz w:val="24"/>
          <w:szCs w:val="24"/>
          <w:lang w:val="fr-BE"/>
        </w:rPr>
        <w:t xml:space="preserve">l’ENEF </w:t>
      </w:r>
      <w:r w:rsidRPr="00055C2E">
        <w:rPr>
          <w:rFonts w:ascii="Times New Roman" w:hAnsi="Times New Roman" w:cs="Times New Roman"/>
          <w:color w:val="000000" w:themeColor="text1"/>
          <w:sz w:val="24"/>
          <w:szCs w:val="24"/>
          <w:lang w:val="fr-BE"/>
        </w:rPr>
        <w:t xml:space="preserve">est chargée de former </w:t>
      </w:r>
      <w:r w:rsidR="00607385" w:rsidRPr="00055C2E">
        <w:rPr>
          <w:rFonts w:ascii="Times New Roman" w:hAnsi="Times New Roman" w:cs="Times New Roman"/>
          <w:color w:val="000000" w:themeColor="text1"/>
          <w:sz w:val="24"/>
          <w:szCs w:val="24"/>
          <w:lang w:val="fr-BE"/>
        </w:rPr>
        <w:t xml:space="preserve"> « </w:t>
      </w:r>
      <w:r w:rsidR="00607385" w:rsidRPr="00055C2E">
        <w:rPr>
          <w:rFonts w:ascii="Times New Roman" w:hAnsi="Times New Roman" w:cs="Times New Roman"/>
          <w:i/>
          <w:iCs/>
          <w:color w:val="000000" w:themeColor="text1"/>
          <w:sz w:val="24"/>
          <w:szCs w:val="24"/>
          <w:lang w:val="fr-BE"/>
        </w:rPr>
        <w:t>les Agents Techniques des Eaux et Forêts en vue de répondre aux besoins des secteurs publics</w:t>
      </w:r>
      <w:r w:rsidR="00607385" w:rsidRPr="00055C2E">
        <w:rPr>
          <w:rFonts w:ascii="Times New Roman" w:hAnsi="Times New Roman" w:cs="Times New Roman"/>
          <w:color w:val="000000" w:themeColor="text1"/>
          <w:sz w:val="24"/>
          <w:szCs w:val="24"/>
          <w:lang w:val="fr-BE"/>
        </w:rPr>
        <w:t xml:space="preserve"> » (Article 3 du décret de création) et souhaite faire de ces agents « de </w:t>
      </w:r>
      <w:r w:rsidR="00607385" w:rsidRPr="00055C2E">
        <w:rPr>
          <w:rFonts w:ascii="Times New Roman" w:hAnsi="Times New Roman" w:cs="Times New Roman"/>
          <w:i/>
          <w:iCs/>
          <w:color w:val="000000" w:themeColor="text1"/>
          <w:sz w:val="24"/>
          <w:szCs w:val="24"/>
          <w:lang w:val="fr-BE"/>
        </w:rPr>
        <w:t>véritables spécialistes des questions environnementales et écologiques, tout en étant, à part entière, des professionnels de la sécurité dans des zones parfois reculées ou sensibles</w:t>
      </w:r>
      <w:r w:rsidR="00607385" w:rsidRPr="00055C2E">
        <w:rPr>
          <w:rFonts w:ascii="Times New Roman" w:hAnsi="Times New Roman" w:cs="Times New Roman"/>
          <w:color w:val="000000" w:themeColor="text1"/>
          <w:sz w:val="24"/>
          <w:szCs w:val="24"/>
          <w:lang w:val="fr-BE"/>
        </w:rPr>
        <w:t> », tel que mentionné dans le rapport de présentation du décret de création.</w:t>
      </w:r>
    </w:p>
    <w:p w14:paraId="13BF28C2" w14:textId="77777777" w:rsidR="00607385" w:rsidRPr="00055C2E" w:rsidRDefault="0071414B" w:rsidP="006E28DE">
      <w:pPr>
        <w:spacing w:after="6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Plus précisément</w:t>
      </w:r>
      <w:r w:rsidR="00E307B9" w:rsidRPr="00055C2E">
        <w:rPr>
          <w:rFonts w:ascii="Times New Roman" w:hAnsi="Times New Roman" w:cs="Times New Roman"/>
          <w:color w:val="000000" w:themeColor="text1"/>
          <w:sz w:val="24"/>
          <w:szCs w:val="24"/>
          <w:lang w:val="fr-BE"/>
        </w:rPr>
        <w:t xml:space="preserve">, </w:t>
      </w:r>
      <w:r w:rsidRPr="00055C2E">
        <w:rPr>
          <w:rFonts w:ascii="Times New Roman" w:hAnsi="Times New Roman" w:cs="Times New Roman"/>
          <w:color w:val="000000" w:themeColor="text1"/>
          <w:sz w:val="24"/>
          <w:szCs w:val="24"/>
          <w:lang w:val="fr-BE"/>
        </w:rPr>
        <w:t xml:space="preserve">l’ENEF est chargée de former : </w:t>
      </w:r>
    </w:p>
    <w:p w14:paraId="278B65A2" w14:textId="77777777" w:rsidR="000C0DC1" w:rsidRPr="00055C2E" w:rsidRDefault="000C0DC1" w:rsidP="006E28DE">
      <w:pPr>
        <w:pStyle w:val="ListParagraph"/>
        <w:numPr>
          <w:ilvl w:val="0"/>
          <w:numId w:val="6"/>
        </w:numPr>
        <w:spacing w:after="60" w:line="240" w:lineRule="auto"/>
        <w:ind w:left="851"/>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Les Techniciens Supérieurs des Eaux et Forêts (TSEF), de niveau Bac+2 </w:t>
      </w:r>
    </w:p>
    <w:p w14:paraId="29C6B272" w14:textId="77777777" w:rsidR="000C0DC1" w:rsidRPr="00055C2E" w:rsidRDefault="000C0DC1" w:rsidP="006E28DE">
      <w:pPr>
        <w:pStyle w:val="ListParagraph"/>
        <w:numPr>
          <w:ilvl w:val="0"/>
          <w:numId w:val="6"/>
        </w:numPr>
        <w:spacing w:after="60" w:line="240" w:lineRule="auto"/>
        <w:ind w:left="851"/>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Les Techniciens des Eaux et Forêts (TEF),</w:t>
      </w:r>
      <w:r w:rsidRPr="00055C2E">
        <w:rPr>
          <w:rFonts w:ascii="Times New Roman" w:hAnsi="Times New Roman" w:cs="Times New Roman"/>
          <w:b/>
          <w:bCs/>
          <w:color w:val="000000" w:themeColor="text1"/>
          <w:sz w:val="24"/>
          <w:szCs w:val="24"/>
          <w:lang w:val="fr-BE"/>
        </w:rPr>
        <w:t xml:space="preserve"> </w:t>
      </w:r>
      <w:r w:rsidRPr="00055C2E">
        <w:rPr>
          <w:rFonts w:ascii="Times New Roman" w:hAnsi="Times New Roman" w:cs="Times New Roman"/>
          <w:color w:val="000000" w:themeColor="text1"/>
          <w:sz w:val="24"/>
          <w:szCs w:val="24"/>
          <w:lang w:val="fr-BE"/>
        </w:rPr>
        <w:t>de niveau Bac</w:t>
      </w:r>
      <w:r w:rsidRPr="00055C2E">
        <w:rPr>
          <w:rFonts w:ascii="Times New Roman" w:hAnsi="Times New Roman" w:cs="Times New Roman"/>
          <w:b/>
          <w:bCs/>
          <w:color w:val="000000" w:themeColor="text1"/>
          <w:sz w:val="24"/>
          <w:szCs w:val="24"/>
          <w:lang w:val="fr-BE"/>
        </w:rPr>
        <w:t xml:space="preserve"> </w:t>
      </w:r>
    </w:p>
    <w:p w14:paraId="46B89AE7" w14:textId="77777777" w:rsidR="009E6814" w:rsidRPr="00055C2E" w:rsidRDefault="00082386" w:rsidP="006E28DE">
      <w:pPr>
        <w:spacing w:after="6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Dans le cadre d’un programme triennal </w:t>
      </w:r>
      <w:r w:rsidR="00D1215E" w:rsidRPr="00055C2E">
        <w:rPr>
          <w:rFonts w:ascii="Times New Roman" w:hAnsi="Times New Roman" w:cs="Times New Roman"/>
          <w:color w:val="000000" w:themeColor="text1"/>
          <w:sz w:val="24"/>
          <w:szCs w:val="24"/>
          <w:lang w:val="fr-BE"/>
        </w:rPr>
        <w:t xml:space="preserve">ayant débuté en mars </w:t>
      </w:r>
      <w:r w:rsidR="00F57616" w:rsidRPr="00055C2E">
        <w:rPr>
          <w:rFonts w:ascii="Times New Roman" w:hAnsi="Times New Roman" w:cs="Times New Roman"/>
          <w:color w:val="000000" w:themeColor="text1"/>
          <w:sz w:val="24"/>
          <w:szCs w:val="24"/>
          <w:lang w:val="fr-BE"/>
        </w:rPr>
        <w:t>2023</w:t>
      </w:r>
      <w:r w:rsidR="00D1215E" w:rsidRPr="00055C2E">
        <w:rPr>
          <w:rFonts w:ascii="Times New Roman" w:hAnsi="Times New Roman" w:cs="Times New Roman"/>
          <w:color w:val="000000" w:themeColor="text1"/>
          <w:sz w:val="24"/>
          <w:szCs w:val="24"/>
          <w:lang w:val="fr-BE"/>
        </w:rPr>
        <w:t xml:space="preserve">, </w:t>
      </w:r>
      <w:r w:rsidR="000444E2" w:rsidRPr="00055C2E">
        <w:rPr>
          <w:rFonts w:ascii="Times New Roman" w:hAnsi="Times New Roman" w:cs="Times New Roman"/>
          <w:color w:val="000000" w:themeColor="text1"/>
          <w:sz w:val="24"/>
          <w:szCs w:val="24"/>
          <w:lang w:val="fr-BE"/>
        </w:rPr>
        <w:t xml:space="preserve">et en réponse au besoin exprimé </w:t>
      </w:r>
      <w:r w:rsidR="000444E2" w:rsidRPr="00055C2E">
        <w:rPr>
          <w:rFonts w:ascii="Times New Roman" w:hAnsi="Times New Roman" w:cs="Times New Roman"/>
          <w:color w:val="000000" w:themeColor="text1"/>
          <w:sz w:val="24"/>
          <w:szCs w:val="24"/>
          <w:lang w:val="fr-BE" w:eastAsia="en-GB"/>
        </w:rPr>
        <w:t>par le Conseil National de la Sécurité</w:t>
      </w:r>
      <w:r w:rsidR="000444E2" w:rsidRPr="00055C2E">
        <w:rPr>
          <w:rFonts w:ascii="Times New Roman" w:hAnsi="Times New Roman" w:cs="Times New Roman"/>
          <w:color w:val="000000" w:themeColor="text1"/>
          <w:sz w:val="24"/>
          <w:szCs w:val="24"/>
          <w:lang w:val="fr-BE"/>
        </w:rPr>
        <w:t xml:space="preserve">, </w:t>
      </w:r>
      <w:r w:rsidR="0068479D" w:rsidRPr="00055C2E">
        <w:rPr>
          <w:rFonts w:ascii="Times New Roman" w:hAnsi="Times New Roman" w:cs="Times New Roman"/>
          <w:color w:val="000000" w:themeColor="text1"/>
          <w:sz w:val="24"/>
          <w:szCs w:val="24"/>
          <w:lang w:val="fr-BE"/>
        </w:rPr>
        <w:t xml:space="preserve">l’ENEF est actuellement mobilisée </w:t>
      </w:r>
      <w:r w:rsidR="004458CF" w:rsidRPr="00055C2E">
        <w:rPr>
          <w:rFonts w:ascii="Times New Roman" w:hAnsi="Times New Roman" w:cs="Times New Roman"/>
          <w:color w:val="000000" w:themeColor="text1"/>
          <w:sz w:val="24"/>
          <w:szCs w:val="24"/>
          <w:lang w:val="fr-BE"/>
        </w:rPr>
        <w:t xml:space="preserve">pour préparer </w:t>
      </w:r>
      <w:r w:rsidR="00F54960" w:rsidRPr="00055C2E">
        <w:rPr>
          <w:rFonts w:ascii="Times New Roman" w:hAnsi="Times New Roman" w:cs="Times New Roman"/>
          <w:color w:val="000000" w:themeColor="text1"/>
          <w:sz w:val="24"/>
          <w:szCs w:val="24"/>
          <w:lang w:val="fr-BE"/>
        </w:rPr>
        <w:t xml:space="preserve">d’ici 2026 </w:t>
      </w:r>
      <w:r w:rsidR="000444E2" w:rsidRPr="00055C2E">
        <w:rPr>
          <w:rFonts w:ascii="Times New Roman" w:hAnsi="Times New Roman" w:cs="Times New Roman"/>
          <w:color w:val="000000" w:themeColor="text1"/>
          <w:sz w:val="24"/>
          <w:szCs w:val="24"/>
          <w:lang w:val="fr-BE"/>
        </w:rPr>
        <w:t>l</w:t>
      </w:r>
      <w:r w:rsidR="00335EE6" w:rsidRPr="00055C2E">
        <w:rPr>
          <w:rFonts w:ascii="Times New Roman" w:hAnsi="Times New Roman" w:cs="Times New Roman"/>
          <w:color w:val="000000" w:themeColor="text1"/>
          <w:sz w:val="24"/>
          <w:szCs w:val="24"/>
          <w:lang w:val="fr-BE"/>
        </w:rPr>
        <w:t xml:space="preserve">e recrutement exceptionnel de </w:t>
      </w:r>
      <w:r w:rsidR="005B416A" w:rsidRPr="00055C2E">
        <w:rPr>
          <w:rFonts w:ascii="Times New Roman" w:hAnsi="Times New Roman" w:cs="Times New Roman"/>
          <w:color w:val="000000" w:themeColor="text1"/>
          <w:sz w:val="24"/>
          <w:szCs w:val="24"/>
          <w:lang w:val="fr-BE"/>
        </w:rPr>
        <w:t>3000 techniciens</w:t>
      </w:r>
      <w:r w:rsidR="00765390" w:rsidRPr="00055C2E">
        <w:rPr>
          <w:rFonts w:ascii="Times New Roman" w:hAnsi="Times New Roman" w:cs="Times New Roman"/>
          <w:color w:val="000000" w:themeColor="text1"/>
          <w:sz w:val="24"/>
          <w:szCs w:val="24"/>
          <w:lang w:val="fr-BE"/>
        </w:rPr>
        <w:t xml:space="preserve"> (</w:t>
      </w:r>
      <w:r w:rsidR="000444E2" w:rsidRPr="00055C2E">
        <w:rPr>
          <w:rFonts w:ascii="Times New Roman" w:hAnsi="Times New Roman" w:cs="Times New Roman"/>
          <w:color w:val="000000" w:themeColor="text1"/>
          <w:sz w:val="24"/>
          <w:szCs w:val="24"/>
          <w:lang w:val="fr-BE"/>
        </w:rPr>
        <w:t xml:space="preserve">1000 </w:t>
      </w:r>
      <w:r w:rsidR="00765390" w:rsidRPr="00055C2E">
        <w:rPr>
          <w:rFonts w:ascii="Times New Roman" w:hAnsi="Times New Roman" w:cs="Times New Roman"/>
          <w:color w:val="000000" w:themeColor="text1"/>
          <w:sz w:val="24"/>
          <w:szCs w:val="24"/>
          <w:lang w:val="fr-BE"/>
        </w:rPr>
        <w:t>par an)</w:t>
      </w:r>
      <w:r w:rsidR="0071414B" w:rsidRPr="00055C2E">
        <w:rPr>
          <w:rFonts w:ascii="Times New Roman" w:hAnsi="Times New Roman" w:cs="Times New Roman"/>
          <w:color w:val="000000" w:themeColor="text1"/>
          <w:sz w:val="24"/>
          <w:szCs w:val="24"/>
          <w:lang w:val="fr-BE"/>
        </w:rPr>
        <w:t xml:space="preserve"> bénéficiant d’une </w:t>
      </w:r>
      <w:r w:rsidR="00996CC2" w:rsidRPr="00055C2E">
        <w:rPr>
          <w:rFonts w:ascii="Times New Roman" w:hAnsi="Times New Roman" w:cs="Times New Roman"/>
          <w:color w:val="000000" w:themeColor="text1"/>
          <w:sz w:val="24"/>
          <w:szCs w:val="24"/>
          <w:lang w:val="fr-BE"/>
        </w:rPr>
        <w:t xml:space="preserve">formation accélérée </w:t>
      </w:r>
      <w:r w:rsidR="0071414B" w:rsidRPr="00055C2E">
        <w:rPr>
          <w:rFonts w:ascii="Times New Roman" w:hAnsi="Times New Roman" w:cs="Times New Roman"/>
          <w:color w:val="000000" w:themeColor="text1"/>
          <w:sz w:val="24"/>
          <w:szCs w:val="24"/>
          <w:lang w:val="fr-BE"/>
        </w:rPr>
        <w:t xml:space="preserve">selon </w:t>
      </w:r>
      <w:r w:rsidR="00996CC2" w:rsidRPr="00055C2E">
        <w:rPr>
          <w:rFonts w:ascii="Times New Roman" w:hAnsi="Times New Roman" w:cs="Times New Roman"/>
          <w:color w:val="000000" w:themeColor="text1"/>
          <w:sz w:val="24"/>
          <w:szCs w:val="24"/>
          <w:lang w:val="fr-BE"/>
        </w:rPr>
        <w:t xml:space="preserve">ce schéma : </w:t>
      </w:r>
    </w:p>
    <w:p w14:paraId="331B6171" w14:textId="77777777" w:rsidR="00996CC2" w:rsidRPr="00055C2E" w:rsidRDefault="009D049C" w:rsidP="006E28DE">
      <w:pPr>
        <w:pStyle w:val="ListParagraph"/>
        <w:numPr>
          <w:ilvl w:val="0"/>
          <w:numId w:val="15"/>
        </w:numPr>
        <w:spacing w:after="60" w:line="240" w:lineRule="auto"/>
        <w:ind w:left="851"/>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lastRenderedPageBreak/>
        <w:t>Trois</w:t>
      </w:r>
      <w:r w:rsidR="000F447C" w:rsidRPr="00055C2E">
        <w:rPr>
          <w:rFonts w:ascii="Times New Roman" w:hAnsi="Times New Roman" w:cs="Times New Roman"/>
          <w:color w:val="000000" w:themeColor="text1"/>
          <w:sz w:val="24"/>
          <w:szCs w:val="24"/>
          <w:lang w:val="fr-BE"/>
        </w:rPr>
        <w:t xml:space="preserve"> mois de formation militaire (Formation Commune de Base – FCB)</w:t>
      </w:r>
    </w:p>
    <w:p w14:paraId="3C75F781" w14:textId="7CFC6099" w:rsidR="000F447C" w:rsidRPr="007156DC" w:rsidRDefault="009D049C" w:rsidP="006E28DE">
      <w:pPr>
        <w:pStyle w:val="ListParagraph"/>
        <w:numPr>
          <w:ilvl w:val="0"/>
          <w:numId w:val="15"/>
        </w:numPr>
        <w:spacing w:after="60" w:line="240" w:lineRule="auto"/>
        <w:ind w:left="851"/>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Un </w:t>
      </w:r>
      <w:r w:rsidR="000F447C" w:rsidRPr="00055C2E">
        <w:rPr>
          <w:rFonts w:ascii="Times New Roman" w:hAnsi="Times New Roman" w:cs="Times New Roman"/>
          <w:color w:val="000000" w:themeColor="text1"/>
          <w:sz w:val="24"/>
          <w:szCs w:val="24"/>
          <w:lang w:val="fr-BE"/>
        </w:rPr>
        <w:t xml:space="preserve">mois </w:t>
      </w:r>
      <w:r w:rsidR="000F447C" w:rsidRPr="007156DC">
        <w:rPr>
          <w:rFonts w:ascii="Times New Roman" w:hAnsi="Times New Roman" w:cs="Times New Roman"/>
          <w:color w:val="000000" w:themeColor="text1"/>
          <w:sz w:val="24"/>
          <w:szCs w:val="24"/>
          <w:lang w:val="fr-BE"/>
        </w:rPr>
        <w:t>de formation forestière</w:t>
      </w:r>
      <w:r w:rsidR="005F3FC2" w:rsidRPr="007156DC">
        <w:rPr>
          <w:rFonts w:ascii="Times New Roman" w:hAnsi="Times New Roman" w:cs="Times New Roman"/>
          <w:color w:val="000000" w:themeColor="text1"/>
          <w:sz w:val="24"/>
          <w:szCs w:val="24"/>
          <w:lang w:val="fr-BE"/>
        </w:rPr>
        <w:t xml:space="preserve"> (</w:t>
      </w:r>
      <w:r w:rsidR="005F3FC2" w:rsidRPr="007156DC">
        <w:rPr>
          <w:rFonts w:ascii="Times New Roman" w:hAnsi="Times New Roman" w:cs="Times New Roman"/>
          <w:color w:val="000000" w:themeColor="text1"/>
          <w:sz w:val="24"/>
          <w:szCs w:val="24"/>
          <w:lang w:val="fr-BE" w:eastAsia="en-GB"/>
        </w:rPr>
        <w:t>Complément FCB - CFCB)</w:t>
      </w:r>
    </w:p>
    <w:p w14:paraId="14A4E655" w14:textId="77777777" w:rsidR="00C55D1D" w:rsidRPr="00055C2E" w:rsidRDefault="009D049C" w:rsidP="006E28DE">
      <w:pPr>
        <w:pStyle w:val="ListParagraph"/>
        <w:numPr>
          <w:ilvl w:val="0"/>
          <w:numId w:val="15"/>
        </w:numPr>
        <w:spacing w:after="60" w:line="240" w:lineRule="auto"/>
        <w:ind w:left="851"/>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eastAsia="en-GB"/>
        </w:rPr>
        <w:t xml:space="preserve">Trois </w:t>
      </w:r>
      <w:r w:rsidR="00C55D1D" w:rsidRPr="00055C2E">
        <w:rPr>
          <w:rFonts w:ascii="Times New Roman" w:hAnsi="Times New Roman" w:cs="Times New Roman"/>
          <w:color w:val="000000" w:themeColor="text1"/>
          <w:sz w:val="24"/>
          <w:szCs w:val="24"/>
          <w:lang w:val="fr-BE" w:eastAsia="en-GB"/>
        </w:rPr>
        <w:t xml:space="preserve">mois de stage </w:t>
      </w:r>
      <w:r w:rsidR="00A81D6A" w:rsidRPr="00055C2E">
        <w:rPr>
          <w:rFonts w:ascii="Times New Roman" w:hAnsi="Times New Roman" w:cs="Times New Roman"/>
          <w:color w:val="000000" w:themeColor="text1"/>
          <w:sz w:val="24"/>
          <w:szCs w:val="24"/>
          <w:lang w:val="fr-BE" w:eastAsia="en-GB"/>
        </w:rPr>
        <w:t xml:space="preserve">au </w:t>
      </w:r>
      <w:r w:rsidR="001431F3" w:rsidRPr="00055C2E">
        <w:rPr>
          <w:rFonts w:ascii="Times New Roman" w:hAnsi="Times New Roman" w:cs="Times New Roman"/>
          <w:color w:val="000000" w:themeColor="text1"/>
          <w:sz w:val="24"/>
          <w:szCs w:val="24"/>
          <w:lang w:val="fr-BE" w:eastAsia="en-GB"/>
        </w:rPr>
        <w:t xml:space="preserve">MINEF, </w:t>
      </w:r>
      <w:r w:rsidR="00A81D6A" w:rsidRPr="00055C2E">
        <w:rPr>
          <w:rFonts w:ascii="Times New Roman" w:hAnsi="Times New Roman" w:cs="Times New Roman"/>
          <w:color w:val="000000" w:themeColor="text1"/>
          <w:sz w:val="24"/>
          <w:szCs w:val="24"/>
          <w:lang w:val="fr-BE" w:eastAsia="en-GB"/>
        </w:rPr>
        <w:t xml:space="preserve">à </w:t>
      </w:r>
      <w:r w:rsidR="001431F3" w:rsidRPr="00055C2E">
        <w:rPr>
          <w:rFonts w:ascii="Times New Roman" w:hAnsi="Times New Roman" w:cs="Times New Roman"/>
          <w:color w:val="000000" w:themeColor="text1"/>
          <w:sz w:val="24"/>
          <w:szCs w:val="24"/>
          <w:lang w:val="fr-BE" w:eastAsia="en-GB"/>
        </w:rPr>
        <w:t xml:space="preserve">la </w:t>
      </w:r>
      <w:r w:rsidR="00E30147" w:rsidRPr="00055C2E">
        <w:rPr>
          <w:rFonts w:ascii="Times New Roman" w:hAnsi="Times New Roman" w:cs="Times New Roman"/>
          <w:color w:val="000000" w:themeColor="text1"/>
          <w:sz w:val="24"/>
          <w:szCs w:val="24"/>
          <w:lang w:val="fr-BE" w:eastAsia="en-GB"/>
        </w:rPr>
        <w:t xml:space="preserve">Société de Développement </w:t>
      </w:r>
      <w:r w:rsidR="000D0E58" w:rsidRPr="00055C2E">
        <w:rPr>
          <w:rFonts w:ascii="Times New Roman" w:hAnsi="Times New Roman" w:cs="Times New Roman"/>
          <w:color w:val="000000" w:themeColor="text1"/>
          <w:sz w:val="24"/>
          <w:szCs w:val="24"/>
          <w:lang w:val="fr-BE" w:eastAsia="en-GB"/>
        </w:rPr>
        <w:t>Forestier (</w:t>
      </w:r>
      <w:r w:rsidR="001431F3" w:rsidRPr="00055C2E">
        <w:rPr>
          <w:rFonts w:ascii="Times New Roman" w:hAnsi="Times New Roman" w:cs="Times New Roman"/>
          <w:color w:val="000000" w:themeColor="text1"/>
          <w:sz w:val="24"/>
          <w:szCs w:val="24"/>
          <w:lang w:val="fr-BE" w:eastAsia="en-GB"/>
        </w:rPr>
        <w:t>SODEFOR</w:t>
      </w:r>
      <w:r w:rsidR="000D0E58" w:rsidRPr="00055C2E">
        <w:rPr>
          <w:rFonts w:ascii="Times New Roman" w:hAnsi="Times New Roman" w:cs="Times New Roman"/>
          <w:color w:val="000000" w:themeColor="text1"/>
          <w:sz w:val="24"/>
          <w:szCs w:val="24"/>
          <w:lang w:val="fr-BE" w:eastAsia="en-GB"/>
        </w:rPr>
        <w:t>)</w:t>
      </w:r>
      <w:r w:rsidR="001431F3" w:rsidRPr="00055C2E">
        <w:rPr>
          <w:rFonts w:ascii="Times New Roman" w:hAnsi="Times New Roman" w:cs="Times New Roman"/>
          <w:color w:val="000000" w:themeColor="text1"/>
          <w:sz w:val="24"/>
          <w:szCs w:val="24"/>
          <w:lang w:val="fr-BE" w:eastAsia="en-GB"/>
        </w:rPr>
        <w:t xml:space="preserve"> et </w:t>
      </w:r>
      <w:r w:rsidR="00A81D6A" w:rsidRPr="00055C2E">
        <w:rPr>
          <w:rFonts w:ascii="Times New Roman" w:hAnsi="Times New Roman" w:cs="Times New Roman"/>
          <w:color w:val="000000" w:themeColor="text1"/>
          <w:sz w:val="24"/>
          <w:szCs w:val="24"/>
          <w:lang w:val="fr-BE" w:eastAsia="en-GB"/>
        </w:rPr>
        <w:t xml:space="preserve">à </w:t>
      </w:r>
      <w:r w:rsidR="001431F3" w:rsidRPr="00055C2E">
        <w:rPr>
          <w:rFonts w:ascii="Times New Roman" w:hAnsi="Times New Roman" w:cs="Times New Roman"/>
          <w:color w:val="000000" w:themeColor="text1"/>
          <w:sz w:val="24"/>
          <w:szCs w:val="24"/>
          <w:lang w:val="fr-BE" w:eastAsia="en-GB"/>
        </w:rPr>
        <w:t>l’O</w:t>
      </w:r>
      <w:r w:rsidR="00E30147" w:rsidRPr="00055C2E">
        <w:rPr>
          <w:rFonts w:ascii="Times New Roman" w:hAnsi="Times New Roman" w:cs="Times New Roman"/>
          <w:color w:val="000000" w:themeColor="text1"/>
          <w:sz w:val="24"/>
          <w:szCs w:val="24"/>
          <w:lang w:val="fr-BE" w:eastAsia="en-GB"/>
        </w:rPr>
        <w:t xml:space="preserve">ffice </w:t>
      </w:r>
      <w:r w:rsidR="001431F3" w:rsidRPr="00055C2E">
        <w:rPr>
          <w:rFonts w:ascii="Times New Roman" w:hAnsi="Times New Roman" w:cs="Times New Roman"/>
          <w:color w:val="000000" w:themeColor="text1"/>
          <w:sz w:val="24"/>
          <w:szCs w:val="24"/>
          <w:lang w:val="fr-BE" w:eastAsia="en-GB"/>
        </w:rPr>
        <w:t>I</w:t>
      </w:r>
      <w:r w:rsidR="00E30147" w:rsidRPr="00055C2E">
        <w:rPr>
          <w:rFonts w:ascii="Times New Roman" w:hAnsi="Times New Roman" w:cs="Times New Roman"/>
          <w:color w:val="000000" w:themeColor="text1"/>
          <w:sz w:val="24"/>
          <w:szCs w:val="24"/>
          <w:lang w:val="fr-BE" w:eastAsia="en-GB"/>
        </w:rPr>
        <w:t xml:space="preserve">voirien des </w:t>
      </w:r>
      <w:r w:rsidR="001431F3" w:rsidRPr="00055C2E">
        <w:rPr>
          <w:rFonts w:ascii="Times New Roman" w:hAnsi="Times New Roman" w:cs="Times New Roman"/>
          <w:color w:val="000000" w:themeColor="text1"/>
          <w:sz w:val="24"/>
          <w:szCs w:val="24"/>
          <w:lang w:val="fr-BE" w:eastAsia="en-GB"/>
        </w:rPr>
        <w:t>P</w:t>
      </w:r>
      <w:r w:rsidR="00E30147" w:rsidRPr="00055C2E">
        <w:rPr>
          <w:rFonts w:ascii="Times New Roman" w:hAnsi="Times New Roman" w:cs="Times New Roman"/>
          <w:color w:val="000000" w:themeColor="text1"/>
          <w:sz w:val="24"/>
          <w:szCs w:val="24"/>
          <w:lang w:val="fr-BE" w:eastAsia="en-GB"/>
        </w:rPr>
        <w:t xml:space="preserve">arcs et </w:t>
      </w:r>
      <w:r w:rsidR="001431F3" w:rsidRPr="00055C2E">
        <w:rPr>
          <w:rFonts w:ascii="Times New Roman" w:hAnsi="Times New Roman" w:cs="Times New Roman"/>
          <w:color w:val="000000" w:themeColor="text1"/>
          <w:sz w:val="24"/>
          <w:szCs w:val="24"/>
          <w:lang w:val="fr-BE" w:eastAsia="en-GB"/>
        </w:rPr>
        <w:t>R</w:t>
      </w:r>
      <w:r w:rsidR="00E30147" w:rsidRPr="00055C2E">
        <w:rPr>
          <w:rFonts w:ascii="Times New Roman" w:hAnsi="Times New Roman" w:cs="Times New Roman"/>
          <w:color w:val="000000" w:themeColor="text1"/>
          <w:sz w:val="24"/>
          <w:szCs w:val="24"/>
          <w:lang w:val="fr-BE" w:eastAsia="en-GB"/>
        </w:rPr>
        <w:t>éserves</w:t>
      </w:r>
      <w:r w:rsidR="000D0E58" w:rsidRPr="00055C2E">
        <w:rPr>
          <w:rFonts w:ascii="Times New Roman" w:hAnsi="Times New Roman" w:cs="Times New Roman"/>
          <w:color w:val="000000" w:themeColor="text1"/>
          <w:sz w:val="24"/>
          <w:szCs w:val="24"/>
          <w:lang w:val="fr-BE" w:eastAsia="en-GB"/>
        </w:rPr>
        <w:t xml:space="preserve"> (OIPR)</w:t>
      </w:r>
    </w:p>
    <w:p w14:paraId="0EEC52FF" w14:textId="13D15223" w:rsidR="009E6814" w:rsidRPr="00055C2E" w:rsidRDefault="00360900" w:rsidP="00DF1000">
      <w:pPr>
        <w:spacing w:after="0" w:line="240" w:lineRule="auto"/>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eastAsia="en-GB"/>
        </w:rPr>
        <w:t xml:space="preserve">Tous </w:t>
      </w:r>
      <w:r w:rsidR="006F6611" w:rsidRPr="00055C2E">
        <w:rPr>
          <w:rFonts w:ascii="Times New Roman" w:hAnsi="Times New Roman" w:cs="Times New Roman"/>
          <w:color w:val="000000" w:themeColor="text1"/>
          <w:sz w:val="24"/>
          <w:szCs w:val="24"/>
          <w:lang w:val="fr-BE" w:eastAsia="en-GB"/>
        </w:rPr>
        <w:t>l</w:t>
      </w:r>
      <w:r w:rsidRPr="00055C2E">
        <w:rPr>
          <w:rFonts w:ascii="Times New Roman" w:hAnsi="Times New Roman" w:cs="Times New Roman"/>
          <w:color w:val="000000" w:themeColor="text1"/>
          <w:sz w:val="24"/>
          <w:szCs w:val="24"/>
          <w:lang w:val="fr-BE" w:eastAsia="en-GB"/>
        </w:rPr>
        <w:t xml:space="preserve">es techniciens </w:t>
      </w:r>
      <w:r w:rsidR="004A6AC6" w:rsidRPr="00055C2E">
        <w:rPr>
          <w:rFonts w:ascii="Times New Roman" w:hAnsi="Times New Roman" w:cs="Times New Roman"/>
          <w:color w:val="000000" w:themeColor="text1"/>
          <w:sz w:val="24"/>
          <w:szCs w:val="24"/>
          <w:lang w:val="fr-BE" w:eastAsia="en-GB"/>
        </w:rPr>
        <w:t>issus de l</w:t>
      </w:r>
      <w:r w:rsidR="00765390" w:rsidRPr="00055C2E">
        <w:rPr>
          <w:rFonts w:ascii="Times New Roman" w:hAnsi="Times New Roman" w:cs="Times New Roman"/>
          <w:color w:val="000000" w:themeColor="text1"/>
          <w:sz w:val="24"/>
          <w:szCs w:val="24"/>
          <w:lang w:val="fr-BE" w:eastAsia="en-GB"/>
        </w:rPr>
        <w:t>a p</w:t>
      </w:r>
      <w:r w:rsidR="009E6814" w:rsidRPr="00055C2E">
        <w:rPr>
          <w:rFonts w:ascii="Times New Roman" w:hAnsi="Times New Roman" w:cs="Times New Roman"/>
          <w:color w:val="000000" w:themeColor="text1"/>
          <w:sz w:val="24"/>
          <w:szCs w:val="24"/>
          <w:lang w:val="fr-BE" w:eastAsia="en-GB"/>
        </w:rPr>
        <w:t>remière promotion </w:t>
      </w:r>
      <w:r w:rsidR="006F6611" w:rsidRPr="00055C2E">
        <w:rPr>
          <w:rFonts w:ascii="Times New Roman" w:hAnsi="Times New Roman" w:cs="Times New Roman"/>
          <w:color w:val="000000" w:themeColor="text1"/>
          <w:sz w:val="24"/>
          <w:szCs w:val="24"/>
          <w:lang w:val="fr-BE"/>
        </w:rPr>
        <w:t xml:space="preserve">(975 TEF – 25 TSEF) </w:t>
      </w:r>
      <w:r w:rsidR="004A6AC6" w:rsidRPr="00055C2E">
        <w:rPr>
          <w:rFonts w:ascii="Times New Roman" w:hAnsi="Times New Roman" w:cs="Times New Roman"/>
          <w:color w:val="000000" w:themeColor="text1"/>
          <w:sz w:val="24"/>
          <w:szCs w:val="24"/>
          <w:lang w:val="fr-BE" w:eastAsia="en-GB"/>
        </w:rPr>
        <w:t xml:space="preserve">ont été affectés fin 2023 </w:t>
      </w:r>
      <w:r w:rsidR="007156DC">
        <w:rPr>
          <w:rFonts w:ascii="Times New Roman" w:hAnsi="Times New Roman" w:cs="Times New Roman"/>
          <w:color w:val="000000" w:themeColor="text1"/>
          <w:sz w:val="24"/>
          <w:szCs w:val="24"/>
          <w:lang w:val="fr-BE" w:eastAsia="en-GB"/>
        </w:rPr>
        <w:t>dans les</w:t>
      </w:r>
      <w:r w:rsidR="007156DC" w:rsidRPr="00055C2E">
        <w:rPr>
          <w:rFonts w:ascii="Times New Roman" w:hAnsi="Times New Roman" w:cs="Times New Roman"/>
          <w:color w:val="000000" w:themeColor="text1"/>
          <w:sz w:val="24"/>
          <w:szCs w:val="24"/>
          <w:lang w:val="fr-BE" w:eastAsia="en-GB"/>
        </w:rPr>
        <w:t xml:space="preserve"> </w:t>
      </w:r>
      <w:r w:rsidR="00A74DC0" w:rsidRPr="00055C2E">
        <w:rPr>
          <w:rFonts w:ascii="Times New Roman" w:hAnsi="Times New Roman" w:cs="Times New Roman"/>
          <w:color w:val="000000" w:themeColor="text1"/>
          <w:sz w:val="24"/>
          <w:szCs w:val="24"/>
          <w:lang w:val="fr-BE" w:eastAsia="en-GB"/>
        </w:rPr>
        <w:t>structures</w:t>
      </w:r>
      <w:r w:rsidR="00D0571D" w:rsidRPr="00055C2E">
        <w:rPr>
          <w:rFonts w:ascii="Times New Roman" w:hAnsi="Times New Roman" w:cs="Times New Roman"/>
          <w:color w:val="000000" w:themeColor="text1"/>
          <w:sz w:val="24"/>
          <w:szCs w:val="24"/>
          <w:lang w:val="fr-BE" w:eastAsia="en-GB"/>
        </w:rPr>
        <w:t xml:space="preserve"> décentralisées</w:t>
      </w:r>
      <w:r w:rsidR="00A74DC0" w:rsidRPr="00055C2E">
        <w:rPr>
          <w:rFonts w:ascii="Times New Roman" w:hAnsi="Times New Roman" w:cs="Times New Roman"/>
          <w:color w:val="000000" w:themeColor="text1"/>
          <w:sz w:val="24"/>
          <w:szCs w:val="24"/>
          <w:lang w:val="fr-BE" w:eastAsia="en-GB"/>
        </w:rPr>
        <w:t xml:space="preserve"> précitées </w:t>
      </w:r>
      <w:r w:rsidR="005935D1" w:rsidRPr="00055C2E">
        <w:rPr>
          <w:rFonts w:ascii="Times New Roman" w:hAnsi="Times New Roman" w:cs="Times New Roman"/>
          <w:color w:val="000000" w:themeColor="text1"/>
          <w:sz w:val="24"/>
          <w:szCs w:val="24"/>
          <w:lang w:val="fr-BE" w:eastAsia="en-GB"/>
        </w:rPr>
        <w:t xml:space="preserve">et il est prévu que </w:t>
      </w:r>
      <w:r w:rsidR="004454A5" w:rsidRPr="00055C2E">
        <w:rPr>
          <w:rFonts w:ascii="Times New Roman" w:hAnsi="Times New Roman" w:cs="Times New Roman"/>
          <w:color w:val="000000" w:themeColor="text1"/>
          <w:sz w:val="24"/>
          <w:szCs w:val="24"/>
          <w:lang w:val="fr-BE" w:eastAsia="en-GB"/>
        </w:rPr>
        <w:t>l</w:t>
      </w:r>
      <w:r w:rsidR="003C5C8C" w:rsidRPr="00055C2E">
        <w:rPr>
          <w:rFonts w:ascii="Times New Roman" w:hAnsi="Times New Roman" w:cs="Times New Roman"/>
          <w:color w:val="000000" w:themeColor="text1"/>
          <w:sz w:val="24"/>
          <w:szCs w:val="24"/>
          <w:lang w:val="fr-BE" w:eastAsia="en-GB"/>
        </w:rPr>
        <w:t>a formation des</w:t>
      </w:r>
      <w:r w:rsidR="004454A5" w:rsidRPr="00055C2E">
        <w:rPr>
          <w:rFonts w:ascii="Times New Roman" w:hAnsi="Times New Roman" w:cs="Times New Roman"/>
          <w:color w:val="000000" w:themeColor="text1"/>
          <w:sz w:val="24"/>
          <w:szCs w:val="24"/>
          <w:lang w:val="fr-BE" w:eastAsia="en-GB"/>
        </w:rPr>
        <w:t xml:space="preserve"> deux autres promotions </w:t>
      </w:r>
      <w:r w:rsidR="00416A69" w:rsidRPr="00055C2E">
        <w:rPr>
          <w:rFonts w:ascii="Times New Roman" w:hAnsi="Times New Roman" w:cs="Times New Roman"/>
          <w:color w:val="000000" w:themeColor="text1"/>
          <w:sz w:val="24"/>
          <w:szCs w:val="24"/>
          <w:lang w:val="fr-BE" w:eastAsia="en-GB"/>
        </w:rPr>
        <w:t>soi</w:t>
      </w:r>
      <w:r w:rsidR="003C5C8C" w:rsidRPr="00055C2E">
        <w:rPr>
          <w:rFonts w:ascii="Times New Roman" w:hAnsi="Times New Roman" w:cs="Times New Roman"/>
          <w:color w:val="000000" w:themeColor="text1"/>
          <w:sz w:val="24"/>
          <w:szCs w:val="24"/>
          <w:lang w:val="fr-BE" w:eastAsia="en-GB"/>
        </w:rPr>
        <w:t>t</w:t>
      </w:r>
      <w:r w:rsidR="00416A69" w:rsidRPr="00055C2E">
        <w:rPr>
          <w:rFonts w:ascii="Times New Roman" w:hAnsi="Times New Roman" w:cs="Times New Roman"/>
          <w:color w:val="000000" w:themeColor="text1"/>
          <w:sz w:val="24"/>
          <w:szCs w:val="24"/>
          <w:lang w:val="fr-BE" w:eastAsia="en-GB"/>
        </w:rPr>
        <w:t xml:space="preserve"> </w:t>
      </w:r>
      <w:r w:rsidR="003C5C8C" w:rsidRPr="00055C2E">
        <w:rPr>
          <w:rFonts w:ascii="Times New Roman" w:hAnsi="Times New Roman" w:cs="Times New Roman"/>
          <w:color w:val="000000" w:themeColor="text1"/>
          <w:sz w:val="24"/>
          <w:szCs w:val="24"/>
          <w:lang w:val="fr-BE" w:eastAsia="en-GB"/>
        </w:rPr>
        <w:t xml:space="preserve">achevée </w:t>
      </w:r>
      <w:r w:rsidR="00C45DD5" w:rsidRPr="00055C2E">
        <w:rPr>
          <w:rFonts w:ascii="Times New Roman" w:hAnsi="Times New Roman" w:cs="Times New Roman"/>
          <w:color w:val="000000" w:themeColor="text1"/>
          <w:sz w:val="24"/>
          <w:szCs w:val="24"/>
          <w:lang w:val="fr-BE" w:eastAsia="en-GB"/>
        </w:rPr>
        <w:t xml:space="preserve">au premier semestre 2026. </w:t>
      </w:r>
    </w:p>
    <w:p w14:paraId="1B38AB0C" w14:textId="77777777" w:rsidR="006F6611" w:rsidRPr="00055C2E" w:rsidRDefault="006F6611" w:rsidP="00DF1000">
      <w:pPr>
        <w:spacing w:after="0" w:line="240" w:lineRule="auto"/>
        <w:jc w:val="both"/>
        <w:rPr>
          <w:rFonts w:ascii="Times New Roman" w:hAnsi="Times New Roman" w:cs="Times New Roman"/>
          <w:color w:val="000000" w:themeColor="text1"/>
          <w:sz w:val="24"/>
          <w:szCs w:val="24"/>
          <w:lang w:val="fr-BE" w:eastAsia="en-GB"/>
        </w:rPr>
      </w:pPr>
      <w:r w:rsidRPr="00055C2E">
        <w:rPr>
          <w:rFonts w:ascii="Times New Roman" w:hAnsi="Times New Roman" w:cs="Times New Roman"/>
          <w:color w:val="000000" w:themeColor="text1"/>
          <w:sz w:val="24"/>
          <w:szCs w:val="24"/>
          <w:lang w:val="fr-BE" w:eastAsia="en-GB"/>
        </w:rPr>
        <w:t xml:space="preserve">Cette même année marquera le retour </w:t>
      </w:r>
      <w:r w:rsidR="00D8632E" w:rsidRPr="00055C2E">
        <w:rPr>
          <w:rFonts w:ascii="Times New Roman" w:hAnsi="Times New Roman" w:cs="Times New Roman"/>
          <w:color w:val="000000" w:themeColor="text1"/>
          <w:sz w:val="24"/>
          <w:szCs w:val="24"/>
          <w:lang w:val="fr-BE" w:eastAsia="en-GB"/>
        </w:rPr>
        <w:t xml:space="preserve">à la normale et à une </w:t>
      </w:r>
      <w:r w:rsidR="00D95603" w:rsidRPr="00055C2E">
        <w:rPr>
          <w:rFonts w:ascii="Times New Roman" w:hAnsi="Times New Roman" w:cs="Times New Roman"/>
          <w:color w:val="000000" w:themeColor="text1"/>
          <w:sz w:val="24"/>
          <w:szCs w:val="24"/>
          <w:lang w:val="fr-BE" w:eastAsia="en-GB"/>
        </w:rPr>
        <w:t xml:space="preserve">formation dispensée sur </w:t>
      </w:r>
      <w:r w:rsidRPr="00055C2E">
        <w:rPr>
          <w:rFonts w:ascii="Times New Roman" w:hAnsi="Times New Roman" w:cs="Times New Roman"/>
          <w:color w:val="000000" w:themeColor="text1"/>
          <w:sz w:val="24"/>
          <w:szCs w:val="24"/>
          <w:lang w:val="fr-BE" w:eastAsia="en-GB"/>
        </w:rPr>
        <w:t>deux an</w:t>
      </w:r>
      <w:r w:rsidR="00D95603" w:rsidRPr="00055C2E">
        <w:rPr>
          <w:rFonts w:ascii="Times New Roman" w:hAnsi="Times New Roman" w:cs="Times New Roman"/>
          <w:color w:val="000000" w:themeColor="text1"/>
          <w:sz w:val="24"/>
          <w:szCs w:val="24"/>
          <w:lang w:val="fr-BE" w:eastAsia="en-GB"/>
        </w:rPr>
        <w:t>s</w:t>
      </w:r>
      <w:r w:rsidRPr="00055C2E">
        <w:rPr>
          <w:rFonts w:ascii="Times New Roman" w:hAnsi="Times New Roman" w:cs="Times New Roman"/>
          <w:color w:val="000000" w:themeColor="text1"/>
          <w:sz w:val="24"/>
          <w:szCs w:val="24"/>
          <w:lang w:val="fr-BE" w:eastAsia="en-GB"/>
        </w:rPr>
        <w:t xml:space="preserve">. </w:t>
      </w:r>
    </w:p>
    <w:p w14:paraId="6806BDDA" w14:textId="6775A51D" w:rsidR="000C0DC1" w:rsidRPr="00055C2E" w:rsidRDefault="00DD0756" w:rsidP="006E28DE">
      <w:pPr>
        <w:spacing w:after="6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 xml:space="preserve">Il est prévu que l’ENEF s’installe à Bouaflé mais pour le moment, la formation est dispensée </w:t>
      </w:r>
      <w:r w:rsidR="000C0DC1" w:rsidRPr="00055C2E">
        <w:rPr>
          <w:rFonts w:ascii="Times New Roman" w:hAnsi="Times New Roman" w:cs="Times New Roman"/>
          <w:color w:val="000000" w:themeColor="text1"/>
          <w:sz w:val="24"/>
          <w:szCs w:val="24"/>
          <w:lang w:val="fr-BE"/>
        </w:rPr>
        <w:t>à Abidjan</w:t>
      </w:r>
      <w:r w:rsidR="006340C4">
        <w:rPr>
          <w:rFonts w:ascii="Times New Roman" w:hAnsi="Times New Roman" w:cs="Times New Roman"/>
          <w:color w:val="000000" w:themeColor="text1"/>
          <w:sz w:val="24"/>
          <w:szCs w:val="24"/>
          <w:lang w:val="fr-BE"/>
        </w:rPr>
        <w:t xml:space="preserve"> sur le site de </w:t>
      </w:r>
      <w:proofErr w:type="spellStart"/>
      <w:r w:rsidR="006340C4">
        <w:rPr>
          <w:rFonts w:ascii="Times New Roman" w:hAnsi="Times New Roman" w:cs="Times New Roman"/>
          <w:color w:val="000000" w:themeColor="text1"/>
          <w:sz w:val="24"/>
          <w:szCs w:val="24"/>
          <w:lang w:val="fr-BE"/>
        </w:rPr>
        <w:t>Sebroko</w:t>
      </w:r>
      <w:proofErr w:type="spellEnd"/>
      <w:r w:rsidR="006340C4">
        <w:rPr>
          <w:rFonts w:ascii="Times New Roman" w:hAnsi="Times New Roman" w:cs="Times New Roman"/>
          <w:color w:val="000000" w:themeColor="text1"/>
          <w:sz w:val="24"/>
          <w:szCs w:val="24"/>
          <w:lang w:val="fr-BE"/>
        </w:rPr>
        <w:t>, ancienne base de l’ONUCI à Attécoubé</w:t>
      </w:r>
      <w:r w:rsidR="000C0DC1" w:rsidRPr="00055C2E">
        <w:rPr>
          <w:rFonts w:ascii="Times New Roman" w:hAnsi="Times New Roman" w:cs="Times New Roman"/>
          <w:color w:val="000000" w:themeColor="text1"/>
          <w:sz w:val="24"/>
          <w:szCs w:val="24"/>
          <w:lang w:val="fr-BE"/>
        </w:rPr>
        <w:t>.</w:t>
      </w:r>
    </w:p>
    <w:p w14:paraId="523139B9" w14:textId="47F5FE75" w:rsidR="000617CE" w:rsidRPr="00055C2E" w:rsidRDefault="001208BB" w:rsidP="00DF1000">
      <w:pPr>
        <w:spacing w:after="0" w:line="240" w:lineRule="auto"/>
        <w:jc w:val="both"/>
        <w:rPr>
          <w:rFonts w:ascii="Times New Roman" w:hAnsi="Times New Roman" w:cs="Times New Roman"/>
          <w:color w:val="000000" w:themeColor="text1"/>
          <w:sz w:val="24"/>
          <w:szCs w:val="24"/>
          <w:lang w:val="fr-BE" w:eastAsia="en-GB"/>
        </w:rPr>
      </w:pPr>
      <w:r w:rsidRPr="163C7494">
        <w:rPr>
          <w:rFonts w:ascii="Times New Roman" w:hAnsi="Times New Roman" w:cs="Times New Roman"/>
          <w:color w:val="000000" w:themeColor="text1"/>
          <w:sz w:val="24"/>
          <w:szCs w:val="24"/>
          <w:lang w:val="fr-BE"/>
        </w:rPr>
        <w:t>NB : d</w:t>
      </w:r>
      <w:r w:rsidR="000C0DC1" w:rsidRPr="163C7494">
        <w:rPr>
          <w:rFonts w:ascii="Times New Roman" w:hAnsi="Times New Roman" w:cs="Times New Roman"/>
          <w:color w:val="000000" w:themeColor="text1"/>
          <w:sz w:val="24"/>
          <w:szCs w:val="24"/>
          <w:lang w:val="fr-BE"/>
        </w:rPr>
        <w:t>epuis la création de l’ENEF, la formation des techniciens a été suspendue au sein de l’</w:t>
      </w:r>
      <w:r w:rsidR="006B1734" w:rsidRPr="163C7494">
        <w:rPr>
          <w:rFonts w:ascii="Times New Roman" w:hAnsi="Times New Roman" w:cs="Times New Roman"/>
          <w:color w:val="000000" w:themeColor="text1"/>
          <w:sz w:val="24"/>
          <w:szCs w:val="24"/>
          <w:lang w:val="fr-BE"/>
        </w:rPr>
        <w:t>ESF-</w:t>
      </w:r>
      <w:r w:rsidR="000C0DC1" w:rsidRPr="163C7494">
        <w:rPr>
          <w:rFonts w:ascii="Times New Roman" w:hAnsi="Times New Roman" w:cs="Times New Roman"/>
          <w:color w:val="000000" w:themeColor="text1"/>
          <w:sz w:val="24"/>
          <w:szCs w:val="24"/>
          <w:lang w:val="fr-BE"/>
        </w:rPr>
        <w:t>INFPA</w:t>
      </w:r>
      <w:r w:rsidR="00E07E0F" w:rsidRPr="163C7494">
        <w:rPr>
          <w:rFonts w:ascii="Times New Roman" w:hAnsi="Times New Roman" w:cs="Times New Roman"/>
          <w:color w:val="000000" w:themeColor="text1"/>
          <w:sz w:val="24"/>
          <w:szCs w:val="24"/>
          <w:lang w:val="fr-BE"/>
        </w:rPr>
        <w:t xml:space="preserve"> </w:t>
      </w:r>
      <w:r w:rsidR="000C0DC1" w:rsidRPr="163C7494">
        <w:rPr>
          <w:rFonts w:ascii="Times New Roman" w:hAnsi="Times New Roman" w:cs="Times New Roman"/>
          <w:color w:val="000000" w:themeColor="text1"/>
          <w:sz w:val="24"/>
          <w:szCs w:val="24"/>
          <w:lang w:val="fr-BE"/>
        </w:rPr>
        <w:t xml:space="preserve">mais une réflexion </w:t>
      </w:r>
      <w:r w:rsidR="00686A52" w:rsidRPr="163C7494">
        <w:rPr>
          <w:rFonts w:ascii="Times New Roman" w:hAnsi="Times New Roman" w:cs="Times New Roman"/>
          <w:color w:val="000000" w:themeColor="text1"/>
          <w:sz w:val="24"/>
          <w:szCs w:val="24"/>
          <w:lang w:val="fr-BE"/>
        </w:rPr>
        <w:t xml:space="preserve">pourrait </w:t>
      </w:r>
      <w:r w:rsidR="000C0DC1" w:rsidRPr="163C7494">
        <w:rPr>
          <w:rFonts w:ascii="Times New Roman" w:hAnsi="Times New Roman" w:cs="Times New Roman"/>
          <w:color w:val="000000" w:themeColor="text1"/>
          <w:sz w:val="24"/>
          <w:szCs w:val="24"/>
          <w:lang w:val="fr-BE"/>
        </w:rPr>
        <w:t xml:space="preserve">y </w:t>
      </w:r>
      <w:r w:rsidR="00686A52" w:rsidRPr="163C7494">
        <w:rPr>
          <w:rFonts w:ascii="Times New Roman" w:hAnsi="Times New Roman" w:cs="Times New Roman"/>
          <w:color w:val="000000" w:themeColor="text1"/>
          <w:sz w:val="24"/>
          <w:szCs w:val="24"/>
          <w:lang w:val="fr-BE"/>
        </w:rPr>
        <w:t xml:space="preserve">être </w:t>
      </w:r>
      <w:r w:rsidR="000C0DC1" w:rsidRPr="163C7494">
        <w:rPr>
          <w:rFonts w:ascii="Times New Roman" w:hAnsi="Times New Roman" w:cs="Times New Roman"/>
          <w:color w:val="000000" w:themeColor="text1"/>
          <w:sz w:val="24"/>
          <w:szCs w:val="24"/>
          <w:lang w:val="fr-BE"/>
        </w:rPr>
        <w:t>menée pour compléter l’offre de l’ENEF et former des techniciens à destination du secteur privé ou de l’auto-emploi</w:t>
      </w:r>
      <w:r w:rsidR="00AB05C0" w:rsidRPr="163C7494">
        <w:rPr>
          <w:rFonts w:ascii="Times New Roman" w:hAnsi="Times New Roman" w:cs="Times New Roman"/>
          <w:color w:val="000000" w:themeColor="text1"/>
          <w:sz w:val="24"/>
          <w:szCs w:val="24"/>
          <w:lang w:val="fr-BE"/>
        </w:rPr>
        <w:t xml:space="preserve">, </w:t>
      </w:r>
      <w:r w:rsidR="006F11EB" w:rsidRPr="163C7494">
        <w:rPr>
          <w:rFonts w:ascii="Times New Roman" w:hAnsi="Times New Roman" w:cs="Times New Roman"/>
          <w:color w:val="000000" w:themeColor="text1"/>
          <w:sz w:val="24"/>
          <w:szCs w:val="24"/>
          <w:lang w:val="fr-BE"/>
        </w:rPr>
        <w:t>tout comme l’ESA l’envisage pour ses TSAGF.</w:t>
      </w:r>
    </w:p>
    <w:p w14:paraId="4580602C" w14:textId="77777777" w:rsidR="000C0DC1" w:rsidRPr="00055C2E" w:rsidRDefault="00393DE0" w:rsidP="00192CBF">
      <w:pPr>
        <w:spacing w:before="120" w:after="60" w:line="240" w:lineRule="auto"/>
        <w:rPr>
          <w:rFonts w:ascii="Times New Roman" w:eastAsia="Times New Roman" w:hAnsi="Times New Roman" w:cs="Times New Roman"/>
          <w:b/>
          <w:i/>
          <w:color w:val="000000" w:themeColor="text1"/>
          <w:sz w:val="24"/>
          <w:szCs w:val="24"/>
          <w:lang w:val="fr-BE"/>
        </w:rPr>
      </w:pPr>
      <w:r w:rsidRPr="00055C2E">
        <w:rPr>
          <w:rFonts w:ascii="Times New Roman" w:eastAsia="Times New Roman" w:hAnsi="Times New Roman" w:cs="Times New Roman"/>
          <w:b/>
          <w:i/>
          <w:color w:val="000000" w:themeColor="text1"/>
          <w:sz w:val="24"/>
          <w:szCs w:val="24"/>
          <w:lang w:val="fr-BE"/>
        </w:rPr>
        <w:t xml:space="preserve">3.1.2 </w:t>
      </w:r>
      <w:r w:rsidR="000C0DC1" w:rsidRPr="00055C2E">
        <w:rPr>
          <w:rFonts w:ascii="Times New Roman" w:eastAsia="Times New Roman" w:hAnsi="Times New Roman" w:cs="Times New Roman"/>
          <w:b/>
          <w:i/>
          <w:color w:val="000000" w:themeColor="text1"/>
          <w:sz w:val="24"/>
          <w:szCs w:val="24"/>
          <w:lang w:val="fr-BE"/>
        </w:rPr>
        <w:t>Formation continue diplômante des agents des Eaux et Forêts</w:t>
      </w:r>
    </w:p>
    <w:p w14:paraId="78DAD94F" w14:textId="1C398997" w:rsidR="000C0DC1" w:rsidRDefault="000C0DC1" w:rsidP="000B5B77">
      <w:pPr>
        <w:spacing w:after="0" w:line="240" w:lineRule="auto"/>
        <w:jc w:val="both"/>
        <w:rPr>
          <w:rFonts w:ascii="Times New Roman" w:hAnsi="Times New Roman" w:cs="Times New Roman"/>
          <w:color w:val="000000" w:themeColor="text1"/>
          <w:sz w:val="24"/>
          <w:szCs w:val="24"/>
          <w:lang w:val="fr-BE"/>
        </w:rPr>
      </w:pPr>
      <w:r w:rsidRPr="00055C2E">
        <w:rPr>
          <w:rFonts w:ascii="Times New Roman" w:hAnsi="Times New Roman" w:cs="Times New Roman"/>
          <w:color w:val="000000" w:themeColor="text1"/>
          <w:sz w:val="24"/>
          <w:szCs w:val="24"/>
          <w:lang w:val="fr-BE"/>
        </w:rPr>
        <w:t>A leurs niveaux respectifs, l’</w:t>
      </w:r>
      <w:proofErr w:type="spellStart"/>
      <w:r w:rsidR="006D133D">
        <w:rPr>
          <w:rFonts w:ascii="Times New Roman" w:hAnsi="Times New Roman" w:cs="Times New Roman"/>
          <w:color w:val="000000" w:themeColor="text1"/>
          <w:sz w:val="24"/>
          <w:szCs w:val="24"/>
          <w:lang w:val="fr-BE"/>
        </w:rPr>
        <w:t>INP</w:t>
      </w:r>
      <w:proofErr w:type="spellEnd"/>
      <w:r w:rsidR="006D133D">
        <w:rPr>
          <w:rFonts w:ascii="Times New Roman" w:hAnsi="Times New Roman" w:cs="Times New Roman"/>
          <w:color w:val="000000" w:themeColor="text1"/>
          <w:sz w:val="24"/>
          <w:szCs w:val="24"/>
          <w:lang w:val="fr-BE"/>
        </w:rPr>
        <w:t>-HB</w:t>
      </w:r>
      <w:r w:rsidRPr="00055C2E">
        <w:rPr>
          <w:rFonts w:ascii="Times New Roman" w:hAnsi="Times New Roman" w:cs="Times New Roman"/>
          <w:color w:val="000000" w:themeColor="text1"/>
          <w:sz w:val="24"/>
          <w:szCs w:val="24"/>
          <w:lang w:val="fr-BE"/>
        </w:rPr>
        <w:t xml:space="preserve"> et l’</w:t>
      </w:r>
      <w:proofErr w:type="spellStart"/>
      <w:r w:rsidR="00F97E72" w:rsidRPr="00055C2E">
        <w:rPr>
          <w:rFonts w:ascii="Times New Roman" w:hAnsi="Times New Roman" w:cs="Times New Roman"/>
          <w:color w:val="000000" w:themeColor="text1"/>
          <w:sz w:val="24"/>
          <w:szCs w:val="24"/>
          <w:lang w:val="fr-BE"/>
        </w:rPr>
        <w:t>INPFA</w:t>
      </w:r>
      <w:proofErr w:type="spellEnd"/>
      <w:r w:rsidR="00F97E72" w:rsidRPr="00055C2E">
        <w:rPr>
          <w:rFonts w:ascii="Times New Roman" w:hAnsi="Times New Roman" w:cs="Times New Roman"/>
          <w:color w:val="000000" w:themeColor="text1"/>
          <w:sz w:val="24"/>
          <w:szCs w:val="24"/>
          <w:lang w:val="fr-BE"/>
        </w:rPr>
        <w:t xml:space="preserve"> </w:t>
      </w:r>
      <w:r w:rsidRPr="00055C2E">
        <w:rPr>
          <w:rFonts w:ascii="Times New Roman" w:hAnsi="Times New Roman" w:cs="Times New Roman"/>
          <w:color w:val="000000" w:themeColor="text1"/>
          <w:sz w:val="24"/>
          <w:szCs w:val="24"/>
          <w:lang w:val="fr-BE"/>
        </w:rPr>
        <w:t>assurent la formation continue des agents publics des Eaux et Forêts</w:t>
      </w:r>
      <w:r w:rsidR="009C6E33" w:rsidRPr="00055C2E">
        <w:rPr>
          <w:rFonts w:ascii="Times New Roman" w:hAnsi="Times New Roman" w:cs="Times New Roman"/>
          <w:color w:val="000000" w:themeColor="text1"/>
          <w:sz w:val="24"/>
          <w:szCs w:val="24"/>
          <w:lang w:val="fr-BE"/>
        </w:rPr>
        <w:t xml:space="preserve">. </w:t>
      </w:r>
      <w:r w:rsidRPr="00055C2E">
        <w:rPr>
          <w:rFonts w:ascii="Times New Roman" w:hAnsi="Times New Roman" w:cs="Times New Roman"/>
          <w:color w:val="000000" w:themeColor="text1"/>
          <w:sz w:val="24"/>
          <w:szCs w:val="24"/>
          <w:lang w:val="fr-BE"/>
        </w:rPr>
        <w:t>A l’</w:t>
      </w:r>
      <w:proofErr w:type="spellStart"/>
      <w:r w:rsidR="006D133D">
        <w:rPr>
          <w:rFonts w:ascii="Times New Roman" w:hAnsi="Times New Roman" w:cs="Times New Roman"/>
          <w:color w:val="000000" w:themeColor="text1"/>
          <w:sz w:val="24"/>
          <w:szCs w:val="24"/>
          <w:lang w:val="fr-BE"/>
        </w:rPr>
        <w:t>INP</w:t>
      </w:r>
      <w:proofErr w:type="spellEnd"/>
      <w:r w:rsidR="006D133D">
        <w:rPr>
          <w:rFonts w:ascii="Times New Roman" w:hAnsi="Times New Roman" w:cs="Times New Roman"/>
          <w:color w:val="000000" w:themeColor="text1"/>
          <w:sz w:val="24"/>
          <w:szCs w:val="24"/>
          <w:lang w:val="fr-BE"/>
        </w:rPr>
        <w:t>-HB</w:t>
      </w:r>
      <w:r w:rsidRPr="00055C2E">
        <w:rPr>
          <w:rFonts w:ascii="Times New Roman" w:hAnsi="Times New Roman" w:cs="Times New Roman"/>
          <w:color w:val="000000" w:themeColor="text1"/>
          <w:sz w:val="24"/>
          <w:szCs w:val="24"/>
          <w:lang w:val="fr-BE"/>
        </w:rPr>
        <w:t>, c’est plus particulièrement au sein de l’École de</w:t>
      </w:r>
      <w:r w:rsidR="00615F46" w:rsidRPr="00055C2E">
        <w:rPr>
          <w:rFonts w:ascii="Times New Roman" w:hAnsi="Times New Roman" w:cs="Times New Roman"/>
          <w:color w:val="000000" w:themeColor="text1"/>
          <w:sz w:val="24"/>
          <w:szCs w:val="24"/>
          <w:lang w:val="fr-BE"/>
        </w:rPr>
        <w:t>s</w:t>
      </w:r>
      <w:r w:rsidRPr="00055C2E">
        <w:rPr>
          <w:rFonts w:ascii="Times New Roman" w:hAnsi="Times New Roman" w:cs="Times New Roman"/>
          <w:color w:val="000000" w:themeColor="text1"/>
          <w:sz w:val="24"/>
          <w:szCs w:val="24"/>
          <w:lang w:val="fr-BE"/>
        </w:rPr>
        <w:t xml:space="preserve"> Formation</w:t>
      </w:r>
      <w:r w:rsidR="00615F46" w:rsidRPr="00055C2E">
        <w:rPr>
          <w:rFonts w:ascii="Times New Roman" w:hAnsi="Times New Roman" w:cs="Times New Roman"/>
          <w:color w:val="000000" w:themeColor="text1"/>
          <w:sz w:val="24"/>
          <w:szCs w:val="24"/>
          <w:lang w:val="fr-BE"/>
        </w:rPr>
        <w:t>s</w:t>
      </w:r>
      <w:r w:rsidRPr="00055C2E">
        <w:rPr>
          <w:rFonts w:ascii="Times New Roman" w:hAnsi="Times New Roman" w:cs="Times New Roman"/>
          <w:color w:val="000000" w:themeColor="text1"/>
          <w:sz w:val="24"/>
          <w:szCs w:val="24"/>
          <w:lang w:val="fr-BE"/>
        </w:rPr>
        <w:t xml:space="preserve"> </w:t>
      </w:r>
      <w:r w:rsidR="00615F46" w:rsidRPr="00055C2E">
        <w:rPr>
          <w:rFonts w:ascii="Times New Roman" w:hAnsi="Times New Roman" w:cs="Times New Roman"/>
          <w:color w:val="000000" w:themeColor="text1"/>
          <w:sz w:val="24"/>
          <w:szCs w:val="24"/>
          <w:lang w:val="fr-BE"/>
        </w:rPr>
        <w:t xml:space="preserve">Spécialisées </w:t>
      </w:r>
      <w:r w:rsidRPr="00055C2E">
        <w:rPr>
          <w:rFonts w:ascii="Times New Roman" w:hAnsi="Times New Roman" w:cs="Times New Roman"/>
          <w:color w:val="000000" w:themeColor="text1"/>
          <w:sz w:val="24"/>
          <w:szCs w:val="24"/>
          <w:lang w:val="fr-BE"/>
        </w:rPr>
        <w:t>et de Perfectionnement des Cadres (EF</w:t>
      </w:r>
      <w:r w:rsidR="00312C7F" w:rsidRPr="00055C2E">
        <w:rPr>
          <w:rFonts w:ascii="Times New Roman" w:hAnsi="Times New Roman" w:cs="Times New Roman"/>
          <w:color w:val="000000" w:themeColor="text1"/>
          <w:sz w:val="24"/>
          <w:szCs w:val="24"/>
          <w:lang w:val="fr-BE"/>
        </w:rPr>
        <w:t>S</w:t>
      </w:r>
      <w:r w:rsidRPr="00055C2E">
        <w:rPr>
          <w:rFonts w:ascii="Times New Roman" w:hAnsi="Times New Roman" w:cs="Times New Roman"/>
          <w:color w:val="000000" w:themeColor="text1"/>
          <w:sz w:val="24"/>
          <w:szCs w:val="24"/>
          <w:lang w:val="fr-BE"/>
        </w:rPr>
        <w:t>PC) que se déroule cette formation continue</w:t>
      </w:r>
      <w:r w:rsidR="009C6E33" w:rsidRPr="00055C2E">
        <w:rPr>
          <w:rFonts w:ascii="Times New Roman" w:hAnsi="Times New Roman" w:cs="Times New Roman"/>
          <w:color w:val="000000" w:themeColor="text1"/>
          <w:sz w:val="24"/>
          <w:szCs w:val="24"/>
          <w:lang w:val="fr-BE"/>
        </w:rPr>
        <w:t xml:space="preserve"> pour permettre aux </w:t>
      </w:r>
      <w:r w:rsidR="00422B90" w:rsidRPr="00055C2E">
        <w:rPr>
          <w:rFonts w:ascii="Times New Roman" w:hAnsi="Times New Roman" w:cs="Times New Roman"/>
          <w:color w:val="000000" w:themeColor="text1"/>
          <w:sz w:val="24"/>
          <w:szCs w:val="24"/>
          <w:lang w:val="fr-BE"/>
        </w:rPr>
        <w:t>TSEF</w:t>
      </w:r>
      <w:r w:rsidR="00312C7F" w:rsidRPr="00055C2E">
        <w:rPr>
          <w:rFonts w:ascii="Times New Roman" w:hAnsi="Times New Roman" w:cs="Times New Roman"/>
          <w:color w:val="000000" w:themeColor="text1"/>
          <w:sz w:val="24"/>
          <w:szCs w:val="24"/>
          <w:lang w:val="fr-BE"/>
        </w:rPr>
        <w:t>, TSAGF</w:t>
      </w:r>
      <w:r w:rsidR="00B54F62" w:rsidRPr="00055C2E">
        <w:rPr>
          <w:rFonts w:ascii="Times New Roman" w:hAnsi="Times New Roman" w:cs="Times New Roman"/>
          <w:color w:val="000000" w:themeColor="text1"/>
          <w:sz w:val="24"/>
          <w:szCs w:val="24"/>
          <w:lang w:val="fr-BE"/>
        </w:rPr>
        <w:t>*</w:t>
      </w:r>
      <w:r w:rsidR="00312C7F" w:rsidRPr="00055C2E">
        <w:rPr>
          <w:rFonts w:ascii="Times New Roman" w:hAnsi="Times New Roman" w:cs="Times New Roman"/>
          <w:color w:val="000000" w:themeColor="text1"/>
          <w:sz w:val="24"/>
          <w:szCs w:val="24"/>
          <w:lang w:val="fr-BE"/>
        </w:rPr>
        <w:t xml:space="preserve"> </w:t>
      </w:r>
      <w:r w:rsidR="00AC6D91" w:rsidRPr="00055C2E">
        <w:rPr>
          <w:rFonts w:ascii="Times New Roman" w:hAnsi="Times New Roman" w:cs="Times New Roman"/>
          <w:color w:val="000000" w:themeColor="text1"/>
          <w:sz w:val="24"/>
          <w:szCs w:val="24"/>
          <w:lang w:val="fr-BE"/>
        </w:rPr>
        <w:t xml:space="preserve">et </w:t>
      </w:r>
      <w:r w:rsidR="009C6E33" w:rsidRPr="00055C2E">
        <w:rPr>
          <w:rFonts w:ascii="Times New Roman" w:hAnsi="Times New Roman" w:cs="Times New Roman"/>
          <w:color w:val="000000" w:themeColor="text1"/>
          <w:sz w:val="24"/>
          <w:szCs w:val="24"/>
          <w:lang w:val="fr-BE"/>
        </w:rPr>
        <w:t xml:space="preserve">ITEF </w:t>
      </w:r>
      <w:r w:rsidR="00AC6D91" w:rsidRPr="00055C2E">
        <w:rPr>
          <w:rFonts w:ascii="Times New Roman" w:hAnsi="Times New Roman" w:cs="Times New Roman"/>
          <w:color w:val="000000" w:themeColor="text1"/>
          <w:sz w:val="24"/>
          <w:szCs w:val="24"/>
          <w:lang w:val="fr-BE"/>
        </w:rPr>
        <w:t>d’accéder aux niveaux supérieurs</w:t>
      </w:r>
      <w:r w:rsidR="009C6E33" w:rsidRPr="00055C2E">
        <w:rPr>
          <w:rFonts w:ascii="Times New Roman" w:hAnsi="Times New Roman" w:cs="Times New Roman"/>
          <w:color w:val="000000" w:themeColor="text1"/>
          <w:sz w:val="24"/>
          <w:szCs w:val="24"/>
          <w:lang w:val="fr-BE"/>
        </w:rPr>
        <w:t>.</w:t>
      </w:r>
      <w:r w:rsidR="00DB7C25">
        <w:rPr>
          <w:rFonts w:ascii="Times New Roman" w:hAnsi="Times New Roman" w:cs="Times New Roman"/>
          <w:color w:val="000000" w:themeColor="text1"/>
          <w:sz w:val="24"/>
          <w:szCs w:val="24"/>
          <w:lang w:val="fr-BE"/>
        </w:rPr>
        <w:t xml:space="preserve"> </w:t>
      </w:r>
      <w:r w:rsidRPr="00055C2E">
        <w:rPr>
          <w:rFonts w:ascii="Times New Roman" w:hAnsi="Times New Roman" w:cs="Times New Roman"/>
          <w:color w:val="000000" w:themeColor="text1"/>
          <w:sz w:val="24"/>
          <w:szCs w:val="24"/>
          <w:lang w:val="fr-BE"/>
        </w:rPr>
        <w:t>A l’INFPA</w:t>
      </w:r>
      <w:r w:rsidR="00F97E72" w:rsidRPr="00055C2E">
        <w:rPr>
          <w:rFonts w:ascii="Times New Roman" w:hAnsi="Times New Roman" w:cs="Times New Roman"/>
          <w:color w:val="000000" w:themeColor="text1"/>
          <w:sz w:val="24"/>
          <w:szCs w:val="24"/>
          <w:lang w:val="fr-BE"/>
        </w:rPr>
        <w:t xml:space="preserve"> (ESF)</w:t>
      </w:r>
      <w:r w:rsidRPr="00055C2E">
        <w:rPr>
          <w:rFonts w:ascii="Times New Roman" w:hAnsi="Times New Roman" w:cs="Times New Roman"/>
          <w:color w:val="000000" w:themeColor="text1"/>
          <w:sz w:val="24"/>
          <w:szCs w:val="24"/>
          <w:lang w:val="fr-BE"/>
        </w:rPr>
        <w:t xml:space="preserve">, </w:t>
      </w:r>
      <w:r w:rsidR="00AB2E9B" w:rsidRPr="00055C2E">
        <w:rPr>
          <w:rFonts w:ascii="Times New Roman" w:hAnsi="Times New Roman" w:cs="Times New Roman"/>
          <w:color w:val="000000" w:themeColor="text1"/>
          <w:sz w:val="24"/>
          <w:szCs w:val="24"/>
          <w:lang w:val="fr-BE"/>
        </w:rPr>
        <w:t>l’</w:t>
      </w:r>
      <w:r w:rsidRPr="00055C2E">
        <w:rPr>
          <w:rFonts w:ascii="Times New Roman" w:hAnsi="Times New Roman" w:cs="Times New Roman"/>
          <w:color w:val="000000" w:themeColor="text1"/>
          <w:sz w:val="24"/>
          <w:szCs w:val="24"/>
          <w:lang w:val="fr-BE"/>
        </w:rPr>
        <w:t xml:space="preserve">offre de formation </w:t>
      </w:r>
      <w:r w:rsidR="009D2739" w:rsidRPr="00055C2E">
        <w:rPr>
          <w:rFonts w:ascii="Times New Roman" w:hAnsi="Times New Roman" w:cs="Times New Roman"/>
          <w:color w:val="000000" w:themeColor="text1"/>
          <w:sz w:val="24"/>
          <w:szCs w:val="24"/>
          <w:lang w:val="fr-BE"/>
        </w:rPr>
        <w:t xml:space="preserve">dédiée à la promotion des TEF en TSEF </w:t>
      </w:r>
      <w:r w:rsidR="00AB2E9B" w:rsidRPr="00055C2E">
        <w:rPr>
          <w:rFonts w:ascii="Times New Roman" w:hAnsi="Times New Roman" w:cs="Times New Roman"/>
          <w:color w:val="000000" w:themeColor="text1"/>
          <w:sz w:val="24"/>
          <w:szCs w:val="24"/>
          <w:lang w:val="fr-BE"/>
        </w:rPr>
        <w:t xml:space="preserve">perdure </w:t>
      </w:r>
      <w:r w:rsidRPr="00055C2E">
        <w:rPr>
          <w:rFonts w:ascii="Times New Roman" w:hAnsi="Times New Roman" w:cs="Times New Roman"/>
          <w:color w:val="000000" w:themeColor="text1"/>
          <w:sz w:val="24"/>
          <w:szCs w:val="24"/>
          <w:lang w:val="fr-BE"/>
        </w:rPr>
        <w:t>mais il est fort possible qu’elle soit également reprise prochainement par l’ENEF.</w:t>
      </w:r>
      <w:r w:rsidR="00090209" w:rsidRPr="00055C2E">
        <w:rPr>
          <w:rFonts w:ascii="Times New Roman" w:hAnsi="Times New Roman" w:cs="Times New Roman"/>
          <w:color w:val="000000" w:themeColor="text1"/>
          <w:sz w:val="24"/>
          <w:szCs w:val="24"/>
          <w:lang w:val="fr-BE"/>
        </w:rPr>
        <w:t xml:space="preserve"> </w:t>
      </w:r>
    </w:p>
    <w:p w14:paraId="203A06AC" w14:textId="77777777" w:rsidR="00B802FA" w:rsidRPr="00055C2E" w:rsidRDefault="00B802FA" w:rsidP="000B5B77">
      <w:pPr>
        <w:spacing w:after="0" w:line="240" w:lineRule="auto"/>
        <w:jc w:val="both"/>
        <w:rPr>
          <w:rFonts w:ascii="Times New Roman" w:hAnsi="Times New Roman" w:cs="Times New Roman"/>
          <w:color w:val="000000" w:themeColor="text1"/>
          <w:sz w:val="24"/>
          <w:szCs w:val="24"/>
          <w:lang w:val="fr-BE"/>
        </w:rPr>
      </w:pPr>
    </w:p>
    <w:p w14:paraId="2CC9B413" w14:textId="5139FACD" w:rsidR="00B802FA" w:rsidRDefault="008D09F2" w:rsidP="00D22379">
      <w:pPr>
        <w:spacing w:after="0" w:line="240" w:lineRule="auto"/>
        <w:jc w:val="both"/>
        <w:rPr>
          <w:rFonts w:ascii="Times New Roman" w:hAnsi="Times New Roman" w:cs="Times New Roman"/>
          <w:b/>
          <w:bCs/>
          <w:i/>
          <w:iCs/>
          <w:color w:val="000000" w:themeColor="text1"/>
          <w:sz w:val="24"/>
          <w:szCs w:val="24"/>
          <w:lang w:val="fr-BE"/>
        </w:rPr>
      </w:pPr>
      <w:r w:rsidRPr="00055C2E">
        <w:rPr>
          <w:rFonts w:ascii="Times New Roman" w:hAnsi="Times New Roman" w:cs="Times New Roman"/>
          <w:b/>
          <w:bCs/>
          <w:i/>
          <w:iCs/>
          <w:color w:val="000000" w:themeColor="text1"/>
          <w:sz w:val="24"/>
          <w:szCs w:val="24"/>
          <w:lang w:val="fr-BE"/>
        </w:rPr>
        <w:t xml:space="preserve">Synthèse de l’offre actuelle de formation </w:t>
      </w:r>
      <w:r w:rsidR="00295E56" w:rsidRPr="00055C2E">
        <w:rPr>
          <w:rFonts w:ascii="Times New Roman" w:hAnsi="Times New Roman" w:cs="Times New Roman"/>
          <w:b/>
          <w:bCs/>
          <w:i/>
          <w:iCs/>
          <w:color w:val="000000" w:themeColor="text1"/>
          <w:sz w:val="24"/>
          <w:szCs w:val="24"/>
          <w:lang w:val="fr-BE"/>
        </w:rPr>
        <w:t xml:space="preserve">initiale et continue </w:t>
      </w:r>
      <w:r w:rsidRPr="00055C2E">
        <w:rPr>
          <w:rFonts w:ascii="Times New Roman" w:hAnsi="Times New Roman" w:cs="Times New Roman"/>
          <w:b/>
          <w:bCs/>
          <w:i/>
          <w:iCs/>
          <w:color w:val="000000" w:themeColor="text1"/>
          <w:sz w:val="24"/>
          <w:szCs w:val="24"/>
          <w:lang w:val="fr-BE"/>
        </w:rPr>
        <w:t>diplômante</w:t>
      </w:r>
      <w:r w:rsidR="00E93A84" w:rsidRPr="00055C2E">
        <w:rPr>
          <w:rFonts w:ascii="Times New Roman" w:hAnsi="Times New Roman" w:cs="Times New Roman"/>
          <w:b/>
          <w:bCs/>
          <w:i/>
          <w:iCs/>
          <w:color w:val="000000" w:themeColor="text1"/>
          <w:sz w:val="24"/>
          <w:szCs w:val="24"/>
          <w:lang w:val="fr-BE"/>
        </w:rPr>
        <w:t xml:space="preserve"> (hors INFPA)</w:t>
      </w:r>
      <w:r w:rsidR="00141130" w:rsidRPr="00055C2E">
        <w:rPr>
          <w:rFonts w:ascii="Times New Roman" w:hAnsi="Times New Roman" w:cs="Times New Roman"/>
          <w:b/>
          <w:bCs/>
          <w:i/>
          <w:iCs/>
          <w:color w:val="000000" w:themeColor="text1"/>
          <w:sz w:val="24"/>
          <w:szCs w:val="24"/>
          <w:lang w:val="fr-BE"/>
        </w:rPr>
        <w:t xml:space="preserve"> </w:t>
      </w:r>
    </w:p>
    <w:p w14:paraId="14A7D407" w14:textId="77777777" w:rsidR="00B802FA" w:rsidRPr="00C21BED" w:rsidRDefault="00B802FA" w:rsidP="00192CBF">
      <w:pPr>
        <w:spacing w:before="120" w:after="60" w:line="240" w:lineRule="auto"/>
        <w:jc w:val="both"/>
        <w:rPr>
          <w:rFonts w:ascii="Times New Roman" w:hAnsi="Times New Roman" w:cs="Times New Roman"/>
          <w:b/>
          <w:bCs/>
          <w:i/>
          <w:iCs/>
          <w:color w:val="000000" w:themeColor="text1"/>
          <w:sz w:val="2"/>
          <w:szCs w:val="2"/>
          <w:lang w:val="fr-BE"/>
        </w:rPr>
      </w:pPr>
    </w:p>
    <w:p w14:paraId="7E399A14" w14:textId="77777777" w:rsidR="00B54F62" w:rsidRPr="00055C2E" w:rsidRDefault="00253524" w:rsidP="000C0DC1">
      <w:pPr>
        <w:spacing w:after="60" w:line="240" w:lineRule="auto"/>
        <w:rPr>
          <w:rFonts w:ascii="Times New Roman" w:hAnsi="Times New Roman" w:cs="Times New Roman"/>
          <w:b/>
          <w:bCs/>
          <w:i/>
          <w:iCs/>
          <w:color w:val="000000" w:themeColor="text1"/>
          <w:sz w:val="24"/>
          <w:szCs w:val="24"/>
          <w:lang w:val="fr-BE"/>
        </w:rPr>
      </w:pPr>
      <w:r w:rsidRPr="00055C2E">
        <w:rPr>
          <w:rFonts w:ascii="Times New Roman" w:hAnsi="Times New Roman" w:cs="Times New Roman"/>
          <w:noProof/>
          <w:color w:val="000000" w:themeColor="text1"/>
          <w:sz w:val="24"/>
          <w:szCs w:val="24"/>
          <w:lang w:val="en-GB" w:eastAsia="en-GB" w:bidi="ar-SA"/>
        </w:rPr>
        <mc:AlternateContent>
          <mc:Choice Requires="wpg">
            <w:drawing>
              <wp:anchor distT="0" distB="0" distL="114300" distR="114300" simplePos="0" relativeHeight="251658240" behindDoc="0" locked="0" layoutInCell="1" allowOverlap="1" wp14:anchorId="5362E46D" wp14:editId="2F2AA5FA">
                <wp:simplePos x="0" y="0"/>
                <wp:positionH relativeFrom="column">
                  <wp:posOffset>0</wp:posOffset>
                </wp:positionH>
                <wp:positionV relativeFrom="paragraph">
                  <wp:posOffset>34925</wp:posOffset>
                </wp:positionV>
                <wp:extent cx="5756345" cy="1981201"/>
                <wp:effectExtent l="0" t="0" r="0" b="0"/>
                <wp:wrapNone/>
                <wp:docPr id="2035555751" name="Group 1"/>
                <wp:cNvGraphicFramePr/>
                <a:graphic xmlns:a="http://schemas.openxmlformats.org/drawingml/2006/main">
                  <a:graphicData uri="http://schemas.microsoft.com/office/word/2010/wordprocessingGroup">
                    <wpg:wgp>
                      <wpg:cNvGrpSpPr/>
                      <wpg:grpSpPr>
                        <a:xfrm>
                          <a:off x="0" y="0"/>
                          <a:ext cx="5756345" cy="1981201"/>
                          <a:chOff x="0" y="-1"/>
                          <a:chExt cx="5756345" cy="1981201"/>
                        </a:xfrm>
                      </wpg:grpSpPr>
                      <wps:wsp>
                        <wps:cNvPr id="157359063" name="TextBox 18">
                          <a:extLst>
                            <a:ext uri="{FF2B5EF4-FFF2-40B4-BE49-F238E27FC236}">
                              <a16:creationId xmlns:a16="http://schemas.microsoft.com/office/drawing/2014/main" id="{6AF20421-965E-FC1E-03B5-F985A8DB26B0}"/>
                            </a:ext>
                          </a:extLst>
                        </wps:cNvPr>
                        <wps:cNvSpPr txBox="1"/>
                        <wps:spPr>
                          <a:xfrm>
                            <a:off x="2929818" y="-1"/>
                            <a:ext cx="2826527" cy="1980897"/>
                          </a:xfrm>
                          <a:prstGeom prst="rect">
                            <a:avLst/>
                          </a:prstGeom>
                          <a:solidFill>
                            <a:schemeClr val="bg1">
                              <a:lumMod val="85000"/>
                            </a:schemeClr>
                          </a:solidFill>
                        </wps:spPr>
                        <wps:txbx>
                          <w:txbxContent>
                            <w:p w14:paraId="2A2E6FBF" w14:textId="77777777" w:rsidR="00F565F5" w:rsidRPr="00AB2E9B" w:rsidRDefault="00F565F5" w:rsidP="00302EC9">
                              <w:pPr>
                                <w:spacing w:after="120"/>
                                <w:rPr>
                                  <w:rFonts w:ascii="Times New Roman" w:hAnsi="Times New Roman" w:cs="Times New Roman"/>
                                  <w:b/>
                                  <w:bCs/>
                                  <w:color w:val="000000" w:themeColor="text1"/>
                                  <w:kern w:val="24"/>
                                  <w:sz w:val="24"/>
                                  <w:szCs w:val="24"/>
                                </w:rPr>
                              </w:pPr>
                              <w:r w:rsidRPr="00AB2E9B">
                                <w:rPr>
                                  <w:rFonts w:ascii="Times New Roman" w:hAnsi="Times New Roman" w:cs="Times New Roman"/>
                                  <w:b/>
                                  <w:bCs/>
                                  <w:color w:val="000000" w:themeColor="text1"/>
                                  <w:kern w:val="24"/>
                                  <w:sz w:val="24"/>
                                  <w:szCs w:val="24"/>
                                </w:rPr>
                                <w:t xml:space="preserve">Formation continue diplômante </w:t>
                              </w:r>
                            </w:p>
                            <w:p w14:paraId="5281C27C" w14:textId="77777777" w:rsidR="00F565F5" w:rsidRPr="000837BC" w:rsidRDefault="00F565F5" w:rsidP="006D1932">
                              <w:pPr>
                                <w:spacing w:after="120"/>
                                <w:rPr>
                                  <w:rFonts w:ascii="Times New Roman" w:hAnsi="Times New Roman" w:cs="Times New Roman"/>
                                  <w:b/>
                                  <w:bCs/>
                                  <w:color w:val="000000" w:themeColor="text1"/>
                                  <w:kern w:val="24"/>
                                  <w:sz w:val="24"/>
                                  <w:szCs w:val="24"/>
                                  <w:u w:val="single"/>
                                </w:rPr>
                              </w:pPr>
                              <w:r w:rsidRPr="000837BC">
                                <w:rPr>
                                  <w:rFonts w:ascii="Times New Roman" w:hAnsi="Times New Roman" w:cs="Times New Roman"/>
                                  <w:b/>
                                  <w:bCs/>
                                  <w:color w:val="000000" w:themeColor="text1"/>
                                  <w:kern w:val="24"/>
                                  <w:sz w:val="24"/>
                                  <w:szCs w:val="24"/>
                                  <w:u w:val="single"/>
                                </w:rPr>
                                <w:t>à l’INFPA (ESF) =&gt; ENEF ?</w:t>
                              </w:r>
                            </w:p>
                            <w:p w14:paraId="570EEF8E" w14:textId="77777777" w:rsidR="00F565F5" w:rsidRPr="000837BC" w:rsidRDefault="00F565F5" w:rsidP="00121217">
                              <w:pPr>
                                <w:spacing w:after="60"/>
                                <w:rPr>
                                  <w:rFonts w:ascii="Times New Roman" w:hAnsi="Times New Roman" w:cs="Times New Roman"/>
                                  <w:color w:val="000000" w:themeColor="text1"/>
                                  <w:kern w:val="24"/>
                                  <w:sz w:val="24"/>
                                  <w:szCs w:val="24"/>
                                </w:rPr>
                              </w:pPr>
                              <w:r w:rsidRPr="000837BC">
                                <w:rPr>
                                  <w:rFonts w:ascii="Times New Roman" w:hAnsi="Times New Roman" w:cs="Times New Roman"/>
                                  <w:color w:val="000000" w:themeColor="text1"/>
                                  <w:kern w:val="24"/>
                                  <w:sz w:val="24"/>
                                  <w:szCs w:val="24"/>
                                </w:rPr>
                                <w:t>- TEF (Bac)</w:t>
                              </w:r>
                            </w:p>
                            <w:p w14:paraId="7308F2A0" w14:textId="77777777" w:rsidR="00F565F5" w:rsidRPr="00AB2E9B" w:rsidRDefault="00F565F5" w:rsidP="00121217">
                              <w:pPr>
                                <w:spacing w:after="60"/>
                                <w:rPr>
                                  <w:rFonts w:ascii="Times New Roman" w:hAnsi="Times New Roman" w:cs="Times New Roman"/>
                                  <w:color w:val="000000" w:themeColor="text1"/>
                                  <w:kern w:val="24"/>
                                  <w:sz w:val="24"/>
                                  <w:szCs w:val="24"/>
                                </w:rPr>
                              </w:pPr>
                              <w:r w:rsidRPr="00AB2E9B">
                                <w:rPr>
                                  <w:rFonts w:ascii="Times New Roman" w:hAnsi="Times New Roman" w:cs="Times New Roman"/>
                                  <w:color w:val="000000" w:themeColor="text1"/>
                                  <w:kern w:val="24"/>
                                  <w:sz w:val="24"/>
                                  <w:szCs w:val="24"/>
                                </w:rPr>
                                <w:t>- TSEF</w:t>
                              </w:r>
                              <w:r>
                                <w:rPr>
                                  <w:rFonts w:ascii="Times New Roman" w:hAnsi="Times New Roman" w:cs="Times New Roman"/>
                                  <w:color w:val="000000" w:themeColor="text1"/>
                                  <w:kern w:val="24"/>
                                  <w:sz w:val="24"/>
                                  <w:szCs w:val="24"/>
                                </w:rPr>
                                <w:t xml:space="preserve"> (Bac+2)</w:t>
                              </w:r>
                            </w:p>
                            <w:p w14:paraId="3950CE60" w14:textId="45921A1B" w:rsidR="00F565F5" w:rsidRPr="00B856A9" w:rsidRDefault="00F565F5" w:rsidP="006D1932">
                              <w:pPr>
                                <w:spacing w:after="120"/>
                                <w:rPr>
                                  <w:rFonts w:ascii="Times New Roman" w:hAnsi="Times New Roman" w:cs="Times New Roman"/>
                                  <w:b/>
                                  <w:bCs/>
                                  <w:color w:val="000000" w:themeColor="text1"/>
                                  <w:kern w:val="24"/>
                                  <w:sz w:val="24"/>
                                  <w:szCs w:val="24"/>
                                  <w:u w:val="single"/>
                                </w:rPr>
                              </w:pPr>
                              <w:proofErr w:type="gramStart"/>
                              <w:r w:rsidRPr="00B856A9">
                                <w:rPr>
                                  <w:rFonts w:ascii="Times New Roman" w:hAnsi="Times New Roman" w:cs="Times New Roman"/>
                                  <w:b/>
                                  <w:bCs/>
                                  <w:color w:val="000000" w:themeColor="text1"/>
                                  <w:kern w:val="24"/>
                                  <w:sz w:val="24"/>
                                  <w:szCs w:val="24"/>
                                  <w:u w:val="single"/>
                                </w:rPr>
                                <w:t>à</w:t>
                              </w:r>
                              <w:proofErr w:type="gramEnd"/>
                              <w:r w:rsidRPr="00B856A9">
                                <w:rPr>
                                  <w:rFonts w:ascii="Times New Roman" w:hAnsi="Times New Roman" w:cs="Times New Roman"/>
                                  <w:b/>
                                  <w:bCs/>
                                  <w:color w:val="000000" w:themeColor="text1"/>
                                  <w:kern w:val="24"/>
                                  <w:sz w:val="24"/>
                                  <w:szCs w:val="24"/>
                                  <w:u w:val="single"/>
                                </w:rPr>
                                <w:t xml:space="preserve"> l’</w:t>
                              </w:r>
                              <w:proofErr w:type="spellStart"/>
                              <w:r w:rsidR="006D133D">
                                <w:rPr>
                                  <w:rFonts w:ascii="Times New Roman" w:hAnsi="Times New Roman" w:cs="Times New Roman"/>
                                  <w:b/>
                                  <w:bCs/>
                                  <w:color w:val="000000" w:themeColor="text1"/>
                                  <w:kern w:val="24"/>
                                  <w:sz w:val="24"/>
                                  <w:szCs w:val="24"/>
                                  <w:u w:val="single"/>
                                </w:rPr>
                                <w:t>INP</w:t>
                              </w:r>
                              <w:proofErr w:type="spellEnd"/>
                              <w:r w:rsidR="006D133D">
                                <w:rPr>
                                  <w:rFonts w:ascii="Times New Roman" w:hAnsi="Times New Roman" w:cs="Times New Roman"/>
                                  <w:b/>
                                  <w:bCs/>
                                  <w:color w:val="000000" w:themeColor="text1"/>
                                  <w:kern w:val="24"/>
                                  <w:sz w:val="24"/>
                                  <w:szCs w:val="24"/>
                                  <w:u w:val="single"/>
                                </w:rPr>
                                <w:t>-HB</w:t>
                              </w:r>
                              <w:r w:rsidRPr="00B856A9">
                                <w:rPr>
                                  <w:rFonts w:ascii="Times New Roman" w:hAnsi="Times New Roman" w:cs="Times New Roman"/>
                                  <w:b/>
                                  <w:bCs/>
                                  <w:color w:val="000000" w:themeColor="text1"/>
                                  <w:kern w:val="24"/>
                                  <w:sz w:val="24"/>
                                  <w:szCs w:val="24"/>
                                  <w:u w:val="single"/>
                                </w:rPr>
                                <w:t xml:space="preserve"> (</w:t>
                              </w:r>
                              <w:proofErr w:type="spellStart"/>
                              <w:r w:rsidRPr="00B856A9">
                                <w:rPr>
                                  <w:rFonts w:ascii="Times New Roman" w:hAnsi="Times New Roman" w:cs="Times New Roman"/>
                                  <w:b/>
                                  <w:bCs/>
                                  <w:color w:val="000000" w:themeColor="text1"/>
                                  <w:kern w:val="24"/>
                                  <w:sz w:val="24"/>
                                  <w:szCs w:val="24"/>
                                  <w:u w:val="single"/>
                                </w:rPr>
                                <w:t>EFSPC</w:t>
                              </w:r>
                              <w:proofErr w:type="spellEnd"/>
                              <w:r w:rsidRPr="00B856A9">
                                <w:rPr>
                                  <w:rFonts w:ascii="Times New Roman" w:hAnsi="Times New Roman" w:cs="Times New Roman"/>
                                  <w:b/>
                                  <w:bCs/>
                                  <w:color w:val="000000" w:themeColor="text1"/>
                                  <w:kern w:val="24"/>
                                  <w:sz w:val="24"/>
                                  <w:szCs w:val="24"/>
                                  <w:u w:val="single"/>
                                </w:rPr>
                                <w:t>)</w:t>
                              </w:r>
                            </w:p>
                            <w:p w14:paraId="6C0A0214" w14:textId="77777777" w:rsidR="00F565F5" w:rsidRPr="00B84392" w:rsidRDefault="00F565F5" w:rsidP="00334FD0">
                              <w:pPr>
                                <w:spacing w:after="0"/>
                                <w:rPr>
                                  <w:rFonts w:ascii="Times New Roman" w:hAnsi="Times New Roman" w:cs="Times New Roman"/>
                                  <w:color w:val="000000" w:themeColor="text1"/>
                                  <w:kern w:val="24"/>
                                  <w:sz w:val="24"/>
                                  <w:szCs w:val="24"/>
                                  <w:lang w:val="en-GB"/>
                                </w:rPr>
                              </w:pPr>
                              <w:r w:rsidRPr="00B84392">
                                <w:rPr>
                                  <w:rFonts w:ascii="Times New Roman" w:hAnsi="Times New Roman" w:cs="Times New Roman"/>
                                  <w:color w:val="000000" w:themeColor="text1"/>
                                  <w:kern w:val="24"/>
                                  <w:sz w:val="24"/>
                                  <w:szCs w:val="24"/>
                                  <w:lang w:val="en-GB"/>
                                </w:rPr>
                                <w:t xml:space="preserve">- </w:t>
                              </w:r>
                              <w:proofErr w:type="spellStart"/>
                              <w:r w:rsidRPr="00B84392">
                                <w:rPr>
                                  <w:rFonts w:ascii="Times New Roman" w:hAnsi="Times New Roman" w:cs="Times New Roman"/>
                                  <w:color w:val="000000" w:themeColor="text1"/>
                                  <w:kern w:val="24"/>
                                  <w:sz w:val="24"/>
                                  <w:szCs w:val="24"/>
                                  <w:lang w:val="en-GB"/>
                                </w:rPr>
                                <w:t>TSEF</w:t>
                              </w:r>
                              <w:proofErr w:type="spellEnd"/>
                              <w:r w:rsidRPr="00B84392">
                                <w:rPr>
                                  <w:rFonts w:ascii="Times New Roman" w:hAnsi="Times New Roman" w:cs="Times New Roman"/>
                                  <w:color w:val="000000" w:themeColor="text1"/>
                                  <w:kern w:val="24"/>
                                  <w:sz w:val="24"/>
                                  <w:szCs w:val="24"/>
                                  <w:lang w:val="en-GB"/>
                                </w:rPr>
                                <w:t xml:space="preserve"> (Bac+2 / </w:t>
                              </w:r>
                              <w:proofErr w:type="spellStart"/>
                              <w:r w:rsidRPr="00B84392">
                                <w:rPr>
                                  <w:rFonts w:ascii="Times New Roman" w:hAnsi="Times New Roman" w:cs="Times New Roman"/>
                                  <w:color w:val="000000" w:themeColor="text1"/>
                                  <w:kern w:val="24"/>
                                  <w:sz w:val="24"/>
                                  <w:szCs w:val="24"/>
                                  <w:lang w:val="en-GB"/>
                                </w:rPr>
                                <w:t>TSAGF</w:t>
                              </w:r>
                              <w:proofErr w:type="spellEnd"/>
                              <w:r w:rsidRPr="00B84392">
                                <w:rPr>
                                  <w:rFonts w:ascii="Times New Roman" w:hAnsi="Times New Roman" w:cs="Times New Roman"/>
                                  <w:color w:val="000000" w:themeColor="text1"/>
                                  <w:kern w:val="24"/>
                                  <w:sz w:val="24"/>
                                  <w:szCs w:val="24"/>
                                  <w:lang w:val="en-GB"/>
                                </w:rPr>
                                <w:t>* (Bac+3)</w:t>
                              </w:r>
                            </w:p>
                            <w:p w14:paraId="56FEA4DD" w14:textId="77777777" w:rsidR="00F565F5" w:rsidRPr="003D5D7F" w:rsidRDefault="00F565F5" w:rsidP="00334FD0">
                              <w:pPr>
                                <w:spacing w:after="0"/>
                                <w:rPr>
                                  <w:rFonts w:ascii="Times New Roman" w:hAnsi="Times New Roman" w:cs="Times New Roman"/>
                                  <w:color w:val="000000" w:themeColor="text1"/>
                                  <w:kern w:val="24"/>
                                  <w:sz w:val="24"/>
                                  <w:szCs w:val="24"/>
                                  <w:lang w:val="en-US"/>
                                </w:rPr>
                              </w:pPr>
                              <w:r w:rsidRPr="003D5D7F">
                                <w:rPr>
                                  <w:rFonts w:ascii="Times New Roman" w:hAnsi="Times New Roman" w:cs="Times New Roman"/>
                                  <w:color w:val="000000" w:themeColor="text1"/>
                                  <w:kern w:val="24"/>
                                  <w:sz w:val="24"/>
                                  <w:szCs w:val="24"/>
                                  <w:lang w:val="en-US"/>
                                </w:rPr>
                                <w:t xml:space="preserve">- </w:t>
                              </w:r>
                              <w:proofErr w:type="spellStart"/>
                              <w:r w:rsidRPr="003D5D7F">
                                <w:rPr>
                                  <w:rFonts w:ascii="Times New Roman" w:hAnsi="Times New Roman" w:cs="Times New Roman"/>
                                  <w:color w:val="000000" w:themeColor="text1"/>
                                  <w:kern w:val="24"/>
                                  <w:sz w:val="24"/>
                                  <w:szCs w:val="24"/>
                                  <w:lang w:val="en-US"/>
                                </w:rPr>
                                <w:t>ITEF</w:t>
                              </w:r>
                              <w:proofErr w:type="spellEnd"/>
                              <w:r>
                                <w:rPr>
                                  <w:rFonts w:ascii="Times New Roman" w:hAnsi="Times New Roman" w:cs="Times New Roman"/>
                                  <w:color w:val="000000" w:themeColor="text1"/>
                                  <w:kern w:val="24"/>
                                  <w:sz w:val="24"/>
                                  <w:szCs w:val="24"/>
                                  <w:lang w:val="en-US"/>
                                </w:rPr>
                                <w:t xml:space="preserve"> (Bac+4)</w:t>
                              </w:r>
                            </w:p>
                            <w:p w14:paraId="020785D6" w14:textId="77777777" w:rsidR="00F565F5" w:rsidRPr="003D5D7F" w:rsidRDefault="00F565F5" w:rsidP="00334FD0">
                              <w:pPr>
                                <w:spacing w:after="0"/>
                                <w:rPr>
                                  <w:rFonts w:ascii="Times New Roman" w:hAnsi="Times New Roman" w:cs="Times New Roman"/>
                                  <w:color w:val="000000" w:themeColor="text1"/>
                                  <w:kern w:val="24"/>
                                  <w:sz w:val="24"/>
                                  <w:szCs w:val="24"/>
                                  <w:lang w:val="en-US"/>
                                </w:rPr>
                              </w:pPr>
                              <w:r w:rsidRPr="003D5D7F">
                                <w:rPr>
                                  <w:rFonts w:ascii="Times New Roman" w:hAnsi="Times New Roman" w:cs="Times New Roman"/>
                                  <w:color w:val="000000" w:themeColor="text1"/>
                                  <w:kern w:val="24"/>
                                  <w:sz w:val="24"/>
                                  <w:szCs w:val="24"/>
                                  <w:lang w:val="en-US"/>
                                </w:rPr>
                                <w:t xml:space="preserve">- IEF </w:t>
                              </w:r>
                              <w:r>
                                <w:rPr>
                                  <w:rFonts w:ascii="Times New Roman" w:hAnsi="Times New Roman" w:cs="Times New Roman"/>
                                  <w:color w:val="000000" w:themeColor="text1"/>
                                  <w:kern w:val="24"/>
                                  <w:sz w:val="24"/>
                                  <w:szCs w:val="24"/>
                                  <w:lang w:val="en-US"/>
                                </w:rPr>
                                <w:t>(Bac+5)</w:t>
                              </w:r>
                            </w:p>
                          </w:txbxContent>
                        </wps:txbx>
                        <wps:bodyPr wrap="square" rtlCol="0">
                          <a:noAutofit/>
                        </wps:bodyPr>
                      </wps:wsp>
                      <wps:wsp>
                        <wps:cNvPr id="1413109561" name="TextBox 7">
                          <a:extLst>
                            <a:ext uri="{FF2B5EF4-FFF2-40B4-BE49-F238E27FC236}">
                              <a16:creationId xmlns:a16="http://schemas.microsoft.com/office/drawing/2014/main" id="{C04C3607-9225-E69B-B42A-A5E3E0DF1712}"/>
                            </a:ext>
                          </a:extLst>
                        </wps:cNvPr>
                        <wps:cNvSpPr txBox="1"/>
                        <wps:spPr>
                          <a:xfrm>
                            <a:off x="0" y="2"/>
                            <a:ext cx="2701636" cy="1981198"/>
                          </a:xfrm>
                          <a:prstGeom prst="rect">
                            <a:avLst/>
                          </a:prstGeom>
                          <a:solidFill>
                            <a:schemeClr val="bg1">
                              <a:lumMod val="85000"/>
                            </a:schemeClr>
                          </a:solidFill>
                        </wps:spPr>
                        <wps:txbx>
                          <w:txbxContent>
                            <w:p w14:paraId="2F21BE32" w14:textId="77777777" w:rsidR="00F565F5" w:rsidRPr="00AB2E9B" w:rsidRDefault="00F565F5" w:rsidP="00302EC9">
                              <w:pPr>
                                <w:spacing w:after="120"/>
                                <w:rPr>
                                  <w:rFonts w:ascii="Times New Roman" w:hAnsi="Times New Roman" w:cs="Times New Roman"/>
                                  <w:b/>
                                  <w:bCs/>
                                  <w:color w:val="000000" w:themeColor="text1"/>
                                  <w:kern w:val="24"/>
                                  <w:sz w:val="24"/>
                                  <w:szCs w:val="24"/>
                                </w:rPr>
                              </w:pPr>
                              <w:r w:rsidRPr="00AB2E9B">
                                <w:rPr>
                                  <w:rFonts w:ascii="Times New Roman" w:hAnsi="Times New Roman" w:cs="Times New Roman"/>
                                  <w:b/>
                                  <w:bCs/>
                                  <w:color w:val="000000" w:themeColor="text1"/>
                                  <w:kern w:val="24"/>
                                  <w:sz w:val="24"/>
                                  <w:szCs w:val="24"/>
                                </w:rPr>
                                <w:t xml:space="preserve">Formation initiale diplômante </w:t>
                              </w:r>
                            </w:p>
                            <w:p w14:paraId="3C8A6233" w14:textId="77777777" w:rsidR="00F565F5" w:rsidRPr="000837BC" w:rsidRDefault="00F565F5" w:rsidP="006D1932">
                              <w:pPr>
                                <w:spacing w:after="120"/>
                                <w:rPr>
                                  <w:rFonts w:ascii="Times New Roman" w:hAnsi="Times New Roman" w:cs="Times New Roman"/>
                                  <w:b/>
                                  <w:bCs/>
                                  <w:color w:val="000000" w:themeColor="text1"/>
                                  <w:kern w:val="24"/>
                                  <w:sz w:val="24"/>
                                  <w:szCs w:val="24"/>
                                  <w:u w:val="single"/>
                                </w:rPr>
                              </w:pPr>
                              <w:r w:rsidRPr="000837BC">
                                <w:rPr>
                                  <w:rFonts w:ascii="Times New Roman" w:hAnsi="Times New Roman" w:cs="Times New Roman"/>
                                  <w:b/>
                                  <w:bCs/>
                                  <w:color w:val="000000" w:themeColor="text1"/>
                                  <w:kern w:val="24"/>
                                  <w:sz w:val="24"/>
                                  <w:szCs w:val="24"/>
                                  <w:u w:val="single"/>
                                </w:rPr>
                                <w:t>à l’ENEF</w:t>
                              </w:r>
                            </w:p>
                            <w:p w14:paraId="23E616CB" w14:textId="77777777" w:rsidR="00F565F5" w:rsidRPr="000837BC" w:rsidRDefault="00F565F5" w:rsidP="00121217">
                              <w:pPr>
                                <w:spacing w:after="60"/>
                                <w:rPr>
                                  <w:rFonts w:ascii="Times New Roman" w:hAnsi="Times New Roman" w:cs="Times New Roman"/>
                                  <w:color w:val="000000" w:themeColor="text1"/>
                                  <w:kern w:val="24"/>
                                  <w:sz w:val="24"/>
                                  <w:szCs w:val="24"/>
                                </w:rPr>
                              </w:pPr>
                              <w:r w:rsidRPr="000837BC">
                                <w:rPr>
                                  <w:rFonts w:ascii="Times New Roman" w:hAnsi="Times New Roman" w:cs="Times New Roman"/>
                                  <w:color w:val="000000" w:themeColor="text1"/>
                                  <w:kern w:val="24"/>
                                  <w:sz w:val="24"/>
                                  <w:szCs w:val="24"/>
                                </w:rPr>
                                <w:t xml:space="preserve">- TEF (Bac) </w:t>
                              </w:r>
                            </w:p>
                            <w:p w14:paraId="4D054289" w14:textId="77777777" w:rsidR="00F565F5" w:rsidRPr="008A1943" w:rsidRDefault="00F565F5" w:rsidP="00121217">
                              <w:pPr>
                                <w:spacing w:after="60"/>
                                <w:rPr>
                                  <w:rFonts w:ascii="Times New Roman" w:hAnsi="Times New Roman" w:cs="Times New Roman"/>
                                  <w:color w:val="000000" w:themeColor="text1"/>
                                  <w:kern w:val="24"/>
                                  <w:sz w:val="24"/>
                                  <w:szCs w:val="24"/>
                                  <w:lang w:val="pt-PT"/>
                                </w:rPr>
                              </w:pPr>
                              <w:r w:rsidRPr="008A1943">
                                <w:rPr>
                                  <w:rFonts w:ascii="Times New Roman" w:hAnsi="Times New Roman" w:cs="Times New Roman"/>
                                  <w:color w:val="000000" w:themeColor="text1"/>
                                  <w:kern w:val="24"/>
                                  <w:sz w:val="24"/>
                                  <w:szCs w:val="24"/>
                                  <w:lang w:val="pt-PT"/>
                                </w:rPr>
                                <w:t>- TSEF (Bac+2)</w:t>
                              </w:r>
                            </w:p>
                            <w:p w14:paraId="5DD664F9" w14:textId="2E3A5998" w:rsidR="00F565F5" w:rsidRPr="008A1943" w:rsidRDefault="00F565F5" w:rsidP="006D1932">
                              <w:pPr>
                                <w:spacing w:after="120"/>
                                <w:rPr>
                                  <w:rFonts w:ascii="Times New Roman" w:hAnsi="Times New Roman" w:cs="Times New Roman"/>
                                  <w:b/>
                                  <w:bCs/>
                                  <w:color w:val="000000" w:themeColor="text1"/>
                                  <w:kern w:val="24"/>
                                  <w:sz w:val="24"/>
                                  <w:szCs w:val="24"/>
                                  <w:u w:val="single"/>
                                  <w:lang w:val="pt-PT"/>
                                </w:rPr>
                              </w:pPr>
                              <w:r w:rsidRPr="008A1943">
                                <w:rPr>
                                  <w:rFonts w:ascii="Times New Roman" w:hAnsi="Times New Roman" w:cs="Times New Roman"/>
                                  <w:b/>
                                  <w:bCs/>
                                  <w:color w:val="000000" w:themeColor="text1"/>
                                  <w:kern w:val="24"/>
                                  <w:sz w:val="24"/>
                                  <w:szCs w:val="24"/>
                                  <w:u w:val="single"/>
                                  <w:lang w:val="pt-PT"/>
                                </w:rPr>
                                <w:t>à l’</w:t>
                              </w:r>
                              <w:r w:rsidR="006D133D">
                                <w:rPr>
                                  <w:rFonts w:ascii="Times New Roman" w:hAnsi="Times New Roman" w:cs="Times New Roman"/>
                                  <w:b/>
                                  <w:bCs/>
                                  <w:color w:val="000000" w:themeColor="text1"/>
                                  <w:kern w:val="24"/>
                                  <w:sz w:val="24"/>
                                  <w:szCs w:val="24"/>
                                  <w:u w:val="single"/>
                                  <w:lang w:val="pt-PT"/>
                                </w:rPr>
                                <w:t>INP-HB</w:t>
                              </w:r>
                              <w:r w:rsidRPr="008A1943">
                                <w:rPr>
                                  <w:rFonts w:ascii="Times New Roman" w:hAnsi="Times New Roman" w:cs="Times New Roman"/>
                                  <w:b/>
                                  <w:bCs/>
                                  <w:color w:val="000000" w:themeColor="text1"/>
                                  <w:kern w:val="24"/>
                                  <w:sz w:val="24"/>
                                  <w:szCs w:val="24"/>
                                  <w:u w:val="single"/>
                                  <w:lang w:val="pt-PT"/>
                                </w:rPr>
                                <w:t xml:space="preserve"> (ESA)</w:t>
                              </w:r>
                            </w:p>
                            <w:p w14:paraId="04EC912F" w14:textId="77777777" w:rsidR="00F565F5" w:rsidRPr="00AB2E9B" w:rsidRDefault="00F565F5" w:rsidP="00334FD0">
                              <w:pPr>
                                <w:spacing w:after="0"/>
                                <w:rPr>
                                  <w:rFonts w:ascii="Times New Roman" w:hAnsi="Times New Roman" w:cs="Times New Roman"/>
                                  <w:color w:val="000000" w:themeColor="text1"/>
                                  <w:kern w:val="24"/>
                                  <w:sz w:val="24"/>
                                  <w:szCs w:val="24"/>
                                  <w:lang w:val="en-US"/>
                                </w:rPr>
                              </w:pPr>
                              <w:r w:rsidRPr="00AB2E9B">
                                <w:rPr>
                                  <w:rFonts w:ascii="Times New Roman" w:hAnsi="Times New Roman" w:cs="Times New Roman"/>
                                  <w:color w:val="000000" w:themeColor="text1"/>
                                  <w:kern w:val="24"/>
                                  <w:sz w:val="24"/>
                                  <w:szCs w:val="24"/>
                                  <w:lang w:val="en-US"/>
                                </w:rPr>
                                <w:t>- TSAGF</w:t>
                              </w:r>
                              <w:r>
                                <w:rPr>
                                  <w:rFonts w:ascii="Times New Roman" w:hAnsi="Times New Roman" w:cs="Times New Roman"/>
                                  <w:color w:val="000000" w:themeColor="text1"/>
                                  <w:kern w:val="24"/>
                                  <w:sz w:val="24"/>
                                  <w:szCs w:val="24"/>
                                  <w:lang w:val="en-US"/>
                                </w:rPr>
                                <w:t>*</w:t>
                              </w:r>
                              <w:r w:rsidRPr="00AB2E9B">
                                <w:rPr>
                                  <w:rFonts w:ascii="Times New Roman" w:hAnsi="Times New Roman" w:cs="Times New Roman"/>
                                  <w:color w:val="000000" w:themeColor="text1"/>
                                  <w:kern w:val="24"/>
                                  <w:sz w:val="24"/>
                                  <w:szCs w:val="24"/>
                                  <w:lang w:val="en-US"/>
                                </w:rPr>
                                <w:t xml:space="preserve"> (Bac+3) </w:t>
                              </w:r>
                              <w:r w:rsidRPr="00AB2E9B">
                                <w:rPr>
                                  <w:rFonts w:ascii="Times New Roman" w:hAnsi="Times New Roman" w:cs="Times New Roman"/>
                                  <w:color w:val="000000" w:themeColor="text1"/>
                                  <w:kern w:val="24"/>
                                  <w:sz w:val="24"/>
                                  <w:szCs w:val="24"/>
                                  <w:lang w:val="en-US"/>
                                </w:rPr>
                                <w:br/>
                                <w:t>- ITEF (Bac+4)</w:t>
                              </w:r>
                            </w:p>
                            <w:p w14:paraId="028A5AB2" w14:textId="77777777" w:rsidR="00F565F5" w:rsidRPr="00AB2E9B" w:rsidRDefault="00F565F5" w:rsidP="00334FD0">
                              <w:pPr>
                                <w:spacing w:after="0"/>
                                <w:rPr>
                                  <w:rFonts w:ascii="Times New Roman" w:hAnsi="Times New Roman" w:cs="Times New Roman"/>
                                  <w:color w:val="000000" w:themeColor="text1"/>
                                  <w:kern w:val="24"/>
                                  <w:sz w:val="24"/>
                                  <w:szCs w:val="24"/>
                                  <w:lang w:val="en-US"/>
                                </w:rPr>
                              </w:pPr>
                              <w:r w:rsidRPr="00AB2E9B">
                                <w:rPr>
                                  <w:rFonts w:ascii="Times New Roman" w:hAnsi="Times New Roman" w:cs="Times New Roman"/>
                                  <w:color w:val="000000" w:themeColor="text1"/>
                                  <w:kern w:val="24"/>
                                  <w:sz w:val="24"/>
                                  <w:szCs w:val="24"/>
                                  <w:lang w:val="en-US"/>
                                </w:rPr>
                                <w:t>- IEF (Bac+5)</w:t>
                              </w:r>
                            </w:p>
                            <w:p w14:paraId="10C60EFF" w14:textId="77777777" w:rsidR="00F565F5" w:rsidRPr="00D3546D" w:rsidRDefault="00F565F5" w:rsidP="00121217">
                              <w:pPr>
                                <w:rPr>
                                  <w:rFonts w:hAnsi="Calibri"/>
                                  <w:color w:val="000000" w:themeColor="text1"/>
                                  <w:kern w:val="24"/>
                                  <w:sz w:val="36"/>
                                  <w:szCs w:val="36"/>
                                  <w:lang w:val="en-US"/>
                                </w:rPr>
                              </w:pPr>
                              <w:r w:rsidRPr="00D3546D">
                                <w:rPr>
                                  <w:rFonts w:hAnsi="Calibri"/>
                                  <w:color w:val="000000" w:themeColor="text1"/>
                                  <w:kern w:val="24"/>
                                  <w:sz w:val="36"/>
                                  <w:szCs w:val="36"/>
                                  <w:lang w:val="en-US"/>
                                </w:rPr>
                                <w:t xml:space="preserve"> </w:t>
                              </w:r>
                            </w:p>
                          </w:txbxContent>
                        </wps:txbx>
                        <wps:bodyPr wrap="square" rtlCol="0">
                          <a:noAutofit/>
                        </wps:bodyPr>
                      </wps:wsp>
                      <wps:wsp>
                        <wps:cNvPr id="344616258" name="Curved Left Arrow 17">
                          <a:extLst>
                            <a:ext uri="{FF2B5EF4-FFF2-40B4-BE49-F238E27FC236}">
                              <a16:creationId xmlns:a16="http://schemas.microsoft.com/office/drawing/2014/main" id="{D8D8BBFB-98D1-D7D6-4461-1845AA81EBF7}"/>
                            </a:ext>
                          </a:extLst>
                        </wps:cNvPr>
                        <wps:cNvSpPr/>
                        <wps:spPr>
                          <a:xfrm>
                            <a:off x="4106722" y="716970"/>
                            <a:ext cx="257464" cy="290946"/>
                          </a:xfrm>
                          <a:prstGeom prst="curvedLeftArrow">
                            <a:avLst>
                              <a:gd name="adj1" fmla="val 16909"/>
                              <a:gd name="adj2" fmla="val 54013"/>
                              <a:gd name="adj3" fmla="val 25000"/>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610652770" name="Curved Left Arrow 17"/>
                        <wps:cNvSpPr/>
                        <wps:spPr>
                          <a:xfrm>
                            <a:off x="5260111" y="1465115"/>
                            <a:ext cx="260985" cy="280035"/>
                          </a:xfrm>
                          <a:prstGeom prst="curvedLeftArrow">
                            <a:avLst>
                              <a:gd name="adj1" fmla="val 16909"/>
                              <a:gd name="adj2" fmla="val 54013"/>
                              <a:gd name="adj3" fmla="val 25000"/>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445841639" name="Curved Left Arrow 17"/>
                        <wps:cNvSpPr/>
                        <wps:spPr>
                          <a:xfrm>
                            <a:off x="4096330" y="1693715"/>
                            <a:ext cx="260985" cy="228600"/>
                          </a:xfrm>
                          <a:prstGeom prst="curvedLeftArrow">
                            <a:avLst>
                              <a:gd name="adj1" fmla="val 16909"/>
                              <a:gd name="adj2" fmla="val 54013"/>
                              <a:gd name="adj3" fmla="val 25000"/>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5362E46D" id="Group 1" o:spid="_x0000_s1026" style="position:absolute;margin-left:0;margin-top:2.75pt;width:453.25pt;height:156pt;z-index:251658240;mso-width-relative:margin;mso-height-relative:margin" coordorigin="" coordsize="57563,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">
                <v:shapetype id="_x0000_t202" coordsize="21600,21600" o:spt="202" path="m,l,21600r21600,l21600,xe">
                  <v:stroke joinstyle="miter"/>
                  <v:path gradientshapeok="t" o:connecttype="rect"/>
                </v:shapetype>
                <v:shape id="TextBox 18" o:spid="_x0000_s1027" type="#_x0000_t202" style="position:absolute;left:29298;width:28265;height:19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" fillcolor="#d8d8d8 [2732]" stroked="f">
                  <v:textbox>
                    <w:txbxContent>
                      <w:p w14:paraId="2A2E6FBF" w14:textId="77777777" w:rsidR="00F565F5" w:rsidRPr="00AB2E9B" w:rsidRDefault="00F565F5" w:rsidP="00302EC9">
                        <w:pPr>
                          <w:spacing w:after="120"/>
                          <w:rPr>
                            <w:rFonts w:ascii="Times New Roman" w:hAnsi="Times New Roman" w:cs="Times New Roman"/>
                            <w:b/>
                            <w:bCs/>
                            <w:color w:val="000000" w:themeColor="text1"/>
                            <w:kern w:val="24"/>
                            <w:sz w:val="24"/>
                            <w:szCs w:val="24"/>
                          </w:rPr>
                        </w:pPr>
                        <w:r w:rsidRPr="00AB2E9B">
                          <w:rPr>
                            <w:rFonts w:ascii="Times New Roman" w:hAnsi="Times New Roman" w:cs="Times New Roman"/>
                            <w:b/>
                            <w:bCs/>
                            <w:color w:val="000000" w:themeColor="text1"/>
                            <w:kern w:val="24"/>
                            <w:sz w:val="24"/>
                            <w:szCs w:val="24"/>
                          </w:rPr>
                          <w:t xml:space="preserve">Formation continue diplômante </w:t>
                        </w:r>
                      </w:p>
                      <w:p w14:paraId="5281C27C" w14:textId="77777777" w:rsidR="00F565F5" w:rsidRPr="000837BC" w:rsidRDefault="00F565F5" w:rsidP="006D1932">
                        <w:pPr>
                          <w:spacing w:after="120"/>
                          <w:rPr>
                            <w:rFonts w:ascii="Times New Roman" w:hAnsi="Times New Roman" w:cs="Times New Roman"/>
                            <w:b/>
                            <w:bCs/>
                            <w:color w:val="000000" w:themeColor="text1"/>
                            <w:kern w:val="24"/>
                            <w:sz w:val="24"/>
                            <w:szCs w:val="24"/>
                            <w:u w:val="single"/>
                          </w:rPr>
                        </w:pPr>
                        <w:r w:rsidRPr="000837BC">
                          <w:rPr>
                            <w:rFonts w:ascii="Times New Roman" w:hAnsi="Times New Roman" w:cs="Times New Roman"/>
                            <w:b/>
                            <w:bCs/>
                            <w:color w:val="000000" w:themeColor="text1"/>
                            <w:kern w:val="24"/>
                            <w:sz w:val="24"/>
                            <w:szCs w:val="24"/>
                            <w:u w:val="single"/>
                          </w:rPr>
                          <w:t>à l’INFPA (ESF) =&gt; ENEF ?</w:t>
                        </w:r>
                      </w:p>
                      <w:p w14:paraId="570EEF8E" w14:textId="77777777" w:rsidR="00F565F5" w:rsidRPr="000837BC" w:rsidRDefault="00F565F5" w:rsidP="00121217">
                        <w:pPr>
                          <w:spacing w:after="60"/>
                          <w:rPr>
                            <w:rFonts w:ascii="Times New Roman" w:hAnsi="Times New Roman" w:cs="Times New Roman"/>
                            <w:color w:val="000000" w:themeColor="text1"/>
                            <w:kern w:val="24"/>
                            <w:sz w:val="24"/>
                            <w:szCs w:val="24"/>
                          </w:rPr>
                        </w:pPr>
                        <w:r w:rsidRPr="000837BC">
                          <w:rPr>
                            <w:rFonts w:ascii="Times New Roman" w:hAnsi="Times New Roman" w:cs="Times New Roman"/>
                            <w:color w:val="000000" w:themeColor="text1"/>
                            <w:kern w:val="24"/>
                            <w:sz w:val="24"/>
                            <w:szCs w:val="24"/>
                          </w:rPr>
                          <w:t>- TEF (Bac)</w:t>
                        </w:r>
                      </w:p>
                      <w:p w14:paraId="7308F2A0" w14:textId="77777777" w:rsidR="00F565F5" w:rsidRPr="00AB2E9B" w:rsidRDefault="00F565F5" w:rsidP="00121217">
                        <w:pPr>
                          <w:spacing w:after="60"/>
                          <w:rPr>
                            <w:rFonts w:ascii="Times New Roman" w:hAnsi="Times New Roman" w:cs="Times New Roman"/>
                            <w:color w:val="000000" w:themeColor="text1"/>
                            <w:kern w:val="24"/>
                            <w:sz w:val="24"/>
                            <w:szCs w:val="24"/>
                          </w:rPr>
                        </w:pPr>
                        <w:r w:rsidRPr="00AB2E9B">
                          <w:rPr>
                            <w:rFonts w:ascii="Times New Roman" w:hAnsi="Times New Roman" w:cs="Times New Roman"/>
                            <w:color w:val="000000" w:themeColor="text1"/>
                            <w:kern w:val="24"/>
                            <w:sz w:val="24"/>
                            <w:szCs w:val="24"/>
                          </w:rPr>
                          <w:t>- TSEF</w:t>
                        </w:r>
                        <w:r>
                          <w:rPr>
                            <w:rFonts w:ascii="Times New Roman" w:hAnsi="Times New Roman" w:cs="Times New Roman"/>
                            <w:color w:val="000000" w:themeColor="text1"/>
                            <w:kern w:val="24"/>
                            <w:sz w:val="24"/>
                            <w:szCs w:val="24"/>
                          </w:rPr>
                          <w:t xml:space="preserve"> (Bac+2)</w:t>
                        </w:r>
                      </w:p>
                      <w:p w14:paraId="3950CE60" w14:textId="45921A1B" w:rsidR="00F565F5" w:rsidRPr="00B856A9" w:rsidRDefault="00F565F5" w:rsidP="006D1932">
                        <w:pPr>
                          <w:spacing w:after="120"/>
                          <w:rPr>
                            <w:rFonts w:ascii="Times New Roman" w:hAnsi="Times New Roman" w:cs="Times New Roman"/>
                            <w:b/>
                            <w:bCs/>
                            <w:color w:val="000000" w:themeColor="text1"/>
                            <w:kern w:val="24"/>
                            <w:sz w:val="24"/>
                            <w:szCs w:val="24"/>
                            <w:u w:val="single"/>
                          </w:rPr>
                        </w:pPr>
                        <w:proofErr w:type="gramStart"/>
                        <w:r w:rsidRPr="00B856A9">
                          <w:rPr>
                            <w:rFonts w:ascii="Times New Roman" w:hAnsi="Times New Roman" w:cs="Times New Roman"/>
                            <w:b/>
                            <w:bCs/>
                            <w:color w:val="000000" w:themeColor="text1"/>
                            <w:kern w:val="24"/>
                            <w:sz w:val="24"/>
                            <w:szCs w:val="24"/>
                            <w:u w:val="single"/>
                          </w:rPr>
                          <w:t>à</w:t>
                        </w:r>
                        <w:proofErr w:type="gramEnd"/>
                        <w:r w:rsidRPr="00B856A9">
                          <w:rPr>
                            <w:rFonts w:ascii="Times New Roman" w:hAnsi="Times New Roman" w:cs="Times New Roman"/>
                            <w:b/>
                            <w:bCs/>
                            <w:color w:val="000000" w:themeColor="text1"/>
                            <w:kern w:val="24"/>
                            <w:sz w:val="24"/>
                            <w:szCs w:val="24"/>
                            <w:u w:val="single"/>
                          </w:rPr>
                          <w:t xml:space="preserve"> l’</w:t>
                        </w:r>
                        <w:proofErr w:type="spellStart"/>
                        <w:r w:rsidR="006D133D">
                          <w:rPr>
                            <w:rFonts w:ascii="Times New Roman" w:hAnsi="Times New Roman" w:cs="Times New Roman"/>
                            <w:b/>
                            <w:bCs/>
                            <w:color w:val="000000" w:themeColor="text1"/>
                            <w:kern w:val="24"/>
                            <w:sz w:val="24"/>
                            <w:szCs w:val="24"/>
                            <w:u w:val="single"/>
                          </w:rPr>
                          <w:t>INP</w:t>
                        </w:r>
                        <w:proofErr w:type="spellEnd"/>
                        <w:r w:rsidR="006D133D">
                          <w:rPr>
                            <w:rFonts w:ascii="Times New Roman" w:hAnsi="Times New Roman" w:cs="Times New Roman"/>
                            <w:b/>
                            <w:bCs/>
                            <w:color w:val="000000" w:themeColor="text1"/>
                            <w:kern w:val="24"/>
                            <w:sz w:val="24"/>
                            <w:szCs w:val="24"/>
                            <w:u w:val="single"/>
                          </w:rPr>
                          <w:t>-HB</w:t>
                        </w:r>
                        <w:r w:rsidRPr="00B856A9">
                          <w:rPr>
                            <w:rFonts w:ascii="Times New Roman" w:hAnsi="Times New Roman" w:cs="Times New Roman"/>
                            <w:b/>
                            <w:bCs/>
                            <w:color w:val="000000" w:themeColor="text1"/>
                            <w:kern w:val="24"/>
                            <w:sz w:val="24"/>
                            <w:szCs w:val="24"/>
                            <w:u w:val="single"/>
                          </w:rPr>
                          <w:t xml:space="preserve"> (</w:t>
                        </w:r>
                        <w:proofErr w:type="spellStart"/>
                        <w:r w:rsidRPr="00B856A9">
                          <w:rPr>
                            <w:rFonts w:ascii="Times New Roman" w:hAnsi="Times New Roman" w:cs="Times New Roman"/>
                            <w:b/>
                            <w:bCs/>
                            <w:color w:val="000000" w:themeColor="text1"/>
                            <w:kern w:val="24"/>
                            <w:sz w:val="24"/>
                            <w:szCs w:val="24"/>
                            <w:u w:val="single"/>
                          </w:rPr>
                          <w:t>EFSPC</w:t>
                        </w:r>
                        <w:proofErr w:type="spellEnd"/>
                        <w:r w:rsidRPr="00B856A9">
                          <w:rPr>
                            <w:rFonts w:ascii="Times New Roman" w:hAnsi="Times New Roman" w:cs="Times New Roman"/>
                            <w:b/>
                            <w:bCs/>
                            <w:color w:val="000000" w:themeColor="text1"/>
                            <w:kern w:val="24"/>
                            <w:sz w:val="24"/>
                            <w:szCs w:val="24"/>
                            <w:u w:val="single"/>
                          </w:rPr>
                          <w:t>)</w:t>
                        </w:r>
                      </w:p>
                      <w:p w14:paraId="6C0A0214" w14:textId="77777777" w:rsidR="00F565F5" w:rsidRPr="00B84392" w:rsidRDefault="00F565F5" w:rsidP="00334FD0">
                        <w:pPr>
                          <w:spacing w:after="0"/>
                          <w:rPr>
                            <w:rFonts w:ascii="Times New Roman" w:hAnsi="Times New Roman" w:cs="Times New Roman"/>
                            <w:color w:val="000000" w:themeColor="text1"/>
                            <w:kern w:val="24"/>
                            <w:sz w:val="24"/>
                            <w:szCs w:val="24"/>
                            <w:lang w:val="en-GB"/>
                          </w:rPr>
                        </w:pPr>
                        <w:r w:rsidRPr="00B84392">
                          <w:rPr>
                            <w:rFonts w:ascii="Times New Roman" w:hAnsi="Times New Roman" w:cs="Times New Roman"/>
                            <w:color w:val="000000" w:themeColor="text1"/>
                            <w:kern w:val="24"/>
                            <w:sz w:val="24"/>
                            <w:szCs w:val="24"/>
                            <w:lang w:val="en-GB"/>
                          </w:rPr>
                          <w:t xml:space="preserve">- </w:t>
                        </w:r>
                        <w:proofErr w:type="spellStart"/>
                        <w:r w:rsidRPr="00B84392">
                          <w:rPr>
                            <w:rFonts w:ascii="Times New Roman" w:hAnsi="Times New Roman" w:cs="Times New Roman"/>
                            <w:color w:val="000000" w:themeColor="text1"/>
                            <w:kern w:val="24"/>
                            <w:sz w:val="24"/>
                            <w:szCs w:val="24"/>
                            <w:lang w:val="en-GB"/>
                          </w:rPr>
                          <w:t>TSEF</w:t>
                        </w:r>
                        <w:proofErr w:type="spellEnd"/>
                        <w:r w:rsidRPr="00B84392">
                          <w:rPr>
                            <w:rFonts w:ascii="Times New Roman" w:hAnsi="Times New Roman" w:cs="Times New Roman"/>
                            <w:color w:val="000000" w:themeColor="text1"/>
                            <w:kern w:val="24"/>
                            <w:sz w:val="24"/>
                            <w:szCs w:val="24"/>
                            <w:lang w:val="en-GB"/>
                          </w:rPr>
                          <w:t xml:space="preserve"> (Bac+2 / </w:t>
                        </w:r>
                        <w:proofErr w:type="spellStart"/>
                        <w:r w:rsidRPr="00B84392">
                          <w:rPr>
                            <w:rFonts w:ascii="Times New Roman" w:hAnsi="Times New Roman" w:cs="Times New Roman"/>
                            <w:color w:val="000000" w:themeColor="text1"/>
                            <w:kern w:val="24"/>
                            <w:sz w:val="24"/>
                            <w:szCs w:val="24"/>
                            <w:lang w:val="en-GB"/>
                          </w:rPr>
                          <w:t>TSAGF</w:t>
                        </w:r>
                        <w:proofErr w:type="spellEnd"/>
                        <w:r w:rsidRPr="00B84392">
                          <w:rPr>
                            <w:rFonts w:ascii="Times New Roman" w:hAnsi="Times New Roman" w:cs="Times New Roman"/>
                            <w:color w:val="000000" w:themeColor="text1"/>
                            <w:kern w:val="24"/>
                            <w:sz w:val="24"/>
                            <w:szCs w:val="24"/>
                            <w:lang w:val="en-GB"/>
                          </w:rPr>
                          <w:t>* (Bac+3)</w:t>
                        </w:r>
                      </w:p>
                      <w:p w14:paraId="56FEA4DD" w14:textId="77777777" w:rsidR="00F565F5" w:rsidRPr="003D5D7F" w:rsidRDefault="00F565F5" w:rsidP="00334FD0">
                        <w:pPr>
                          <w:spacing w:after="0"/>
                          <w:rPr>
                            <w:rFonts w:ascii="Times New Roman" w:hAnsi="Times New Roman" w:cs="Times New Roman"/>
                            <w:color w:val="000000" w:themeColor="text1"/>
                            <w:kern w:val="24"/>
                            <w:sz w:val="24"/>
                            <w:szCs w:val="24"/>
                            <w:lang w:val="en-US"/>
                          </w:rPr>
                        </w:pPr>
                        <w:r w:rsidRPr="003D5D7F">
                          <w:rPr>
                            <w:rFonts w:ascii="Times New Roman" w:hAnsi="Times New Roman" w:cs="Times New Roman"/>
                            <w:color w:val="000000" w:themeColor="text1"/>
                            <w:kern w:val="24"/>
                            <w:sz w:val="24"/>
                            <w:szCs w:val="24"/>
                            <w:lang w:val="en-US"/>
                          </w:rPr>
                          <w:t xml:space="preserve">- </w:t>
                        </w:r>
                        <w:proofErr w:type="spellStart"/>
                        <w:r w:rsidRPr="003D5D7F">
                          <w:rPr>
                            <w:rFonts w:ascii="Times New Roman" w:hAnsi="Times New Roman" w:cs="Times New Roman"/>
                            <w:color w:val="000000" w:themeColor="text1"/>
                            <w:kern w:val="24"/>
                            <w:sz w:val="24"/>
                            <w:szCs w:val="24"/>
                            <w:lang w:val="en-US"/>
                          </w:rPr>
                          <w:t>ITEF</w:t>
                        </w:r>
                        <w:proofErr w:type="spellEnd"/>
                        <w:r>
                          <w:rPr>
                            <w:rFonts w:ascii="Times New Roman" w:hAnsi="Times New Roman" w:cs="Times New Roman"/>
                            <w:color w:val="000000" w:themeColor="text1"/>
                            <w:kern w:val="24"/>
                            <w:sz w:val="24"/>
                            <w:szCs w:val="24"/>
                            <w:lang w:val="en-US"/>
                          </w:rPr>
                          <w:t xml:space="preserve"> (Bac+4)</w:t>
                        </w:r>
                      </w:p>
                      <w:p w14:paraId="020785D6" w14:textId="77777777" w:rsidR="00F565F5" w:rsidRPr="003D5D7F" w:rsidRDefault="00F565F5" w:rsidP="00334FD0">
                        <w:pPr>
                          <w:spacing w:after="0"/>
                          <w:rPr>
                            <w:rFonts w:ascii="Times New Roman" w:hAnsi="Times New Roman" w:cs="Times New Roman"/>
                            <w:color w:val="000000" w:themeColor="text1"/>
                            <w:kern w:val="24"/>
                            <w:sz w:val="24"/>
                            <w:szCs w:val="24"/>
                            <w:lang w:val="en-US"/>
                          </w:rPr>
                        </w:pPr>
                        <w:r w:rsidRPr="003D5D7F">
                          <w:rPr>
                            <w:rFonts w:ascii="Times New Roman" w:hAnsi="Times New Roman" w:cs="Times New Roman"/>
                            <w:color w:val="000000" w:themeColor="text1"/>
                            <w:kern w:val="24"/>
                            <w:sz w:val="24"/>
                            <w:szCs w:val="24"/>
                            <w:lang w:val="en-US"/>
                          </w:rPr>
                          <w:t xml:space="preserve">- IEF </w:t>
                        </w:r>
                        <w:r>
                          <w:rPr>
                            <w:rFonts w:ascii="Times New Roman" w:hAnsi="Times New Roman" w:cs="Times New Roman"/>
                            <w:color w:val="000000" w:themeColor="text1"/>
                            <w:kern w:val="24"/>
                            <w:sz w:val="24"/>
                            <w:szCs w:val="24"/>
                            <w:lang w:val="en-US"/>
                          </w:rPr>
                          <w:t>(Bac+5)</w:t>
                        </w:r>
                      </w:p>
                    </w:txbxContent>
                  </v:textbox>
                </v:shape>
                <v:shape id="TextBox 7" o:spid="_x0000_s1028" type="#_x0000_t202" style="position:absolute;width:27016;height:19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" fillcolor="#d8d8d8 [2732]" stroked="f">
                  <v:textbox>
                    <w:txbxContent>
                      <w:p w14:paraId="2F21BE32" w14:textId="77777777" w:rsidR="00F565F5" w:rsidRPr="00AB2E9B" w:rsidRDefault="00F565F5" w:rsidP="00302EC9">
                        <w:pPr>
                          <w:spacing w:after="120"/>
                          <w:rPr>
                            <w:rFonts w:ascii="Times New Roman" w:hAnsi="Times New Roman" w:cs="Times New Roman"/>
                            <w:b/>
                            <w:bCs/>
                            <w:color w:val="000000" w:themeColor="text1"/>
                            <w:kern w:val="24"/>
                            <w:sz w:val="24"/>
                            <w:szCs w:val="24"/>
                          </w:rPr>
                        </w:pPr>
                        <w:r w:rsidRPr="00AB2E9B">
                          <w:rPr>
                            <w:rFonts w:ascii="Times New Roman" w:hAnsi="Times New Roman" w:cs="Times New Roman"/>
                            <w:b/>
                            <w:bCs/>
                            <w:color w:val="000000" w:themeColor="text1"/>
                            <w:kern w:val="24"/>
                            <w:sz w:val="24"/>
                            <w:szCs w:val="24"/>
                          </w:rPr>
                          <w:t xml:space="preserve">Formation initiale diplômante </w:t>
                        </w:r>
                      </w:p>
                      <w:p w14:paraId="3C8A6233" w14:textId="77777777" w:rsidR="00F565F5" w:rsidRPr="000837BC" w:rsidRDefault="00F565F5" w:rsidP="006D1932">
                        <w:pPr>
                          <w:spacing w:after="120"/>
                          <w:rPr>
                            <w:rFonts w:ascii="Times New Roman" w:hAnsi="Times New Roman" w:cs="Times New Roman"/>
                            <w:b/>
                            <w:bCs/>
                            <w:color w:val="000000" w:themeColor="text1"/>
                            <w:kern w:val="24"/>
                            <w:sz w:val="24"/>
                            <w:szCs w:val="24"/>
                            <w:u w:val="single"/>
                          </w:rPr>
                        </w:pPr>
                        <w:r w:rsidRPr="000837BC">
                          <w:rPr>
                            <w:rFonts w:ascii="Times New Roman" w:hAnsi="Times New Roman" w:cs="Times New Roman"/>
                            <w:b/>
                            <w:bCs/>
                            <w:color w:val="000000" w:themeColor="text1"/>
                            <w:kern w:val="24"/>
                            <w:sz w:val="24"/>
                            <w:szCs w:val="24"/>
                            <w:u w:val="single"/>
                          </w:rPr>
                          <w:t>à l’ENEF</w:t>
                        </w:r>
                      </w:p>
                      <w:p w14:paraId="23E616CB" w14:textId="77777777" w:rsidR="00F565F5" w:rsidRPr="000837BC" w:rsidRDefault="00F565F5" w:rsidP="00121217">
                        <w:pPr>
                          <w:spacing w:after="60"/>
                          <w:rPr>
                            <w:rFonts w:ascii="Times New Roman" w:hAnsi="Times New Roman" w:cs="Times New Roman"/>
                            <w:color w:val="000000" w:themeColor="text1"/>
                            <w:kern w:val="24"/>
                            <w:sz w:val="24"/>
                            <w:szCs w:val="24"/>
                          </w:rPr>
                        </w:pPr>
                        <w:r w:rsidRPr="000837BC">
                          <w:rPr>
                            <w:rFonts w:ascii="Times New Roman" w:hAnsi="Times New Roman" w:cs="Times New Roman"/>
                            <w:color w:val="000000" w:themeColor="text1"/>
                            <w:kern w:val="24"/>
                            <w:sz w:val="24"/>
                            <w:szCs w:val="24"/>
                          </w:rPr>
                          <w:t xml:space="preserve">- TEF (Bac) </w:t>
                        </w:r>
                      </w:p>
                      <w:p w14:paraId="4D054289" w14:textId="77777777" w:rsidR="00F565F5" w:rsidRPr="008A1943" w:rsidRDefault="00F565F5" w:rsidP="00121217">
                        <w:pPr>
                          <w:spacing w:after="60"/>
                          <w:rPr>
                            <w:rFonts w:ascii="Times New Roman" w:hAnsi="Times New Roman" w:cs="Times New Roman"/>
                            <w:color w:val="000000" w:themeColor="text1"/>
                            <w:kern w:val="24"/>
                            <w:sz w:val="24"/>
                            <w:szCs w:val="24"/>
                            <w:lang w:val="pt-PT"/>
                          </w:rPr>
                        </w:pPr>
                        <w:r w:rsidRPr="008A1943">
                          <w:rPr>
                            <w:rFonts w:ascii="Times New Roman" w:hAnsi="Times New Roman" w:cs="Times New Roman"/>
                            <w:color w:val="000000" w:themeColor="text1"/>
                            <w:kern w:val="24"/>
                            <w:sz w:val="24"/>
                            <w:szCs w:val="24"/>
                            <w:lang w:val="pt-PT"/>
                          </w:rPr>
                          <w:t>- TSEF (Bac+2)</w:t>
                        </w:r>
                      </w:p>
                      <w:p w14:paraId="5DD664F9" w14:textId="2E3A5998" w:rsidR="00F565F5" w:rsidRPr="008A1943" w:rsidRDefault="00F565F5" w:rsidP="006D1932">
                        <w:pPr>
                          <w:spacing w:after="120"/>
                          <w:rPr>
                            <w:rFonts w:ascii="Times New Roman" w:hAnsi="Times New Roman" w:cs="Times New Roman"/>
                            <w:b/>
                            <w:bCs/>
                            <w:color w:val="000000" w:themeColor="text1"/>
                            <w:kern w:val="24"/>
                            <w:sz w:val="24"/>
                            <w:szCs w:val="24"/>
                            <w:u w:val="single"/>
                            <w:lang w:val="pt-PT"/>
                          </w:rPr>
                        </w:pPr>
                        <w:r w:rsidRPr="008A1943">
                          <w:rPr>
                            <w:rFonts w:ascii="Times New Roman" w:hAnsi="Times New Roman" w:cs="Times New Roman"/>
                            <w:b/>
                            <w:bCs/>
                            <w:color w:val="000000" w:themeColor="text1"/>
                            <w:kern w:val="24"/>
                            <w:sz w:val="24"/>
                            <w:szCs w:val="24"/>
                            <w:u w:val="single"/>
                            <w:lang w:val="pt-PT"/>
                          </w:rPr>
                          <w:t>à l’</w:t>
                        </w:r>
                        <w:r w:rsidR="006D133D">
                          <w:rPr>
                            <w:rFonts w:ascii="Times New Roman" w:hAnsi="Times New Roman" w:cs="Times New Roman"/>
                            <w:b/>
                            <w:bCs/>
                            <w:color w:val="000000" w:themeColor="text1"/>
                            <w:kern w:val="24"/>
                            <w:sz w:val="24"/>
                            <w:szCs w:val="24"/>
                            <w:u w:val="single"/>
                            <w:lang w:val="pt-PT"/>
                          </w:rPr>
                          <w:t>INP-HB</w:t>
                        </w:r>
                        <w:r w:rsidRPr="008A1943">
                          <w:rPr>
                            <w:rFonts w:ascii="Times New Roman" w:hAnsi="Times New Roman" w:cs="Times New Roman"/>
                            <w:b/>
                            <w:bCs/>
                            <w:color w:val="000000" w:themeColor="text1"/>
                            <w:kern w:val="24"/>
                            <w:sz w:val="24"/>
                            <w:szCs w:val="24"/>
                            <w:u w:val="single"/>
                            <w:lang w:val="pt-PT"/>
                          </w:rPr>
                          <w:t xml:space="preserve"> (ESA)</w:t>
                        </w:r>
                      </w:p>
                      <w:p w14:paraId="04EC912F" w14:textId="77777777" w:rsidR="00F565F5" w:rsidRPr="00AB2E9B" w:rsidRDefault="00F565F5" w:rsidP="00334FD0">
                        <w:pPr>
                          <w:spacing w:after="0"/>
                          <w:rPr>
                            <w:rFonts w:ascii="Times New Roman" w:hAnsi="Times New Roman" w:cs="Times New Roman"/>
                            <w:color w:val="000000" w:themeColor="text1"/>
                            <w:kern w:val="24"/>
                            <w:sz w:val="24"/>
                            <w:szCs w:val="24"/>
                            <w:lang w:val="en-US"/>
                          </w:rPr>
                        </w:pPr>
                        <w:r w:rsidRPr="00AB2E9B">
                          <w:rPr>
                            <w:rFonts w:ascii="Times New Roman" w:hAnsi="Times New Roman" w:cs="Times New Roman"/>
                            <w:color w:val="000000" w:themeColor="text1"/>
                            <w:kern w:val="24"/>
                            <w:sz w:val="24"/>
                            <w:szCs w:val="24"/>
                            <w:lang w:val="en-US"/>
                          </w:rPr>
                          <w:t>- TSAGF</w:t>
                        </w:r>
                        <w:r>
                          <w:rPr>
                            <w:rFonts w:ascii="Times New Roman" w:hAnsi="Times New Roman" w:cs="Times New Roman"/>
                            <w:color w:val="000000" w:themeColor="text1"/>
                            <w:kern w:val="24"/>
                            <w:sz w:val="24"/>
                            <w:szCs w:val="24"/>
                            <w:lang w:val="en-US"/>
                          </w:rPr>
                          <w:t>*</w:t>
                        </w:r>
                        <w:r w:rsidRPr="00AB2E9B">
                          <w:rPr>
                            <w:rFonts w:ascii="Times New Roman" w:hAnsi="Times New Roman" w:cs="Times New Roman"/>
                            <w:color w:val="000000" w:themeColor="text1"/>
                            <w:kern w:val="24"/>
                            <w:sz w:val="24"/>
                            <w:szCs w:val="24"/>
                            <w:lang w:val="en-US"/>
                          </w:rPr>
                          <w:t xml:space="preserve"> (Bac+3) </w:t>
                        </w:r>
                        <w:r w:rsidRPr="00AB2E9B">
                          <w:rPr>
                            <w:rFonts w:ascii="Times New Roman" w:hAnsi="Times New Roman" w:cs="Times New Roman"/>
                            <w:color w:val="000000" w:themeColor="text1"/>
                            <w:kern w:val="24"/>
                            <w:sz w:val="24"/>
                            <w:szCs w:val="24"/>
                            <w:lang w:val="en-US"/>
                          </w:rPr>
                          <w:br/>
                          <w:t>- ITEF (Bac+4)</w:t>
                        </w:r>
                      </w:p>
                      <w:p w14:paraId="028A5AB2" w14:textId="77777777" w:rsidR="00F565F5" w:rsidRPr="00AB2E9B" w:rsidRDefault="00F565F5" w:rsidP="00334FD0">
                        <w:pPr>
                          <w:spacing w:after="0"/>
                          <w:rPr>
                            <w:rFonts w:ascii="Times New Roman" w:hAnsi="Times New Roman" w:cs="Times New Roman"/>
                            <w:color w:val="000000" w:themeColor="text1"/>
                            <w:kern w:val="24"/>
                            <w:sz w:val="24"/>
                            <w:szCs w:val="24"/>
                            <w:lang w:val="en-US"/>
                          </w:rPr>
                        </w:pPr>
                        <w:r w:rsidRPr="00AB2E9B">
                          <w:rPr>
                            <w:rFonts w:ascii="Times New Roman" w:hAnsi="Times New Roman" w:cs="Times New Roman"/>
                            <w:color w:val="000000" w:themeColor="text1"/>
                            <w:kern w:val="24"/>
                            <w:sz w:val="24"/>
                            <w:szCs w:val="24"/>
                            <w:lang w:val="en-US"/>
                          </w:rPr>
                          <w:t>- IEF (Bac+5)</w:t>
                        </w:r>
                      </w:p>
                      <w:p w14:paraId="10C60EFF" w14:textId="77777777" w:rsidR="00F565F5" w:rsidRPr="00D3546D" w:rsidRDefault="00F565F5" w:rsidP="00121217">
                        <w:pPr>
                          <w:rPr>
                            <w:rFonts w:hAnsi="Calibri"/>
                            <w:color w:val="000000" w:themeColor="text1"/>
                            <w:kern w:val="24"/>
                            <w:sz w:val="36"/>
                            <w:szCs w:val="36"/>
                            <w:lang w:val="en-US"/>
                          </w:rPr>
                        </w:pPr>
                        <w:r w:rsidRPr="00D3546D">
                          <w:rPr>
                            <w:rFonts w:hAnsi="Calibri"/>
                            <w:color w:val="000000" w:themeColor="text1"/>
                            <w:kern w:val="24"/>
                            <w:sz w:val="36"/>
                            <w:szCs w:val="36"/>
                            <w:lang w:val="en-US"/>
                          </w:rPr>
                          <w:t xml:space="preserve"> </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17" o:spid="_x0000_s1029" type="#_x0000_t103" style="position:absolute;left:41067;top:7169;width:2574;height:2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" adj="11276,18054,5400" fillcolor="black [3213]" strokecolor="#091723 [484]" strokeweight="1pt"/>
                <v:shape id="Curved Left Arrow 17" o:spid="_x0000_s1030" type="#_x0000_t103" style="position:absolute;left:52601;top:14651;width:260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" adj="10727,17865,5400" fillcolor="black [3213]" strokecolor="#091723 [484]" strokeweight="1pt"/>
                <v:shape id="Curved Left Arrow 17" o:spid="_x0000_s1031" type="#_x0000_t103" style="position:absolute;left:40963;top:16937;width:261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" adj="9933,17593,4730" fillcolor="black [3213]" strokecolor="#091723 [484]" strokeweight="1pt"/>
              </v:group>
            </w:pict>
          </mc:Fallback>
        </mc:AlternateContent>
      </w:r>
    </w:p>
    <w:p w14:paraId="193A0630"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620C16BC"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04D10617"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61E34106"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66426482"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1C16CD8F"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31D8A3DE" w14:textId="77777777" w:rsidR="00253524" w:rsidRPr="00055C2E" w:rsidRDefault="00253524" w:rsidP="000C0DC1">
      <w:pPr>
        <w:spacing w:after="60" w:line="240" w:lineRule="auto"/>
        <w:rPr>
          <w:rFonts w:ascii="Times New Roman" w:hAnsi="Times New Roman" w:cs="Times New Roman"/>
          <w:b/>
          <w:bCs/>
          <w:i/>
          <w:iCs/>
          <w:color w:val="000000" w:themeColor="text1"/>
          <w:sz w:val="24"/>
          <w:szCs w:val="24"/>
          <w:lang w:val="fr-BE"/>
        </w:rPr>
      </w:pPr>
    </w:p>
    <w:p w14:paraId="5F1348F9" w14:textId="77777777" w:rsidR="00253524" w:rsidRDefault="00253524" w:rsidP="000C0DC1">
      <w:pPr>
        <w:spacing w:after="60" w:line="240" w:lineRule="auto"/>
        <w:rPr>
          <w:rFonts w:ascii="Times New Roman" w:hAnsi="Times New Roman" w:cs="Times New Roman"/>
          <w:b/>
          <w:bCs/>
          <w:i/>
          <w:iCs/>
          <w:color w:val="000000" w:themeColor="text1"/>
          <w:sz w:val="24"/>
          <w:szCs w:val="24"/>
          <w:lang w:val="fr-BE"/>
        </w:rPr>
      </w:pPr>
    </w:p>
    <w:p w14:paraId="233F2118" w14:textId="77777777" w:rsidR="00F54888" w:rsidRPr="00055C2E" w:rsidRDefault="00F54888" w:rsidP="000C0DC1">
      <w:pPr>
        <w:spacing w:after="60" w:line="240" w:lineRule="auto"/>
        <w:rPr>
          <w:rFonts w:ascii="Times New Roman" w:hAnsi="Times New Roman" w:cs="Times New Roman"/>
          <w:b/>
          <w:bCs/>
          <w:i/>
          <w:iCs/>
          <w:color w:val="000000" w:themeColor="text1"/>
          <w:sz w:val="24"/>
          <w:szCs w:val="24"/>
          <w:lang w:val="fr-BE"/>
        </w:rPr>
      </w:pPr>
    </w:p>
    <w:p w14:paraId="455B683F" w14:textId="77777777" w:rsidR="009E48EC" w:rsidRDefault="00DB7C25" w:rsidP="009E48EC">
      <w:pPr>
        <w:spacing w:before="120" w:after="60" w:line="259" w:lineRule="auto"/>
        <w:rPr>
          <w:rFonts w:ascii="Times New Roman" w:hAnsi="Times New Roman" w:cs="Times New Roman"/>
          <w:color w:val="000000" w:themeColor="text1"/>
          <w:sz w:val="20"/>
          <w:szCs w:val="20"/>
          <w:lang w:val="fr-BE"/>
        </w:rPr>
      </w:pPr>
      <w:r w:rsidRPr="00615D12">
        <w:rPr>
          <w:rFonts w:ascii="Times New Roman" w:hAnsi="Times New Roman" w:cs="Times New Roman"/>
          <w:color w:val="000000" w:themeColor="text1"/>
          <w:sz w:val="20"/>
          <w:szCs w:val="20"/>
          <w:lang w:val="fr-BE"/>
        </w:rPr>
        <w:t xml:space="preserve">*Rappel : les TSAGF ne peuvent pour le moment intégrer la fonction publique sans devenir à minima </w:t>
      </w:r>
      <w:proofErr w:type="spellStart"/>
      <w:r w:rsidRPr="00615D12">
        <w:rPr>
          <w:rFonts w:ascii="Times New Roman" w:hAnsi="Times New Roman" w:cs="Times New Roman"/>
          <w:color w:val="000000" w:themeColor="text1"/>
          <w:sz w:val="20"/>
          <w:szCs w:val="20"/>
          <w:lang w:val="fr-BE"/>
        </w:rPr>
        <w:t>ITEF</w:t>
      </w:r>
      <w:proofErr w:type="spellEnd"/>
    </w:p>
    <w:p w14:paraId="6652F3F8" w14:textId="77777777" w:rsidR="009E48EC" w:rsidRPr="00055C2E" w:rsidRDefault="009E48EC" w:rsidP="009E48EC">
      <w:pPr>
        <w:spacing w:before="120" w:after="60" w:line="259" w:lineRule="auto"/>
        <w:rPr>
          <w:rFonts w:ascii="Times New Roman" w:eastAsia="Times New Roman" w:hAnsi="Times New Roman" w:cs="Times New Roman"/>
          <w:b/>
          <w:i/>
          <w:color w:val="000000" w:themeColor="text1"/>
          <w:sz w:val="24"/>
          <w:szCs w:val="24"/>
          <w:lang w:val="fr-BE"/>
        </w:rPr>
      </w:pPr>
      <w:r w:rsidRPr="00055C2E">
        <w:rPr>
          <w:rFonts w:ascii="Times New Roman" w:eastAsia="Times New Roman" w:hAnsi="Times New Roman" w:cs="Times New Roman"/>
          <w:b/>
          <w:i/>
          <w:color w:val="000000" w:themeColor="text1"/>
          <w:sz w:val="24"/>
          <w:szCs w:val="24"/>
          <w:lang w:val="fr-BE"/>
        </w:rPr>
        <w:t>3.1.3 Formation continue qualifiante tous publics</w:t>
      </w:r>
    </w:p>
    <w:p w14:paraId="176656A0" w14:textId="77777777" w:rsidR="009E48EC" w:rsidRPr="009E48EC" w:rsidRDefault="009E48EC" w:rsidP="009E48EC">
      <w:pPr>
        <w:spacing w:after="0" w:line="240" w:lineRule="auto"/>
        <w:jc w:val="both"/>
        <w:rPr>
          <w:rFonts w:ascii="Times New Roman" w:hAnsi="Times New Roman" w:cs="Times New Roman"/>
          <w:color w:val="000000" w:themeColor="text1"/>
          <w:sz w:val="24"/>
          <w:szCs w:val="24"/>
          <w:lang w:val="fr-BE" w:eastAsia="en-GB"/>
        </w:rPr>
      </w:pPr>
      <w:r w:rsidRPr="009E48EC">
        <w:rPr>
          <w:rFonts w:ascii="Times New Roman" w:hAnsi="Times New Roman" w:cs="Times New Roman"/>
          <w:color w:val="000000" w:themeColor="text1"/>
          <w:sz w:val="24"/>
          <w:szCs w:val="24"/>
          <w:lang w:val="fr-BE"/>
        </w:rPr>
        <w:t xml:space="preserve">Ni l’ESA ni l’ESF ne disposent actuellement d’une telle offre de formation dédiée à la foresterie. </w:t>
      </w:r>
    </w:p>
    <w:p w14:paraId="582FB34B" w14:textId="5E3821A0" w:rsidR="000C0DC1" w:rsidRPr="00302EC9" w:rsidRDefault="009E48EC" w:rsidP="00302EC9">
      <w:pPr>
        <w:spacing w:after="0" w:line="259" w:lineRule="auto"/>
        <w:jc w:val="both"/>
        <w:rPr>
          <w:rFonts w:ascii="Times New Roman" w:hAnsi="Times New Roman" w:cs="Times New Roman"/>
          <w:sz w:val="24"/>
          <w:szCs w:val="24"/>
          <w:lang w:val="fr-BE"/>
        </w:rPr>
      </w:pPr>
      <w:r w:rsidRPr="00302EC9">
        <w:rPr>
          <w:rFonts w:ascii="Times New Roman" w:hAnsi="Times New Roman" w:cs="Times New Roman"/>
          <w:color w:val="000000" w:themeColor="text1"/>
          <w:sz w:val="24"/>
          <w:szCs w:val="24"/>
          <w:lang w:val="fr-BE"/>
        </w:rPr>
        <w:t>Dans un passé récent, l’ESA a cependant développé des modules de formation ad-hoc en agronomie et en agroforesterie cacaoyère, à la demande du secteur privé (</w:t>
      </w:r>
      <w:proofErr w:type="spellStart"/>
      <w:r w:rsidRPr="00302EC9">
        <w:rPr>
          <w:rFonts w:ascii="Times New Roman" w:hAnsi="Times New Roman" w:cs="Times New Roman"/>
          <w:color w:val="000000" w:themeColor="text1"/>
          <w:sz w:val="24"/>
          <w:szCs w:val="24"/>
          <w:lang w:val="fr-BE"/>
        </w:rPr>
        <w:t>OLAM</w:t>
      </w:r>
      <w:proofErr w:type="spellEnd"/>
      <w:r w:rsidRPr="00302EC9">
        <w:rPr>
          <w:rStyle w:val="FootnoteReference"/>
          <w:rFonts w:ascii="Times New Roman" w:hAnsi="Times New Roman"/>
          <w:color w:val="000000" w:themeColor="text1"/>
          <w:sz w:val="24"/>
          <w:szCs w:val="24"/>
          <w:lang w:val="fr-BE"/>
        </w:rPr>
        <w:footnoteReference w:id="3"/>
      </w:r>
      <w:r w:rsidRPr="00302EC9">
        <w:rPr>
          <w:rFonts w:ascii="Times New Roman" w:hAnsi="Times New Roman" w:cs="Times New Roman"/>
          <w:color w:val="000000" w:themeColor="text1"/>
          <w:sz w:val="24"/>
          <w:szCs w:val="24"/>
          <w:lang w:val="fr-BE"/>
        </w:rPr>
        <w:t xml:space="preserve"> et </w:t>
      </w:r>
      <w:proofErr w:type="spellStart"/>
      <w:r w:rsidRPr="00302EC9">
        <w:rPr>
          <w:rFonts w:ascii="Times New Roman" w:hAnsi="Times New Roman" w:cs="Times New Roman"/>
          <w:color w:val="000000" w:themeColor="text1"/>
          <w:sz w:val="24"/>
          <w:szCs w:val="24"/>
          <w:lang w:val="fr-BE"/>
        </w:rPr>
        <w:t>InterCoton</w:t>
      </w:r>
      <w:proofErr w:type="spellEnd"/>
      <w:r w:rsidRPr="00302EC9">
        <w:rPr>
          <w:rStyle w:val="FootnoteReference"/>
          <w:rFonts w:ascii="Times New Roman" w:hAnsi="Times New Roman"/>
          <w:color w:val="000000" w:themeColor="text1"/>
          <w:sz w:val="24"/>
          <w:szCs w:val="24"/>
          <w:lang w:val="fr-BE"/>
        </w:rPr>
        <w:footnoteReference w:id="4"/>
      </w:r>
      <w:r w:rsidRPr="00302EC9">
        <w:rPr>
          <w:rFonts w:ascii="Times New Roman" w:hAnsi="Times New Roman" w:cs="Times New Roman"/>
          <w:color w:val="000000" w:themeColor="text1"/>
          <w:sz w:val="24"/>
          <w:szCs w:val="24"/>
          <w:lang w:val="fr-BE"/>
        </w:rPr>
        <w:t>).</w:t>
      </w:r>
      <w:r w:rsidRPr="00302EC9">
        <w:rPr>
          <w:rFonts w:ascii="Times New Roman" w:hAnsi="Times New Roman" w:cs="Times New Roman"/>
          <w:color w:val="000000" w:themeColor="text1"/>
          <w:sz w:val="24"/>
          <w:szCs w:val="24"/>
          <w:lang w:val="fr-BE" w:eastAsia="en-GB"/>
        </w:rPr>
        <w:t xml:space="preserve"> </w:t>
      </w:r>
      <w:r w:rsidR="000C0DC1" w:rsidRPr="00302EC9">
        <w:rPr>
          <w:rFonts w:ascii="Times New Roman" w:hAnsi="Times New Roman" w:cs="Times New Roman"/>
          <w:sz w:val="24"/>
          <w:szCs w:val="24"/>
          <w:lang w:val="fr-BE"/>
        </w:rPr>
        <w:t>La formation qualifiante développée avec O</w:t>
      </w:r>
      <w:r w:rsidR="002A4616" w:rsidRPr="00302EC9">
        <w:rPr>
          <w:rFonts w:ascii="Times New Roman" w:hAnsi="Times New Roman" w:cs="Times New Roman"/>
          <w:sz w:val="24"/>
          <w:szCs w:val="24"/>
          <w:lang w:val="fr-BE"/>
        </w:rPr>
        <w:t>LAM</w:t>
      </w:r>
      <w:r w:rsidR="000C0DC1" w:rsidRPr="00302EC9">
        <w:rPr>
          <w:rFonts w:ascii="Times New Roman" w:hAnsi="Times New Roman" w:cs="Times New Roman"/>
          <w:sz w:val="24"/>
          <w:szCs w:val="24"/>
          <w:lang w:val="fr-BE"/>
        </w:rPr>
        <w:t xml:space="preserve"> s’adressait aux </w:t>
      </w:r>
      <w:r w:rsidR="008D7934" w:rsidRPr="00302EC9">
        <w:rPr>
          <w:rFonts w:ascii="Times New Roman" w:hAnsi="Times New Roman" w:cs="Times New Roman"/>
          <w:sz w:val="24"/>
          <w:szCs w:val="24"/>
          <w:lang w:val="fr-BE"/>
        </w:rPr>
        <w:t>c</w:t>
      </w:r>
      <w:r w:rsidR="000C0DC1" w:rsidRPr="00302EC9">
        <w:rPr>
          <w:rFonts w:ascii="Times New Roman" w:hAnsi="Times New Roman" w:cs="Times New Roman"/>
          <w:sz w:val="24"/>
          <w:szCs w:val="24"/>
          <w:lang w:val="fr-BE"/>
        </w:rPr>
        <w:t xml:space="preserve">oachs et aux </w:t>
      </w:r>
      <w:r w:rsidR="008D7934" w:rsidRPr="00302EC9">
        <w:rPr>
          <w:rFonts w:ascii="Times New Roman" w:hAnsi="Times New Roman" w:cs="Times New Roman"/>
          <w:sz w:val="24"/>
          <w:szCs w:val="24"/>
          <w:lang w:val="fr-BE"/>
        </w:rPr>
        <w:t>p</w:t>
      </w:r>
      <w:r w:rsidR="000C0DC1" w:rsidRPr="00302EC9">
        <w:rPr>
          <w:rFonts w:ascii="Times New Roman" w:hAnsi="Times New Roman" w:cs="Times New Roman"/>
          <w:sz w:val="24"/>
          <w:szCs w:val="24"/>
          <w:lang w:val="fr-BE"/>
        </w:rPr>
        <w:t>aysans</w:t>
      </w:r>
      <w:r w:rsidR="008D7934" w:rsidRPr="00302EC9">
        <w:rPr>
          <w:rFonts w:ascii="Times New Roman" w:hAnsi="Times New Roman" w:cs="Times New Roman"/>
          <w:sz w:val="24"/>
          <w:szCs w:val="24"/>
          <w:lang w:val="fr-BE"/>
        </w:rPr>
        <w:t>-r</w:t>
      </w:r>
      <w:r w:rsidR="000C0DC1" w:rsidRPr="00302EC9">
        <w:rPr>
          <w:rFonts w:ascii="Times New Roman" w:hAnsi="Times New Roman" w:cs="Times New Roman"/>
          <w:sz w:val="24"/>
          <w:szCs w:val="24"/>
          <w:lang w:val="fr-BE"/>
        </w:rPr>
        <w:t xml:space="preserve">elais des coopératives partenaires et s’appuyait sur un manuel de formation co-écrit </w:t>
      </w:r>
      <w:r w:rsidR="008D7934" w:rsidRPr="00302EC9">
        <w:rPr>
          <w:rFonts w:ascii="Times New Roman" w:hAnsi="Times New Roman" w:cs="Times New Roman"/>
          <w:sz w:val="24"/>
          <w:szCs w:val="24"/>
          <w:lang w:val="fr-BE"/>
        </w:rPr>
        <w:t xml:space="preserve">par </w:t>
      </w:r>
      <w:r w:rsidR="000C0DC1" w:rsidRPr="00302EC9">
        <w:rPr>
          <w:rFonts w:ascii="Times New Roman" w:hAnsi="Times New Roman" w:cs="Times New Roman"/>
          <w:sz w:val="24"/>
          <w:szCs w:val="24"/>
          <w:lang w:val="fr-BE"/>
        </w:rPr>
        <w:t>l’ESA et O</w:t>
      </w:r>
      <w:r w:rsidR="002A4616" w:rsidRPr="00302EC9">
        <w:rPr>
          <w:rFonts w:ascii="Times New Roman" w:hAnsi="Times New Roman" w:cs="Times New Roman"/>
          <w:sz w:val="24"/>
          <w:szCs w:val="24"/>
          <w:lang w:val="fr-BE"/>
        </w:rPr>
        <w:t>LAM</w:t>
      </w:r>
      <w:r w:rsidR="000C0DC1" w:rsidRPr="00302EC9">
        <w:rPr>
          <w:rFonts w:ascii="Times New Roman" w:hAnsi="Times New Roman" w:cs="Times New Roman"/>
          <w:sz w:val="24"/>
          <w:szCs w:val="24"/>
          <w:lang w:val="fr-BE"/>
        </w:rPr>
        <w:t xml:space="preserve">. La formation a duré pendant 4 ans, a été déclinée selon divers modules couvrant de 2 à 4 semaines et a abouti à la </w:t>
      </w:r>
      <w:r w:rsidR="000C0DC1" w:rsidRPr="00302EC9">
        <w:rPr>
          <w:rFonts w:ascii="Times New Roman" w:hAnsi="Times New Roman" w:cs="Times New Roman"/>
          <w:sz w:val="24"/>
          <w:szCs w:val="24"/>
          <w:lang w:val="fr-BE"/>
        </w:rPr>
        <w:lastRenderedPageBreak/>
        <w:t>délivrance de certificats de formation. Elle constitue un excellent exemple de ce qui peut être avantageusement transposé au secteur de la foresterie.</w:t>
      </w:r>
    </w:p>
    <w:p w14:paraId="38FE3B4F" w14:textId="77777777" w:rsidR="000C0DC1" w:rsidRPr="009E48EC" w:rsidRDefault="000C0DC1" w:rsidP="009E48EC">
      <w:pPr>
        <w:spacing w:after="0" w:line="240" w:lineRule="auto"/>
        <w:jc w:val="both"/>
        <w:rPr>
          <w:rFonts w:ascii="Times New Roman" w:hAnsi="Times New Roman" w:cs="Times New Roman"/>
          <w:color w:val="000000" w:themeColor="text1"/>
          <w:sz w:val="24"/>
          <w:szCs w:val="24"/>
          <w:lang w:val="fr-BE" w:eastAsia="en-GB"/>
        </w:rPr>
      </w:pPr>
      <w:r w:rsidRPr="009E48EC">
        <w:rPr>
          <w:rFonts w:ascii="Times New Roman" w:hAnsi="Times New Roman" w:cs="Times New Roman"/>
          <w:color w:val="000000" w:themeColor="text1"/>
          <w:sz w:val="24"/>
          <w:szCs w:val="24"/>
          <w:lang w:val="fr-BE" w:eastAsia="en-GB"/>
        </w:rPr>
        <w:t xml:space="preserve">De son côté, l’ESF a déjà entamé la réflexion en vue du développement d’une offre de formation équivalente qui lui permettrait de retrouver un peu d’espace dans un environnement aujourd’hui largement contraint par la création de l’ENEF. </w:t>
      </w:r>
    </w:p>
    <w:p w14:paraId="0C36113B" w14:textId="77777777" w:rsidR="000C0DC1" w:rsidRPr="009E48EC" w:rsidRDefault="000C0DC1" w:rsidP="009E48EC">
      <w:pPr>
        <w:spacing w:after="0" w:line="240" w:lineRule="auto"/>
        <w:jc w:val="both"/>
        <w:rPr>
          <w:rFonts w:ascii="Times New Roman" w:hAnsi="Times New Roman" w:cs="Times New Roman"/>
          <w:color w:val="000000" w:themeColor="text1"/>
          <w:sz w:val="24"/>
          <w:szCs w:val="24"/>
          <w:lang w:val="fr-BE" w:eastAsia="en-GB"/>
        </w:rPr>
      </w:pPr>
      <w:r w:rsidRPr="009E48EC">
        <w:rPr>
          <w:rFonts w:ascii="Times New Roman" w:hAnsi="Times New Roman" w:cs="Times New Roman"/>
          <w:color w:val="000000" w:themeColor="text1"/>
          <w:sz w:val="24"/>
          <w:szCs w:val="24"/>
          <w:lang w:val="fr-BE" w:eastAsia="en-GB"/>
        </w:rPr>
        <w:t>Outre la possibilité d’accueillir les apprenants dans le cadre habituel de l’école située dans le du Parc du Banco (Abidjan), l’ESF envisage</w:t>
      </w:r>
      <w:r w:rsidR="00B76319" w:rsidRPr="009E48EC">
        <w:rPr>
          <w:rFonts w:ascii="Times New Roman" w:hAnsi="Times New Roman" w:cs="Times New Roman"/>
          <w:color w:val="000000" w:themeColor="text1"/>
          <w:sz w:val="24"/>
          <w:szCs w:val="24"/>
          <w:lang w:val="fr-BE" w:eastAsia="en-GB"/>
        </w:rPr>
        <w:t>ait</w:t>
      </w:r>
      <w:r w:rsidRPr="009E48EC">
        <w:rPr>
          <w:rFonts w:ascii="Times New Roman" w:hAnsi="Times New Roman" w:cs="Times New Roman"/>
          <w:color w:val="000000" w:themeColor="text1"/>
          <w:sz w:val="24"/>
          <w:szCs w:val="24"/>
          <w:lang w:val="fr-BE" w:eastAsia="en-GB"/>
        </w:rPr>
        <w:t xml:space="preserve"> également de constituer une école itinérante pour aller à la rencontre des apprenants, et notamment des femmes dont la disponibilité est encore très souvent limitée. </w:t>
      </w:r>
    </w:p>
    <w:p w14:paraId="113FBB82" w14:textId="77777777" w:rsidR="009A62F4" w:rsidRPr="009E48EC" w:rsidRDefault="000C0DC1" w:rsidP="009E48EC">
      <w:pPr>
        <w:spacing w:after="60" w:line="240" w:lineRule="auto"/>
        <w:jc w:val="both"/>
        <w:rPr>
          <w:rFonts w:ascii="Times New Roman" w:hAnsi="Times New Roman" w:cs="Times New Roman"/>
          <w:color w:val="000000" w:themeColor="text1"/>
          <w:sz w:val="24"/>
          <w:szCs w:val="24"/>
          <w:lang w:val="fr-BE" w:eastAsia="en-GB"/>
        </w:rPr>
      </w:pPr>
      <w:r w:rsidRPr="009E48EC">
        <w:rPr>
          <w:rFonts w:ascii="Times New Roman" w:hAnsi="Times New Roman" w:cs="Times New Roman"/>
          <w:color w:val="000000" w:themeColor="text1"/>
          <w:sz w:val="24"/>
          <w:szCs w:val="24"/>
          <w:lang w:val="fr-BE" w:eastAsia="en-GB"/>
        </w:rPr>
        <w:t>L’offre en cours de structuration s’appuierait sur une dizaine de modules, sur des sessions de 2 à 4 semaines et l’évaluation des stagiaires se ferait selon des questionnaires à choix multiples et des mises en situation réelle (travaux pratiques).</w:t>
      </w:r>
    </w:p>
    <w:p w14:paraId="5CADD291" w14:textId="3F73A875" w:rsidR="00654257" w:rsidRDefault="00654257" w:rsidP="00DF1000">
      <w:pPr>
        <w:autoSpaceDE w:val="0"/>
        <w:autoSpaceDN w:val="0"/>
        <w:adjustRightInd w:val="0"/>
        <w:spacing w:before="120" w:after="60" w:line="240" w:lineRule="auto"/>
        <w:ind w:left="540" w:hanging="540"/>
        <w:rPr>
          <w:rFonts w:ascii="Times New Roman" w:hAnsi="Times New Roman" w:cs="Times New Roman"/>
          <w:b/>
          <w:bCs/>
          <w:sz w:val="24"/>
          <w:szCs w:val="24"/>
        </w:rPr>
      </w:pPr>
      <w:r w:rsidRPr="42DD2B00">
        <w:rPr>
          <w:rFonts w:ascii="Times New Roman" w:hAnsi="Times New Roman" w:cs="Times New Roman"/>
          <w:b/>
          <w:bCs/>
          <w:sz w:val="24"/>
          <w:szCs w:val="24"/>
        </w:rPr>
        <w:t>3.2</w:t>
      </w:r>
      <w:r>
        <w:tab/>
      </w:r>
      <w:r w:rsidRPr="42DD2B00">
        <w:rPr>
          <w:rFonts w:ascii="Times New Roman" w:hAnsi="Times New Roman" w:cs="Times New Roman"/>
          <w:b/>
          <w:bCs/>
          <w:sz w:val="24"/>
          <w:szCs w:val="24"/>
        </w:rPr>
        <w:t>Réformes en cours</w:t>
      </w:r>
    </w:p>
    <w:p w14:paraId="3426BC4F" w14:textId="251311C8" w:rsidR="163C7494" w:rsidRDefault="00C40F2F" w:rsidP="000B5B77">
      <w:pPr>
        <w:pStyle w:val="NormalWeb"/>
        <w:spacing w:before="0" w:beforeAutospacing="0" w:after="0" w:afterAutospacing="0"/>
        <w:jc w:val="both"/>
        <w:rPr>
          <w:lang w:val="fr-BE"/>
        </w:rPr>
      </w:pPr>
      <w:r w:rsidRPr="163C7494">
        <w:rPr>
          <w:lang w:val="fr-BE"/>
        </w:rPr>
        <w:t>Depuis les années 1960, le développement agricole rapide en Côte d’Ivoire s’est accompagné d’une déforestation massive : la superficie forestière est passée de 16,5 millions d’hectares en 1960 à 2,97 millions en 2021, soit seulement 9,2 % du territoire.</w:t>
      </w:r>
    </w:p>
    <w:p w14:paraId="12BEF634" w14:textId="60F2ACBC" w:rsidR="163C7494" w:rsidRDefault="00C40F2F" w:rsidP="000B5B77">
      <w:pPr>
        <w:pStyle w:val="NormalWeb"/>
        <w:spacing w:before="0" w:beforeAutospacing="0" w:after="0" w:afterAutospacing="0"/>
        <w:jc w:val="both"/>
        <w:rPr>
          <w:lang w:val="fr-BE"/>
        </w:rPr>
      </w:pPr>
      <w:r w:rsidRPr="163C7494">
        <w:rPr>
          <w:lang w:val="fr-BE"/>
        </w:rPr>
        <w:t>Pour répondre à cette situation, la Côte d’Ivoire a adhéré aux principales conventions internationales sur la gestion durable des forêts, dont la Convention sur la Diversité Biologique (1992), la Convention-cadre sur les Changements Climatiques (1992), la Convention sur la Lutte Contre la Désertification (1994), la Convention Africaine sur la Conservation de la Nature (1968), la Convention Ramsar (1971) et l’Accord International sur les Bois Tropicaux.</w:t>
      </w:r>
    </w:p>
    <w:p w14:paraId="0B979E04" w14:textId="7426543C" w:rsidR="163C7494" w:rsidRDefault="00C40F2F" w:rsidP="000B5B77">
      <w:pPr>
        <w:pStyle w:val="NormalWeb"/>
        <w:spacing w:before="0" w:beforeAutospacing="0" w:after="0" w:afterAutospacing="0"/>
        <w:jc w:val="both"/>
        <w:rPr>
          <w:lang w:val="fr-BE"/>
        </w:rPr>
      </w:pPr>
      <w:r w:rsidRPr="163C7494">
        <w:rPr>
          <w:lang w:val="fr-BE"/>
        </w:rPr>
        <w:t>Depuis 2013, l’Union européenne soutient le pays via l’initiative FLEGT, avec la signature d’un Accord de Partenariat Volontaire (APV) en février 2024, visant à lutter contre l’exploitation illégale des forêts et à garantir la légalité et la traçabilité du bois destiné aux marchés européens et domestiques. Le partenariat a également développé une stratégie d’observation indépendante, impliquant la société civile et les communautés rurales, et soutenu le développement du marché intérieur du bois.</w:t>
      </w:r>
    </w:p>
    <w:p w14:paraId="6C6A5569" w14:textId="77777777" w:rsidR="00C40F2F" w:rsidRPr="004A629C" w:rsidRDefault="00C40F2F" w:rsidP="000B5B77">
      <w:pPr>
        <w:pStyle w:val="NormalWeb"/>
        <w:spacing w:before="0" w:beforeAutospacing="0" w:after="0" w:afterAutospacing="0"/>
        <w:jc w:val="both"/>
        <w:rPr>
          <w:lang w:val="fr-BE"/>
        </w:rPr>
      </w:pPr>
      <w:r w:rsidRPr="163C7494">
        <w:rPr>
          <w:lang w:val="fr-BE"/>
        </w:rPr>
        <w:t>En parallèle, la Côte d’Ivoire a mis en place la Stratégie nationale REDD+ (SN-REDD+, 2017) pour réduire de 80 % la déforestation des forêts classées d’ici 2030 et restaurer 5 millions d’hectares, en cohérence avec l’initiative AFR100. La « Politique de préservation, réhabilitation et extension des forêts » (PPREF, 2018), soutenue par la SPREF et le Code forestier (2019), vise à atteindre 20 % de couverture forestière d’ici 2030.</w:t>
      </w:r>
    </w:p>
    <w:p w14:paraId="465B96D4" w14:textId="77777777" w:rsidR="00C40F2F" w:rsidRPr="004A629C" w:rsidRDefault="00C40F2F" w:rsidP="000B5B77">
      <w:pPr>
        <w:pStyle w:val="NormalWeb"/>
        <w:spacing w:before="0" w:beforeAutospacing="0" w:after="0" w:afterAutospacing="0"/>
        <w:jc w:val="both"/>
        <w:rPr>
          <w:lang w:val="fr-BE"/>
        </w:rPr>
      </w:pPr>
      <w:r w:rsidRPr="163C7494">
        <w:rPr>
          <w:lang w:val="fr-BE"/>
        </w:rPr>
        <w:t>La Stratégie nationale pour une cacaoculture durable (SNCD) et la révision des Contributions Déterminées au niveau National (CDN, 2022) s’appuient sur la SPREF et la SN-REDD+, bien que la foresterie reste sous-représentée malgré un potentiel d’atténuation de 120 MT CO₂ eq. La Stratégie nationale Genre et Changement climatique (SNGCC, 2020-2024) intègre les enjeux de genre dans les politiques climatiques.</w:t>
      </w:r>
    </w:p>
    <w:p w14:paraId="5CDEA750" w14:textId="20BC2C5A" w:rsidR="163C7494" w:rsidRPr="00BD6678" w:rsidRDefault="052ADA1B" w:rsidP="00E00FA9">
      <w:pPr>
        <w:spacing w:after="0" w:line="240" w:lineRule="auto"/>
        <w:jc w:val="both"/>
        <w:rPr>
          <w:rFonts w:ascii="Times New Roman" w:eastAsia="Times New Roman" w:hAnsi="Times New Roman" w:cs="Times New Roman"/>
          <w:sz w:val="24"/>
          <w:szCs w:val="24"/>
          <w:lang w:val="fr-BE"/>
        </w:rPr>
      </w:pPr>
      <w:r w:rsidRPr="163C7494">
        <w:rPr>
          <w:rFonts w:ascii="Times New Roman" w:eastAsia="Times New Roman" w:hAnsi="Times New Roman" w:cs="Times New Roman"/>
          <w:sz w:val="24"/>
          <w:szCs w:val="24"/>
          <w:lang w:val="fr-BE"/>
        </w:rPr>
        <w:t xml:space="preserve">Plus récemment la </w:t>
      </w:r>
      <w:r w:rsidR="000856FD">
        <w:rPr>
          <w:rFonts w:ascii="Times New Roman" w:eastAsia="Times New Roman" w:hAnsi="Times New Roman" w:cs="Times New Roman"/>
          <w:sz w:val="24"/>
          <w:szCs w:val="24"/>
          <w:lang w:val="fr-BE"/>
        </w:rPr>
        <w:t>S</w:t>
      </w:r>
      <w:r w:rsidRPr="163C7494">
        <w:rPr>
          <w:rFonts w:ascii="Times New Roman" w:eastAsia="Times New Roman" w:hAnsi="Times New Roman" w:cs="Times New Roman"/>
          <w:sz w:val="24"/>
          <w:szCs w:val="24"/>
          <w:lang w:val="fr-BE"/>
        </w:rPr>
        <w:t xml:space="preserve">tratégie de valorisation des produits forestiers </w:t>
      </w:r>
      <w:r w:rsidR="000856FD">
        <w:rPr>
          <w:rFonts w:ascii="Times New Roman" w:eastAsia="Times New Roman" w:hAnsi="Times New Roman" w:cs="Times New Roman"/>
          <w:sz w:val="24"/>
          <w:szCs w:val="24"/>
          <w:lang w:val="fr-BE"/>
        </w:rPr>
        <w:t xml:space="preserve">(SVPF) </w:t>
      </w:r>
      <w:r w:rsidRPr="163C7494">
        <w:rPr>
          <w:rFonts w:ascii="Times New Roman" w:eastAsia="Times New Roman" w:hAnsi="Times New Roman" w:cs="Times New Roman"/>
          <w:sz w:val="24"/>
          <w:szCs w:val="24"/>
          <w:lang w:val="fr-BE"/>
        </w:rPr>
        <w:t xml:space="preserve">apporte au secteur une </w:t>
      </w:r>
      <w:r w:rsidRPr="000446EC">
        <w:rPr>
          <w:rFonts w:ascii="Times New Roman" w:eastAsia="Times New Roman" w:hAnsi="Times New Roman" w:cs="Times New Roman"/>
          <w:sz w:val="24"/>
          <w:szCs w:val="24"/>
          <w:lang w:val="fr-BE"/>
        </w:rPr>
        <w:t>vision intégrée</w:t>
      </w:r>
      <w:r w:rsidRPr="163C7494">
        <w:rPr>
          <w:rFonts w:ascii="Times New Roman" w:eastAsia="Times New Roman" w:hAnsi="Times New Roman" w:cs="Times New Roman"/>
          <w:sz w:val="24"/>
          <w:szCs w:val="24"/>
          <w:lang w:val="fr-BE"/>
        </w:rPr>
        <w:t xml:space="preserve"> qui combine compétitivité économique, gouvernance améliorée et durabilité environnementale, en positionnant la filière ivoirienne comme un levier de croissance inclusive et responsable. Elle vise à formaliser les acteurs, renforcer la gouvernance et la traçabilité, promouvoir la transformation locale afin de générer davantage de valeur ajoutée et d’emplois, et diversifier l’utilisation des ressources forestières au-delà du bois d’œuvre, notamment par la valorisation des produits non ligneux. En cohérence avec l’Accord de Partenariat Volontaire FLEGT et les engagements environnementaux du pays, elle contribue à positionner la filière sur les marchés internationaux exigeants, tout en créant des perspectives de développement durable et inclusif pour les communautés locales.</w:t>
      </w:r>
    </w:p>
    <w:p w14:paraId="2B431A90" w14:textId="6852373B" w:rsidR="42DD2B00" w:rsidRDefault="330B67E8" w:rsidP="00E00FA9">
      <w:pPr>
        <w:pStyle w:val="NormalWeb"/>
        <w:spacing w:before="0" w:beforeAutospacing="0" w:after="0" w:afterAutospacing="0"/>
        <w:jc w:val="both"/>
        <w:rPr>
          <w:lang w:val="fr-BE"/>
        </w:rPr>
      </w:pPr>
      <w:r w:rsidRPr="163C7494">
        <w:rPr>
          <w:lang w:val="fr-BE"/>
        </w:rPr>
        <w:t xml:space="preserve">Ces politiques et stratégies de la Côte d’Ivoire s’inscrivent pleinement dans la vision et les priorités de l’Union européenne et sont ainsi traduites dans les initiatives de l’Équipe Europe. Ces initiatives, notamment « Cacao Durable » et « Transition Bas Carbone », visent à promouvoir des modèles </w:t>
      </w:r>
      <w:r w:rsidRPr="163C7494">
        <w:rPr>
          <w:lang w:val="fr-BE"/>
        </w:rPr>
        <w:lastRenderedPageBreak/>
        <w:t>sylvicoles durables et à mettre en place un système de suivi efficace contre la déforestation. Enfin, la Côte d’Ivoire a conclu un prêt-cadre avec la Banque européenne d’investissement pour le « Programme de restauration des forêts durables », soutenant la protection, la réhabilitation et l’extension des forêts.</w:t>
      </w:r>
    </w:p>
    <w:p w14:paraId="5F66D043" w14:textId="77777777" w:rsidR="00654257" w:rsidRDefault="00654257" w:rsidP="00DF1000">
      <w:pPr>
        <w:autoSpaceDE w:val="0"/>
        <w:autoSpaceDN w:val="0"/>
        <w:adjustRightInd w:val="0"/>
        <w:spacing w:before="120" w:after="60" w:line="240" w:lineRule="auto"/>
        <w:ind w:left="540" w:hanging="540"/>
        <w:rPr>
          <w:rFonts w:ascii="Times New Roman" w:eastAsia="Times New Roman" w:hAnsi="Times New Roman" w:cs="Times New Roman"/>
          <w:b/>
          <w:bCs/>
          <w:color w:val="000000"/>
          <w:sz w:val="24"/>
          <w:szCs w:val="24"/>
          <w:lang w:val="fr-BE" w:eastAsia="en-US" w:bidi="ar-SA"/>
        </w:rPr>
      </w:pPr>
      <w:r w:rsidRPr="163C7494">
        <w:rPr>
          <w:rFonts w:ascii="Times New Roman" w:eastAsia="Times New Roman" w:hAnsi="Times New Roman" w:cs="Times New Roman"/>
          <w:b/>
          <w:bCs/>
          <w:color w:val="000000" w:themeColor="text1"/>
          <w:sz w:val="24"/>
          <w:szCs w:val="24"/>
          <w:lang w:val="fr-BE" w:eastAsia="en-US" w:bidi="ar-SA"/>
        </w:rPr>
        <w:t>3.3</w:t>
      </w:r>
      <w:r>
        <w:tab/>
      </w:r>
      <w:r w:rsidRPr="163C7494">
        <w:rPr>
          <w:rFonts w:ascii="Times New Roman" w:eastAsia="Times New Roman" w:hAnsi="Times New Roman" w:cs="Times New Roman"/>
          <w:b/>
          <w:bCs/>
          <w:color w:val="000000" w:themeColor="text1"/>
          <w:sz w:val="24"/>
          <w:szCs w:val="24"/>
          <w:lang w:val="fr-BE" w:eastAsia="en-US" w:bidi="ar-SA"/>
        </w:rPr>
        <w:t>Activités connexes</w:t>
      </w:r>
    </w:p>
    <w:p w14:paraId="065094B4" w14:textId="5FB421D2" w:rsidR="0073515D" w:rsidRDefault="19E3088B" w:rsidP="00E00FA9">
      <w:pPr>
        <w:spacing w:after="0" w:line="240" w:lineRule="auto"/>
        <w:jc w:val="both"/>
        <w:rPr>
          <w:rFonts w:ascii="Times New Roman" w:eastAsia="Times New Roman" w:hAnsi="Times New Roman" w:cs="Times New Roman"/>
          <w:b/>
          <w:bCs/>
          <w:color w:val="000000"/>
          <w:sz w:val="24"/>
          <w:szCs w:val="24"/>
          <w:lang w:val="fr-BE" w:eastAsia="en-US" w:bidi="ar-SA"/>
        </w:rPr>
      </w:pPr>
      <w:r w:rsidRPr="163C7494">
        <w:rPr>
          <w:rFonts w:ascii="Times New Roman" w:eastAsia="Times New Roman" w:hAnsi="Times New Roman" w:cs="Times New Roman"/>
          <w:sz w:val="24"/>
          <w:szCs w:val="24"/>
          <w:lang w:val="fr-BE"/>
        </w:rPr>
        <w:t xml:space="preserve">En Côte d’Ivoire, les projets forestiers soutenus par (i) la Banque mondiale, tels que le Projet d’Investissement Forestier (PIF 1 et 2) ; (ii) la Banque européenne d’investissement, à travers le Programme de Restauration Durable des Forêts ; et (iii) la </w:t>
      </w:r>
      <w:r w:rsidRPr="00BD6678">
        <w:rPr>
          <w:rFonts w:ascii="Times New Roman" w:eastAsia="Times New Roman" w:hAnsi="Times New Roman" w:cs="Times New Roman"/>
          <w:sz w:val="24"/>
          <w:szCs w:val="24"/>
          <w:lang w:val="fr-BE"/>
        </w:rPr>
        <w:t xml:space="preserve">Deutsche Gesellschaft </w:t>
      </w:r>
      <w:proofErr w:type="spellStart"/>
      <w:r w:rsidRPr="00BD6678">
        <w:rPr>
          <w:rFonts w:ascii="Times New Roman" w:eastAsia="Times New Roman" w:hAnsi="Times New Roman" w:cs="Times New Roman"/>
          <w:sz w:val="24"/>
          <w:szCs w:val="24"/>
          <w:lang w:val="fr-BE"/>
        </w:rPr>
        <w:t>für</w:t>
      </w:r>
      <w:proofErr w:type="spellEnd"/>
      <w:r w:rsidRPr="00BD6678">
        <w:rPr>
          <w:rFonts w:ascii="Times New Roman" w:eastAsia="Times New Roman" w:hAnsi="Times New Roman" w:cs="Times New Roman"/>
          <w:sz w:val="24"/>
          <w:szCs w:val="24"/>
          <w:lang w:val="fr-BE"/>
        </w:rPr>
        <w:t xml:space="preserve"> Internationale </w:t>
      </w:r>
      <w:proofErr w:type="spellStart"/>
      <w:r w:rsidRPr="00BD6678">
        <w:rPr>
          <w:rFonts w:ascii="Times New Roman" w:eastAsia="Times New Roman" w:hAnsi="Times New Roman" w:cs="Times New Roman"/>
          <w:sz w:val="24"/>
          <w:szCs w:val="24"/>
          <w:lang w:val="fr-BE"/>
        </w:rPr>
        <w:t>Zusammenarbeit</w:t>
      </w:r>
      <w:proofErr w:type="spellEnd"/>
      <w:r w:rsidRPr="00BD6678">
        <w:rPr>
          <w:rFonts w:ascii="Times New Roman" w:eastAsia="Times New Roman" w:hAnsi="Times New Roman" w:cs="Times New Roman"/>
          <w:sz w:val="24"/>
          <w:szCs w:val="24"/>
          <w:lang w:val="fr-BE"/>
        </w:rPr>
        <w:t xml:space="preserve"> </w:t>
      </w:r>
      <w:proofErr w:type="spellStart"/>
      <w:r w:rsidRPr="00BD6678">
        <w:rPr>
          <w:rFonts w:ascii="Times New Roman" w:eastAsia="Times New Roman" w:hAnsi="Times New Roman" w:cs="Times New Roman"/>
          <w:sz w:val="24"/>
          <w:szCs w:val="24"/>
          <w:lang w:val="fr-BE"/>
        </w:rPr>
        <w:t>GmbH</w:t>
      </w:r>
      <w:proofErr w:type="spellEnd"/>
      <w:r w:rsidRPr="00BD6678">
        <w:rPr>
          <w:rFonts w:ascii="Times New Roman" w:eastAsia="Times New Roman" w:hAnsi="Times New Roman" w:cs="Times New Roman"/>
          <w:sz w:val="24"/>
          <w:szCs w:val="24"/>
          <w:lang w:val="fr-BE"/>
        </w:rPr>
        <w:t xml:space="preserve"> (GIZ)</w:t>
      </w:r>
      <w:r w:rsidRPr="163C7494">
        <w:rPr>
          <w:rFonts w:ascii="Times New Roman" w:eastAsia="Times New Roman" w:hAnsi="Times New Roman" w:cs="Times New Roman"/>
          <w:sz w:val="24"/>
          <w:szCs w:val="24"/>
          <w:lang w:val="fr-BE"/>
        </w:rPr>
        <w:t xml:space="preserve">, notamment le projet </w:t>
      </w:r>
      <w:proofErr w:type="spellStart"/>
      <w:r w:rsidRPr="163C7494">
        <w:rPr>
          <w:rFonts w:ascii="Times New Roman" w:eastAsia="Times New Roman" w:hAnsi="Times New Roman" w:cs="Times New Roman"/>
          <w:sz w:val="24"/>
          <w:szCs w:val="24"/>
          <w:lang w:val="fr-BE"/>
        </w:rPr>
        <w:t>ProForêt</w:t>
      </w:r>
      <w:proofErr w:type="spellEnd"/>
      <w:r w:rsidRPr="163C7494">
        <w:rPr>
          <w:rFonts w:ascii="Times New Roman" w:eastAsia="Times New Roman" w:hAnsi="Times New Roman" w:cs="Times New Roman"/>
          <w:sz w:val="24"/>
          <w:szCs w:val="24"/>
          <w:lang w:val="fr-BE"/>
        </w:rPr>
        <w:t>, incluent tous des activités connexes visant à renforcer la durabilité et l’impact du secteur. Ces initiatives couvrent la réhabilitation des infrastructures forestières, la formation des acteurs locaux à la gestion durable des forêts, la planification participative de l’utilisation des terres, le reboisement et la régénération des zones dégradées, ainsi que la mise en place de systèmes de suivi et d’évaluation pour mesurer l’impact environnemental et social des interventions. Elles favorisent également la participation des communautés et des institutions locales, contribuant ainsi à une gestion inclusive et responsable des ressources forestières. Il serait donc pertinent d’identifier les synergies et points d’intérêt commun entre le projet de jumelage et les projets forestiers en cours</w:t>
      </w:r>
      <w:r w:rsidR="5A678852" w:rsidRPr="163C7494">
        <w:rPr>
          <w:rFonts w:ascii="Times New Roman" w:eastAsia="Times New Roman" w:hAnsi="Times New Roman" w:cs="Times New Roman"/>
          <w:sz w:val="24"/>
          <w:szCs w:val="24"/>
          <w:lang w:val="fr-BE"/>
        </w:rPr>
        <w:t>.</w:t>
      </w:r>
    </w:p>
    <w:p w14:paraId="51CD6880" w14:textId="5245205E" w:rsidR="00654257" w:rsidRPr="00EF18E8" w:rsidRDefault="00654257" w:rsidP="00DF1000">
      <w:pPr>
        <w:spacing w:before="120" w:after="60" w:line="240" w:lineRule="auto"/>
        <w:rPr>
          <w:rFonts w:ascii="Times New Roman" w:hAnsi="Times New Roman" w:cs="Times New Roman"/>
          <w:b/>
          <w:bCs/>
          <w:i/>
          <w:iCs/>
          <w:sz w:val="24"/>
          <w:szCs w:val="24"/>
        </w:rPr>
      </w:pPr>
      <w:r w:rsidRPr="7EA83B52">
        <w:rPr>
          <w:rFonts w:ascii="Times New Roman" w:hAnsi="Times New Roman" w:cs="Times New Roman"/>
          <w:b/>
          <w:bCs/>
          <w:sz w:val="24"/>
          <w:szCs w:val="24"/>
        </w:rPr>
        <w:t>3</w:t>
      </w:r>
      <w:r w:rsidR="14819058" w:rsidRPr="7EA83B52">
        <w:rPr>
          <w:rFonts w:ascii="Times New Roman" w:hAnsi="Times New Roman" w:cs="Times New Roman"/>
          <w:b/>
          <w:bCs/>
          <w:sz w:val="24"/>
          <w:szCs w:val="24"/>
        </w:rPr>
        <w:t>.4</w:t>
      </w:r>
      <w:r>
        <w:tab/>
      </w:r>
      <w:r w:rsidRPr="7EA83B52">
        <w:rPr>
          <w:rFonts w:ascii="Times New Roman" w:hAnsi="Times New Roman" w:cs="Times New Roman"/>
          <w:b/>
          <w:bCs/>
          <w:sz w:val="24"/>
          <w:szCs w:val="24"/>
        </w:rPr>
        <w:t>Liste des dispositions de l’acquis</w:t>
      </w:r>
      <w:r w:rsidRPr="7EA83B52">
        <w:rPr>
          <w:rFonts w:ascii="Times New Roman" w:hAnsi="Times New Roman" w:cs="Times New Roman"/>
          <w:b/>
          <w:bCs/>
          <w:i/>
          <w:iCs/>
          <w:sz w:val="24"/>
          <w:szCs w:val="24"/>
        </w:rPr>
        <w:t xml:space="preserve"> </w:t>
      </w:r>
      <w:r w:rsidRPr="7EA83B52">
        <w:rPr>
          <w:rFonts w:ascii="Times New Roman" w:hAnsi="Times New Roman" w:cs="Times New Roman"/>
          <w:b/>
          <w:bCs/>
          <w:sz w:val="24"/>
          <w:szCs w:val="24"/>
        </w:rPr>
        <w:t>de l’UE/des normes applicables</w:t>
      </w:r>
    </w:p>
    <w:p w14:paraId="3E2EC8FE" w14:textId="417D3C2D" w:rsidR="4A4318F0" w:rsidRPr="00BD6678" w:rsidRDefault="4A4318F0" w:rsidP="00E00FA9">
      <w:pPr>
        <w:spacing w:after="0" w:line="240" w:lineRule="auto"/>
        <w:ind w:right="-46"/>
        <w:jc w:val="both"/>
        <w:rPr>
          <w:sz w:val="32"/>
          <w:szCs w:val="32"/>
          <w:lang w:val="fr"/>
        </w:rPr>
      </w:pPr>
      <w:r w:rsidRPr="00BD6678">
        <w:rPr>
          <w:rFonts w:ascii="Times New Roman" w:eastAsia="Times New Roman" w:hAnsi="Times New Roman" w:cs="Times New Roman"/>
          <w:sz w:val="24"/>
          <w:szCs w:val="24"/>
          <w:lang w:val="fr"/>
        </w:rPr>
        <w:t xml:space="preserve">Le Règlement européen contre la déforestation importée (RDUE) constitue un enjeu majeur pour le secteur forêt‑bois, tout comme l’APV FLEGT représente un cadre stratégique essentiel. Dans ce contexte, le projet de jumelage </w:t>
      </w:r>
      <w:r w:rsidR="00116532">
        <w:rPr>
          <w:rFonts w:ascii="Times New Roman" w:eastAsia="Times New Roman" w:hAnsi="Times New Roman" w:cs="Times New Roman"/>
          <w:sz w:val="24"/>
          <w:szCs w:val="24"/>
          <w:lang w:val="fr"/>
        </w:rPr>
        <w:t xml:space="preserve">qui </w:t>
      </w:r>
      <w:r w:rsidRPr="00BD6678">
        <w:rPr>
          <w:rFonts w:ascii="Times New Roman" w:eastAsia="Times New Roman" w:hAnsi="Times New Roman" w:cs="Times New Roman"/>
          <w:sz w:val="24"/>
          <w:szCs w:val="24"/>
          <w:lang w:val="fr"/>
        </w:rPr>
        <w:t xml:space="preserve">vise à renforcer les capacités des acteurs </w:t>
      </w:r>
      <w:r w:rsidR="00E23EA4">
        <w:rPr>
          <w:rFonts w:ascii="Times New Roman" w:eastAsia="Times New Roman" w:hAnsi="Times New Roman" w:cs="Times New Roman"/>
          <w:sz w:val="24"/>
          <w:szCs w:val="24"/>
          <w:lang w:val="fr"/>
        </w:rPr>
        <w:t xml:space="preserve">contribuera également au renforcement de leur expertise </w:t>
      </w:r>
      <w:r w:rsidRPr="00BD6678">
        <w:rPr>
          <w:rFonts w:ascii="Times New Roman" w:eastAsia="Times New Roman" w:hAnsi="Times New Roman" w:cs="Times New Roman"/>
          <w:sz w:val="24"/>
          <w:szCs w:val="24"/>
          <w:lang w:val="fr"/>
        </w:rPr>
        <w:t>en matière de légalité, de traçabilité et de durabilité</w:t>
      </w:r>
      <w:r w:rsidR="00BA1743">
        <w:rPr>
          <w:rFonts w:ascii="Times New Roman" w:eastAsia="Times New Roman" w:hAnsi="Times New Roman" w:cs="Times New Roman"/>
          <w:sz w:val="24"/>
          <w:szCs w:val="24"/>
          <w:lang w:val="fr"/>
        </w:rPr>
        <w:t>, autant d’aspects</w:t>
      </w:r>
      <w:r w:rsidR="00DA11E1">
        <w:rPr>
          <w:rFonts w:ascii="Times New Roman" w:eastAsia="Times New Roman" w:hAnsi="Times New Roman" w:cs="Times New Roman"/>
          <w:sz w:val="24"/>
          <w:szCs w:val="24"/>
          <w:lang w:val="fr"/>
        </w:rPr>
        <w:t>-</w:t>
      </w:r>
      <w:r w:rsidR="00BA1743">
        <w:rPr>
          <w:rFonts w:ascii="Times New Roman" w:eastAsia="Times New Roman" w:hAnsi="Times New Roman" w:cs="Times New Roman"/>
          <w:sz w:val="24"/>
          <w:szCs w:val="24"/>
          <w:lang w:val="fr"/>
        </w:rPr>
        <w:t>clés</w:t>
      </w:r>
      <w:r w:rsidRPr="00BD6678">
        <w:rPr>
          <w:rFonts w:ascii="Times New Roman" w:eastAsia="Times New Roman" w:hAnsi="Times New Roman" w:cs="Times New Roman"/>
          <w:sz w:val="24"/>
          <w:szCs w:val="24"/>
          <w:lang w:val="fr"/>
        </w:rPr>
        <w:t xml:space="preserve"> </w:t>
      </w:r>
      <w:r w:rsidR="00DA11E1">
        <w:rPr>
          <w:rFonts w:ascii="Times New Roman" w:eastAsia="Times New Roman" w:hAnsi="Times New Roman" w:cs="Times New Roman"/>
          <w:sz w:val="24"/>
          <w:szCs w:val="24"/>
          <w:lang w:val="fr"/>
        </w:rPr>
        <w:t xml:space="preserve">liés à ces deux processus qui </w:t>
      </w:r>
      <w:r w:rsidR="00233D83">
        <w:rPr>
          <w:rFonts w:ascii="Times New Roman" w:eastAsia="Times New Roman" w:hAnsi="Times New Roman" w:cs="Times New Roman"/>
          <w:sz w:val="24"/>
          <w:szCs w:val="24"/>
          <w:lang w:val="fr"/>
        </w:rPr>
        <w:t>permett</w:t>
      </w:r>
      <w:r w:rsidR="00DA11E1">
        <w:rPr>
          <w:rFonts w:ascii="Times New Roman" w:eastAsia="Times New Roman" w:hAnsi="Times New Roman" w:cs="Times New Roman"/>
          <w:sz w:val="24"/>
          <w:szCs w:val="24"/>
          <w:lang w:val="fr"/>
        </w:rPr>
        <w:t>e</w:t>
      </w:r>
      <w:r w:rsidR="00233D83">
        <w:rPr>
          <w:rFonts w:ascii="Times New Roman" w:eastAsia="Times New Roman" w:hAnsi="Times New Roman" w:cs="Times New Roman"/>
          <w:sz w:val="24"/>
          <w:szCs w:val="24"/>
          <w:lang w:val="fr"/>
        </w:rPr>
        <w:t xml:space="preserve">nt de </w:t>
      </w:r>
      <w:r w:rsidRPr="00BD6678">
        <w:rPr>
          <w:rFonts w:ascii="Times New Roman" w:eastAsia="Times New Roman" w:hAnsi="Times New Roman" w:cs="Times New Roman"/>
          <w:sz w:val="24"/>
          <w:szCs w:val="24"/>
          <w:lang w:val="fr"/>
        </w:rPr>
        <w:t>structur</w:t>
      </w:r>
      <w:r w:rsidR="00233D83">
        <w:rPr>
          <w:rFonts w:ascii="Times New Roman" w:eastAsia="Times New Roman" w:hAnsi="Times New Roman" w:cs="Times New Roman"/>
          <w:sz w:val="24"/>
          <w:szCs w:val="24"/>
          <w:lang w:val="fr"/>
        </w:rPr>
        <w:t>er</w:t>
      </w:r>
      <w:r w:rsidRPr="00BD6678">
        <w:rPr>
          <w:rFonts w:ascii="Times New Roman" w:eastAsia="Times New Roman" w:hAnsi="Times New Roman" w:cs="Times New Roman"/>
          <w:sz w:val="24"/>
          <w:szCs w:val="24"/>
          <w:lang w:val="fr"/>
        </w:rPr>
        <w:t xml:space="preserve"> la filière et </w:t>
      </w:r>
      <w:r w:rsidR="00233D83">
        <w:rPr>
          <w:rFonts w:ascii="Times New Roman" w:eastAsia="Times New Roman" w:hAnsi="Times New Roman" w:cs="Times New Roman"/>
          <w:sz w:val="24"/>
          <w:szCs w:val="24"/>
          <w:lang w:val="fr"/>
        </w:rPr>
        <w:t xml:space="preserve">de </w:t>
      </w:r>
      <w:r w:rsidRPr="00BD6678">
        <w:rPr>
          <w:rFonts w:ascii="Times New Roman" w:eastAsia="Times New Roman" w:hAnsi="Times New Roman" w:cs="Times New Roman"/>
          <w:sz w:val="24"/>
          <w:szCs w:val="24"/>
          <w:lang w:val="fr"/>
        </w:rPr>
        <w:t>facilit</w:t>
      </w:r>
      <w:r w:rsidR="00233D83">
        <w:rPr>
          <w:rFonts w:ascii="Times New Roman" w:eastAsia="Times New Roman" w:hAnsi="Times New Roman" w:cs="Times New Roman"/>
          <w:sz w:val="24"/>
          <w:szCs w:val="24"/>
          <w:lang w:val="fr"/>
        </w:rPr>
        <w:t>er</w:t>
      </w:r>
      <w:r w:rsidRPr="00BD6678">
        <w:rPr>
          <w:rFonts w:ascii="Times New Roman" w:eastAsia="Times New Roman" w:hAnsi="Times New Roman" w:cs="Times New Roman"/>
          <w:sz w:val="24"/>
          <w:szCs w:val="24"/>
          <w:lang w:val="fr"/>
        </w:rPr>
        <w:t xml:space="preserve"> l’accès aux marchés internationaux.</w:t>
      </w:r>
    </w:p>
    <w:p w14:paraId="48B7285B" w14:textId="26B14C3E" w:rsidR="00A90E6C" w:rsidRPr="00055C2E" w:rsidRDefault="421F84FC" w:rsidP="00C21BED">
      <w:pPr>
        <w:spacing w:before="120" w:after="60" w:line="240" w:lineRule="auto"/>
        <w:ind w:left="540" w:hanging="540"/>
        <w:rPr>
          <w:rFonts w:ascii="Times New Roman" w:hAnsi="Times New Roman" w:cs="Times New Roman"/>
          <w:b/>
          <w:bCs/>
          <w:sz w:val="24"/>
          <w:szCs w:val="24"/>
          <w:lang w:val="fr-BE"/>
        </w:rPr>
      </w:pPr>
      <w:r w:rsidRPr="163C7494">
        <w:rPr>
          <w:rFonts w:ascii="Times New Roman" w:hAnsi="Times New Roman" w:cs="Times New Roman"/>
          <w:b/>
          <w:bCs/>
          <w:sz w:val="24"/>
          <w:szCs w:val="24"/>
          <w:lang w:val="fr-BE"/>
        </w:rPr>
        <w:t>3.</w:t>
      </w:r>
      <w:r w:rsidR="003C7D44">
        <w:rPr>
          <w:rFonts w:ascii="Times New Roman" w:hAnsi="Times New Roman" w:cs="Times New Roman"/>
          <w:b/>
          <w:bCs/>
          <w:sz w:val="24"/>
          <w:szCs w:val="24"/>
          <w:lang w:val="fr-BE"/>
        </w:rPr>
        <w:t>5</w:t>
      </w:r>
      <w:r w:rsidR="00A90E6C">
        <w:tab/>
      </w:r>
      <w:r w:rsidRPr="163C7494">
        <w:rPr>
          <w:rFonts w:ascii="Times New Roman" w:hAnsi="Times New Roman" w:cs="Times New Roman"/>
          <w:b/>
          <w:bCs/>
          <w:sz w:val="24"/>
          <w:szCs w:val="24"/>
          <w:lang w:val="fr-BE"/>
        </w:rPr>
        <w:t>Volets et résultats par volet</w:t>
      </w:r>
    </w:p>
    <w:p w14:paraId="55C50D37" w14:textId="12EF5E1B" w:rsidR="001862CF" w:rsidRPr="00055C2E" w:rsidRDefault="421F84FC" w:rsidP="00C21BED">
      <w:pPr>
        <w:pStyle w:val="BodyText"/>
        <w:ind w:right="-46"/>
        <w:jc w:val="both"/>
        <w:rPr>
          <w:rFonts w:eastAsiaTheme="minorEastAsia"/>
          <w:sz w:val="24"/>
          <w:szCs w:val="24"/>
          <w:lang w:val="fr-BE" w:eastAsia="fr-FR" w:bidi="fr-FR"/>
        </w:rPr>
      </w:pPr>
      <w:r w:rsidRPr="163C7494">
        <w:rPr>
          <w:rFonts w:eastAsiaTheme="minorEastAsia"/>
          <w:sz w:val="24"/>
          <w:szCs w:val="24"/>
          <w:lang w:val="fr-BE" w:eastAsia="fr-FR" w:bidi="fr-FR"/>
        </w:rPr>
        <w:t xml:space="preserve">La mise en œuvre du projet de jumelage s’articule autour de trois volets. </w:t>
      </w:r>
    </w:p>
    <w:p w14:paraId="65025EEF" w14:textId="77777777" w:rsidR="001862CF" w:rsidRDefault="00A90E6C" w:rsidP="00C21BED">
      <w:pPr>
        <w:pStyle w:val="BodyText"/>
        <w:ind w:right="-46"/>
        <w:jc w:val="both"/>
        <w:rPr>
          <w:rFonts w:eastAsiaTheme="minorEastAsia"/>
          <w:sz w:val="24"/>
          <w:szCs w:val="24"/>
          <w:lang w:val="fr-BE" w:eastAsia="fr-FR" w:bidi="fr-FR"/>
        </w:rPr>
      </w:pPr>
      <w:r w:rsidRPr="001862CF">
        <w:rPr>
          <w:rFonts w:eastAsiaTheme="minorEastAsia"/>
          <w:sz w:val="24"/>
          <w:szCs w:val="24"/>
          <w:lang w:val="fr-BE" w:eastAsia="fr-FR" w:bidi="fr-FR"/>
        </w:rPr>
        <w:t xml:space="preserve">À l’issue du jumelage, les </w:t>
      </w:r>
      <w:r w:rsidR="005A0751" w:rsidRPr="001862CF">
        <w:rPr>
          <w:rFonts w:eastAsiaTheme="minorEastAsia"/>
          <w:sz w:val="24"/>
          <w:szCs w:val="24"/>
          <w:lang w:val="fr-BE" w:eastAsia="fr-FR" w:bidi="fr-FR"/>
        </w:rPr>
        <w:t>quatre</w:t>
      </w:r>
      <w:r w:rsidRPr="001862CF">
        <w:rPr>
          <w:rFonts w:eastAsiaTheme="minorEastAsia"/>
          <w:sz w:val="24"/>
          <w:szCs w:val="24"/>
          <w:lang w:val="fr-BE" w:eastAsia="fr-FR" w:bidi="fr-FR"/>
        </w:rPr>
        <w:t xml:space="preserve"> résultats obligatoires suivants devront avoir été réalisés</w:t>
      </w:r>
      <w:r w:rsidR="00B24E31" w:rsidRPr="001862CF">
        <w:rPr>
          <w:rFonts w:eastAsiaTheme="minorEastAsia"/>
          <w:sz w:val="24"/>
          <w:szCs w:val="24"/>
          <w:lang w:val="fr-BE" w:eastAsia="fr-FR" w:bidi="fr-FR"/>
        </w:rPr>
        <w:t xml:space="preserve">. </w:t>
      </w:r>
    </w:p>
    <w:p w14:paraId="25E185A9" w14:textId="4DB30486" w:rsidR="00BF20B0" w:rsidRPr="009D2C61" w:rsidRDefault="00BF20B0" w:rsidP="00C21BED">
      <w:pPr>
        <w:pStyle w:val="NormalWeb"/>
        <w:spacing w:before="0" w:beforeAutospacing="0" w:after="0" w:afterAutospacing="0"/>
        <w:jc w:val="both"/>
        <w:rPr>
          <w:color w:val="000000"/>
          <w:lang w:val="fr-BE"/>
        </w:rPr>
      </w:pPr>
      <w:r w:rsidRPr="00BF20B0">
        <w:rPr>
          <w:rFonts w:eastAsiaTheme="minorEastAsia"/>
          <w:lang w:val="fr-BE" w:eastAsia="fr-FR" w:bidi="fr-FR"/>
        </w:rPr>
        <w:t xml:space="preserve">Le jumelage devra par ailleurs préparer </w:t>
      </w:r>
      <w:r w:rsidR="003A0EAD">
        <w:rPr>
          <w:rFonts w:eastAsiaTheme="minorEastAsia"/>
          <w:lang w:val="fr-BE" w:eastAsia="fr-FR" w:bidi="fr-FR"/>
        </w:rPr>
        <w:t>l</w:t>
      </w:r>
      <w:r w:rsidRPr="00BF20B0">
        <w:rPr>
          <w:rFonts w:eastAsiaTheme="minorEastAsia"/>
          <w:lang w:val="fr-BE" w:eastAsia="fr-FR" w:bidi="fr-FR"/>
        </w:rPr>
        <w:t>a future reconnaissance internationale des diplômes, certificats et attestations délivrés par les institutions appuyées, en les accompagnant à initier les démarches auprès des systèmes d’accréditation pertinents</w:t>
      </w:r>
      <w:r>
        <w:rPr>
          <w:rFonts w:eastAsiaTheme="minorEastAsia"/>
          <w:lang w:val="fr-BE" w:eastAsia="fr-FR" w:bidi="fr-FR"/>
        </w:rPr>
        <w:t>.</w:t>
      </w:r>
      <w:r w:rsidRPr="00BF20B0">
        <w:rPr>
          <w:rFonts w:ascii="Plus Jakarta Sans" w:hAnsi="Plus Jakarta Sans"/>
          <w:i/>
          <w:iCs/>
          <w:color w:val="000000"/>
          <w:sz w:val="22"/>
          <w:szCs w:val="22"/>
          <w:lang w:val="fr-FR"/>
        </w:rPr>
        <w:t> </w:t>
      </w:r>
    </w:p>
    <w:p w14:paraId="525FCC3C" w14:textId="219CE8A7" w:rsidR="001862CF" w:rsidRDefault="001862CF" w:rsidP="006D133D">
      <w:pPr>
        <w:spacing w:after="0" w:line="240" w:lineRule="auto"/>
        <w:rPr>
          <w:rFonts w:ascii="Times New Roman" w:hAnsi="Times New Roman" w:cs="Times New Roman"/>
          <w:b/>
          <w:bCs/>
          <w:i/>
          <w:iCs/>
          <w:color w:val="000000"/>
          <w:sz w:val="24"/>
          <w:szCs w:val="24"/>
          <w:lang w:val="fr-BE" w:eastAsia="en-US" w:bidi="ar-SA"/>
        </w:rPr>
      </w:pPr>
    </w:p>
    <w:p w14:paraId="789EEC7C" w14:textId="7BBAC94D" w:rsidR="00A90E6C" w:rsidRPr="00055C2E" w:rsidRDefault="00A90E6C" w:rsidP="00E00FA9">
      <w:pPr>
        <w:pStyle w:val="Default"/>
        <w:jc w:val="both"/>
        <w:rPr>
          <w:b/>
          <w:bCs/>
          <w:i/>
          <w:lang w:val="fr-BE"/>
        </w:rPr>
      </w:pPr>
      <w:r w:rsidRPr="00055C2E">
        <w:rPr>
          <w:b/>
          <w:bCs/>
          <w:i/>
          <w:iCs/>
          <w:lang w:val="fr-BE"/>
        </w:rPr>
        <w:t>Volet 1</w:t>
      </w:r>
      <w:r w:rsidR="0073023E">
        <w:rPr>
          <w:b/>
          <w:bCs/>
          <w:i/>
          <w:iCs/>
          <w:lang w:val="fr-BE"/>
        </w:rPr>
        <w:t xml:space="preserve"> </w:t>
      </w:r>
      <w:r w:rsidRPr="00055C2E">
        <w:rPr>
          <w:b/>
          <w:bCs/>
          <w:i/>
          <w:iCs/>
          <w:lang w:val="fr-BE"/>
        </w:rPr>
        <w:t xml:space="preserve">: </w:t>
      </w:r>
      <w:r w:rsidR="00B734BA" w:rsidRPr="00055C2E">
        <w:rPr>
          <w:b/>
          <w:bCs/>
          <w:i/>
          <w:lang w:val="fr-BE" w:eastAsia="fr-FR" w:bidi="fr-FR"/>
        </w:rPr>
        <w:t>Renforcement de</w:t>
      </w:r>
      <w:r w:rsidR="006D133D">
        <w:rPr>
          <w:b/>
          <w:bCs/>
          <w:i/>
          <w:lang w:val="fr-BE" w:eastAsia="fr-FR" w:bidi="fr-FR"/>
        </w:rPr>
        <w:t>s</w:t>
      </w:r>
      <w:r w:rsidR="00B734BA" w:rsidRPr="00055C2E">
        <w:rPr>
          <w:b/>
          <w:bCs/>
          <w:i/>
          <w:lang w:val="fr-BE" w:eastAsia="fr-FR" w:bidi="fr-FR"/>
        </w:rPr>
        <w:t xml:space="preserve"> capacités du corps enseignant</w:t>
      </w:r>
    </w:p>
    <w:p w14:paraId="03E33E72" w14:textId="77777777" w:rsidR="00580C2D" w:rsidRPr="00055C2E" w:rsidRDefault="00580C2D" w:rsidP="00E00FA9">
      <w:pPr>
        <w:spacing w:after="0" w:line="240" w:lineRule="auto"/>
        <w:jc w:val="both"/>
        <w:rPr>
          <w:rFonts w:ascii="Times New Roman" w:hAnsi="Times New Roman" w:cs="Times New Roman"/>
          <w:sz w:val="24"/>
          <w:szCs w:val="24"/>
          <w:lang w:val="fr-BE"/>
        </w:rPr>
      </w:pPr>
    </w:p>
    <w:tbl>
      <w:tblPr>
        <w:tblStyle w:val="TableGrid"/>
        <w:tblW w:w="0" w:type="auto"/>
        <w:tblLook w:val="04A0" w:firstRow="1" w:lastRow="0" w:firstColumn="1" w:lastColumn="0" w:noHBand="0" w:noVBand="1"/>
      </w:tblPr>
      <w:tblGrid>
        <w:gridCol w:w="9016"/>
      </w:tblGrid>
      <w:tr w:rsidR="007F7187" w:rsidRPr="00055C2E" w14:paraId="7601C590" w14:textId="77777777" w:rsidTr="007F7187">
        <w:tc>
          <w:tcPr>
            <w:tcW w:w="9016" w:type="dxa"/>
          </w:tcPr>
          <w:p w14:paraId="3FDF5662" w14:textId="3011FBB4" w:rsidR="007F7187" w:rsidRPr="00055C2E" w:rsidRDefault="007F7187" w:rsidP="00D76F3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iCs/>
                <w:lang w:val="fr-BE" w:eastAsia="fr-FR" w:bidi="fr-FR"/>
              </w:rPr>
            </w:pPr>
            <w:r w:rsidRPr="00055C2E">
              <w:rPr>
                <w:b/>
                <w:bCs/>
                <w:lang w:val="fr-BE"/>
              </w:rPr>
              <w:t xml:space="preserve">Résultat attendu 1 : </w:t>
            </w:r>
            <w:r w:rsidRPr="00055C2E">
              <w:rPr>
                <w:iCs/>
                <w:lang w:val="fr-BE" w:eastAsia="fr-FR" w:bidi="fr-FR"/>
              </w:rPr>
              <w:t>Les capacités du corps enseignant de l’</w:t>
            </w:r>
            <w:proofErr w:type="spellStart"/>
            <w:r w:rsidRPr="00055C2E">
              <w:rPr>
                <w:iCs/>
                <w:lang w:val="fr-BE" w:eastAsia="fr-FR" w:bidi="fr-FR"/>
              </w:rPr>
              <w:t>ENEF</w:t>
            </w:r>
            <w:proofErr w:type="spellEnd"/>
            <w:r w:rsidR="0067782D">
              <w:rPr>
                <w:iCs/>
                <w:lang w:val="fr-BE" w:eastAsia="fr-FR" w:bidi="fr-FR"/>
              </w:rPr>
              <w:t xml:space="preserve"> et de</w:t>
            </w:r>
            <w:r w:rsidR="009D2C61">
              <w:rPr>
                <w:iCs/>
                <w:lang w:val="fr-BE" w:eastAsia="fr-FR" w:bidi="fr-FR"/>
              </w:rPr>
              <w:t xml:space="preserve"> </w:t>
            </w:r>
            <w:r w:rsidR="0067782D">
              <w:rPr>
                <w:iCs/>
                <w:lang w:val="fr-BE" w:eastAsia="fr-FR" w:bidi="fr-FR"/>
              </w:rPr>
              <w:t>l’</w:t>
            </w:r>
            <w:proofErr w:type="spellStart"/>
            <w:r w:rsidR="00AB60D8" w:rsidRPr="00055C2E">
              <w:rPr>
                <w:iCs/>
                <w:lang w:val="fr-BE" w:eastAsia="fr-FR" w:bidi="fr-FR"/>
              </w:rPr>
              <w:t>INP</w:t>
            </w:r>
            <w:proofErr w:type="spellEnd"/>
            <w:r w:rsidR="009D2C61">
              <w:rPr>
                <w:iCs/>
                <w:lang w:val="fr-BE" w:eastAsia="fr-FR" w:bidi="fr-FR"/>
              </w:rPr>
              <w:t>-</w:t>
            </w:r>
            <w:r w:rsidR="00AB60D8" w:rsidRPr="00055C2E">
              <w:rPr>
                <w:iCs/>
                <w:lang w:val="fr-BE" w:eastAsia="fr-FR" w:bidi="fr-FR"/>
              </w:rPr>
              <w:t>HB (</w:t>
            </w:r>
            <w:r w:rsidRPr="00055C2E">
              <w:rPr>
                <w:iCs/>
                <w:lang w:val="fr-BE" w:eastAsia="fr-FR" w:bidi="fr-FR"/>
              </w:rPr>
              <w:t xml:space="preserve">ESA et </w:t>
            </w:r>
            <w:proofErr w:type="spellStart"/>
            <w:r w:rsidR="00AB60D8" w:rsidRPr="00055C2E">
              <w:rPr>
                <w:iCs/>
                <w:lang w:val="fr-BE" w:eastAsia="fr-FR" w:bidi="fr-FR"/>
              </w:rPr>
              <w:t>EF</w:t>
            </w:r>
            <w:r w:rsidR="00B62DF7" w:rsidRPr="00055C2E">
              <w:rPr>
                <w:iCs/>
                <w:lang w:val="fr-BE" w:eastAsia="fr-FR" w:bidi="fr-FR"/>
              </w:rPr>
              <w:t>S</w:t>
            </w:r>
            <w:r w:rsidR="00AB60D8" w:rsidRPr="00055C2E">
              <w:rPr>
                <w:iCs/>
                <w:lang w:val="fr-BE" w:eastAsia="fr-FR" w:bidi="fr-FR"/>
              </w:rPr>
              <w:t>PC</w:t>
            </w:r>
            <w:proofErr w:type="spellEnd"/>
            <w:r w:rsidR="00AB60D8" w:rsidRPr="00055C2E">
              <w:rPr>
                <w:iCs/>
                <w:lang w:val="fr-BE" w:eastAsia="fr-FR" w:bidi="fr-FR"/>
              </w:rPr>
              <w:t xml:space="preserve">) </w:t>
            </w:r>
            <w:r w:rsidRPr="00055C2E">
              <w:rPr>
                <w:iCs/>
                <w:lang w:val="fr-BE" w:eastAsia="fr-FR" w:bidi="fr-FR"/>
              </w:rPr>
              <w:t>sont évaluées et renforcées</w:t>
            </w:r>
          </w:p>
        </w:tc>
      </w:tr>
      <w:tr w:rsidR="007F7187" w:rsidRPr="00055C2E" w14:paraId="3637FA9E" w14:textId="77777777" w:rsidTr="007F7187">
        <w:tc>
          <w:tcPr>
            <w:tcW w:w="9016" w:type="dxa"/>
          </w:tcPr>
          <w:p w14:paraId="3D052EF5" w14:textId="77777777" w:rsidR="007F7187" w:rsidRPr="00055C2E" w:rsidRDefault="007F7187" w:rsidP="00D76F36">
            <w:pPr>
              <w:pStyle w:val="TableParagraph"/>
              <w:ind w:right="85"/>
              <w:jc w:val="both"/>
              <w:rPr>
                <w:rFonts w:eastAsiaTheme="minorHAnsi"/>
                <w:iCs/>
                <w:sz w:val="24"/>
                <w:szCs w:val="24"/>
                <w:u w:val="single"/>
                <w:lang w:val="fr-BE" w:eastAsia="fr-FR" w:bidi="fr-FR"/>
              </w:rPr>
            </w:pPr>
            <w:r w:rsidRPr="00055C2E">
              <w:rPr>
                <w:rFonts w:eastAsiaTheme="minorHAnsi"/>
                <w:iCs/>
                <w:sz w:val="24"/>
                <w:szCs w:val="24"/>
                <w:u w:val="single"/>
                <w:lang w:val="fr-BE" w:eastAsia="fr-FR" w:bidi="fr-FR"/>
              </w:rPr>
              <w:t xml:space="preserve">Sous-Résultats </w:t>
            </w:r>
          </w:p>
          <w:p w14:paraId="0AE73A69" w14:textId="42192740" w:rsidR="007F7187" w:rsidRPr="00055C2E" w:rsidRDefault="007F7187" w:rsidP="00D76F36">
            <w:pPr>
              <w:pStyle w:val="TableParagraph"/>
              <w:ind w:right="85" w:firstLine="85"/>
              <w:jc w:val="both"/>
              <w:rPr>
                <w:rFonts w:eastAsiaTheme="minorHAnsi"/>
                <w:iCs/>
                <w:sz w:val="24"/>
                <w:szCs w:val="24"/>
                <w:lang w:val="fr-BE" w:eastAsia="fr-FR" w:bidi="fr-FR"/>
              </w:rPr>
            </w:pPr>
            <w:r w:rsidRPr="00055C2E">
              <w:rPr>
                <w:rFonts w:eastAsiaTheme="minorHAnsi"/>
                <w:iCs/>
                <w:sz w:val="24"/>
                <w:szCs w:val="24"/>
                <w:lang w:val="fr-BE" w:eastAsia="fr-FR" w:bidi="fr-FR"/>
              </w:rPr>
              <w:t xml:space="preserve">R.1.1 – Les capacités du corps enseignant </w:t>
            </w:r>
            <w:r w:rsidR="0014009A" w:rsidRPr="00055C2E">
              <w:rPr>
                <w:rFonts w:eastAsiaTheme="minorHAnsi"/>
                <w:iCs/>
                <w:sz w:val="24"/>
                <w:szCs w:val="24"/>
                <w:lang w:val="fr-BE" w:eastAsia="fr-FR" w:bidi="fr-FR"/>
              </w:rPr>
              <w:t>de l’</w:t>
            </w:r>
            <w:proofErr w:type="spellStart"/>
            <w:r w:rsidR="0014009A" w:rsidRPr="00055C2E">
              <w:rPr>
                <w:rFonts w:eastAsiaTheme="minorHAnsi"/>
                <w:iCs/>
                <w:sz w:val="24"/>
                <w:szCs w:val="24"/>
                <w:lang w:val="fr-BE" w:eastAsia="fr-FR" w:bidi="fr-FR"/>
              </w:rPr>
              <w:t>ENEF</w:t>
            </w:r>
            <w:proofErr w:type="spellEnd"/>
            <w:r w:rsidR="009D2C61">
              <w:rPr>
                <w:rFonts w:eastAsiaTheme="minorHAnsi"/>
                <w:iCs/>
                <w:sz w:val="24"/>
                <w:szCs w:val="24"/>
                <w:lang w:val="fr-BE" w:eastAsia="fr-FR" w:bidi="fr-FR"/>
              </w:rPr>
              <w:t xml:space="preserve"> et de</w:t>
            </w:r>
            <w:r w:rsidR="0014009A" w:rsidRPr="00055C2E">
              <w:rPr>
                <w:rFonts w:eastAsiaTheme="minorHAnsi"/>
                <w:iCs/>
                <w:sz w:val="24"/>
                <w:szCs w:val="24"/>
                <w:lang w:val="fr-BE" w:eastAsia="fr-FR" w:bidi="fr-FR"/>
              </w:rPr>
              <w:t xml:space="preserve"> </w:t>
            </w:r>
            <w:r w:rsidR="009D2C61">
              <w:rPr>
                <w:rFonts w:eastAsiaTheme="minorHAnsi"/>
                <w:iCs/>
                <w:sz w:val="24"/>
                <w:szCs w:val="24"/>
                <w:lang w:val="fr-BE" w:eastAsia="fr-FR" w:bidi="fr-FR"/>
              </w:rPr>
              <w:t>l’</w:t>
            </w:r>
            <w:proofErr w:type="spellStart"/>
            <w:r w:rsidR="0014009A" w:rsidRPr="00055C2E">
              <w:rPr>
                <w:rFonts w:eastAsiaTheme="minorHAnsi"/>
                <w:iCs/>
                <w:sz w:val="24"/>
                <w:szCs w:val="24"/>
                <w:lang w:val="fr-BE" w:eastAsia="fr-FR" w:bidi="fr-FR"/>
              </w:rPr>
              <w:t>INP</w:t>
            </w:r>
            <w:proofErr w:type="spellEnd"/>
            <w:r w:rsidR="009D2C61">
              <w:rPr>
                <w:rFonts w:eastAsiaTheme="minorHAnsi"/>
                <w:iCs/>
                <w:sz w:val="24"/>
                <w:szCs w:val="24"/>
                <w:lang w:val="fr-BE" w:eastAsia="fr-FR" w:bidi="fr-FR"/>
              </w:rPr>
              <w:t>-</w:t>
            </w:r>
            <w:r w:rsidR="0014009A" w:rsidRPr="00055C2E">
              <w:rPr>
                <w:rFonts w:eastAsiaTheme="minorHAnsi"/>
                <w:iCs/>
                <w:sz w:val="24"/>
                <w:szCs w:val="24"/>
                <w:lang w:val="fr-BE" w:eastAsia="fr-FR" w:bidi="fr-FR"/>
              </w:rPr>
              <w:t xml:space="preserve">HB (ESA et </w:t>
            </w:r>
            <w:proofErr w:type="spellStart"/>
            <w:r w:rsidR="0014009A" w:rsidRPr="00055C2E">
              <w:rPr>
                <w:rFonts w:eastAsiaTheme="minorHAnsi"/>
                <w:iCs/>
                <w:sz w:val="24"/>
                <w:szCs w:val="24"/>
                <w:lang w:val="fr-BE" w:eastAsia="fr-FR" w:bidi="fr-FR"/>
              </w:rPr>
              <w:t>EF</w:t>
            </w:r>
            <w:r w:rsidR="00B62DF7" w:rsidRPr="00055C2E">
              <w:rPr>
                <w:rFonts w:eastAsiaTheme="minorHAnsi"/>
                <w:iCs/>
                <w:sz w:val="24"/>
                <w:szCs w:val="24"/>
                <w:lang w:val="fr-BE" w:eastAsia="fr-FR" w:bidi="fr-FR"/>
              </w:rPr>
              <w:t>S</w:t>
            </w:r>
            <w:r w:rsidR="0014009A" w:rsidRPr="00055C2E">
              <w:rPr>
                <w:rFonts w:eastAsiaTheme="minorHAnsi"/>
                <w:iCs/>
                <w:sz w:val="24"/>
                <w:szCs w:val="24"/>
                <w:lang w:val="fr-BE" w:eastAsia="fr-FR" w:bidi="fr-FR"/>
              </w:rPr>
              <w:t>PC</w:t>
            </w:r>
            <w:proofErr w:type="spellEnd"/>
            <w:r w:rsidR="0014009A" w:rsidRPr="00055C2E">
              <w:rPr>
                <w:rFonts w:eastAsiaTheme="minorHAnsi"/>
                <w:iCs/>
                <w:sz w:val="24"/>
                <w:szCs w:val="24"/>
                <w:lang w:val="fr-BE" w:eastAsia="fr-FR" w:bidi="fr-FR"/>
              </w:rPr>
              <w:t xml:space="preserve">) </w:t>
            </w:r>
            <w:r w:rsidRPr="00055C2E">
              <w:rPr>
                <w:rFonts w:eastAsiaTheme="minorHAnsi"/>
                <w:iCs/>
                <w:sz w:val="24"/>
                <w:szCs w:val="24"/>
                <w:lang w:val="fr-BE" w:eastAsia="fr-FR" w:bidi="fr-FR"/>
              </w:rPr>
              <w:t>sont évaluées</w:t>
            </w:r>
          </w:p>
          <w:p w14:paraId="63B8739B" w14:textId="7B034F1C" w:rsidR="007F7187" w:rsidRPr="00055C2E" w:rsidRDefault="007F7187"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R.1.</w:t>
            </w:r>
            <w:r w:rsidR="0014009A" w:rsidRPr="00055C2E">
              <w:rPr>
                <w:rFonts w:eastAsiaTheme="minorHAnsi"/>
                <w:iCs/>
                <w:sz w:val="24"/>
                <w:szCs w:val="24"/>
                <w:lang w:val="fr-BE" w:eastAsia="fr-FR" w:bidi="fr-FR"/>
              </w:rPr>
              <w:t>2</w:t>
            </w:r>
            <w:r w:rsidRPr="00055C2E">
              <w:rPr>
                <w:rFonts w:eastAsiaTheme="minorHAnsi"/>
                <w:iCs/>
                <w:sz w:val="24"/>
                <w:szCs w:val="24"/>
                <w:lang w:val="fr-BE" w:eastAsia="fr-FR" w:bidi="fr-FR"/>
              </w:rPr>
              <w:t xml:space="preserve"> – Les capacités du corps enseignant </w:t>
            </w:r>
            <w:r w:rsidR="009D2C61" w:rsidRPr="00055C2E">
              <w:rPr>
                <w:rFonts w:eastAsiaTheme="minorHAnsi"/>
                <w:iCs/>
                <w:sz w:val="24"/>
                <w:szCs w:val="24"/>
                <w:lang w:val="fr-BE" w:eastAsia="fr-FR" w:bidi="fr-FR"/>
              </w:rPr>
              <w:t>de l’</w:t>
            </w:r>
            <w:proofErr w:type="spellStart"/>
            <w:r w:rsidR="009D2C61" w:rsidRPr="00055C2E">
              <w:rPr>
                <w:rFonts w:eastAsiaTheme="minorHAnsi"/>
                <w:iCs/>
                <w:sz w:val="24"/>
                <w:szCs w:val="24"/>
                <w:lang w:val="fr-BE" w:eastAsia="fr-FR" w:bidi="fr-FR"/>
              </w:rPr>
              <w:t>ENEF</w:t>
            </w:r>
            <w:proofErr w:type="spellEnd"/>
            <w:r w:rsidR="009D2C61">
              <w:rPr>
                <w:rFonts w:eastAsiaTheme="minorHAnsi"/>
                <w:iCs/>
                <w:sz w:val="24"/>
                <w:szCs w:val="24"/>
                <w:lang w:val="fr-BE" w:eastAsia="fr-FR" w:bidi="fr-FR"/>
              </w:rPr>
              <w:t xml:space="preserve"> et de</w:t>
            </w:r>
            <w:r w:rsidR="009D2C61" w:rsidRPr="00055C2E">
              <w:rPr>
                <w:rFonts w:eastAsiaTheme="minorHAnsi"/>
                <w:iCs/>
                <w:sz w:val="24"/>
                <w:szCs w:val="24"/>
                <w:lang w:val="fr-BE" w:eastAsia="fr-FR" w:bidi="fr-FR"/>
              </w:rPr>
              <w:t xml:space="preserve"> </w:t>
            </w:r>
            <w:r w:rsidR="009D2C61">
              <w:rPr>
                <w:rFonts w:eastAsiaTheme="minorHAnsi"/>
                <w:iCs/>
                <w:sz w:val="24"/>
                <w:szCs w:val="24"/>
                <w:lang w:val="fr-BE" w:eastAsia="fr-FR" w:bidi="fr-FR"/>
              </w:rPr>
              <w:t>l’</w:t>
            </w:r>
            <w:proofErr w:type="spellStart"/>
            <w:r w:rsidR="009D2C61" w:rsidRPr="00055C2E">
              <w:rPr>
                <w:rFonts w:eastAsiaTheme="minorHAnsi"/>
                <w:iCs/>
                <w:sz w:val="24"/>
                <w:szCs w:val="24"/>
                <w:lang w:val="fr-BE" w:eastAsia="fr-FR" w:bidi="fr-FR"/>
              </w:rPr>
              <w:t>INP</w:t>
            </w:r>
            <w:proofErr w:type="spellEnd"/>
            <w:r w:rsidR="009D2C61">
              <w:rPr>
                <w:rFonts w:eastAsiaTheme="minorHAnsi"/>
                <w:iCs/>
                <w:sz w:val="24"/>
                <w:szCs w:val="24"/>
                <w:lang w:val="fr-BE" w:eastAsia="fr-FR" w:bidi="fr-FR"/>
              </w:rPr>
              <w:t>-</w:t>
            </w:r>
            <w:r w:rsidR="009D2C61" w:rsidRPr="00055C2E">
              <w:rPr>
                <w:rFonts w:eastAsiaTheme="minorHAnsi"/>
                <w:iCs/>
                <w:sz w:val="24"/>
                <w:szCs w:val="24"/>
                <w:lang w:val="fr-BE" w:eastAsia="fr-FR" w:bidi="fr-FR"/>
              </w:rPr>
              <w:t xml:space="preserve">HB </w:t>
            </w:r>
            <w:r w:rsidR="0014009A" w:rsidRPr="00055C2E">
              <w:rPr>
                <w:rFonts w:eastAsiaTheme="minorHAnsi"/>
                <w:iCs/>
                <w:sz w:val="24"/>
                <w:szCs w:val="24"/>
                <w:lang w:val="fr-BE" w:eastAsia="fr-FR" w:bidi="fr-FR"/>
              </w:rPr>
              <w:t xml:space="preserve">(ESA et </w:t>
            </w:r>
            <w:proofErr w:type="spellStart"/>
            <w:r w:rsidR="0014009A" w:rsidRPr="00055C2E">
              <w:rPr>
                <w:rFonts w:eastAsiaTheme="minorHAnsi"/>
                <w:iCs/>
                <w:sz w:val="24"/>
                <w:szCs w:val="24"/>
                <w:lang w:val="fr-BE" w:eastAsia="fr-FR" w:bidi="fr-FR"/>
              </w:rPr>
              <w:t>EF</w:t>
            </w:r>
            <w:r w:rsidR="00B62DF7" w:rsidRPr="00055C2E">
              <w:rPr>
                <w:rFonts w:eastAsiaTheme="minorHAnsi"/>
                <w:iCs/>
                <w:sz w:val="24"/>
                <w:szCs w:val="24"/>
                <w:lang w:val="fr-BE" w:eastAsia="fr-FR" w:bidi="fr-FR"/>
              </w:rPr>
              <w:t>S</w:t>
            </w:r>
            <w:r w:rsidR="0014009A" w:rsidRPr="00055C2E">
              <w:rPr>
                <w:rFonts w:eastAsiaTheme="minorHAnsi"/>
                <w:iCs/>
                <w:sz w:val="24"/>
                <w:szCs w:val="24"/>
                <w:lang w:val="fr-BE" w:eastAsia="fr-FR" w:bidi="fr-FR"/>
              </w:rPr>
              <w:t>PC</w:t>
            </w:r>
            <w:proofErr w:type="spellEnd"/>
            <w:r w:rsidR="0014009A" w:rsidRPr="00055C2E">
              <w:rPr>
                <w:rFonts w:eastAsiaTheme="minorHAnsi"/>
                <w:iCs/>
                <w:sz w:val="24"/>
                <w:szCs w:val="24"/>
                <w:lang w:val="fr-BE" w:eastAsia="fr-FR" w:bidi="fr-FR"/>
              </w:rPr>
              <w:t xml:space="preserve">) </w:t>
            </w:r>
            <w:r w:rsidRPr="00055C2E">
              <w:rPr>
                <w:rFonts w:eastAsiaTheme="minorHAnsi"/>
                <w:iCs/>
                <w:sz w:val="24"/>
                <w:szCs w:val="24"/>
                <w:lang w:val="fr-BE" w:eastAsia="fr-FR" w:bidi="fr-FR"/>
              </w:rPr>
              <w:t>sont renforcées</w:t>
            </w:r>
          </w:p>
        </w:tc>
      </w:tr>
    </w:tbl>
    <w:p w14:paraId="24BC886A" w14:textId="77777777" w:rsidR="008A1F65" w:rsidRDefault="008A1F65" w:rsidP="00DF1000">
      <w:pPr>
        <w:spacing w:after="0" w:line="240" w:lineRule="auto"/>
        <w:jc w:val="both"/>
        <w:rPr>
          <w:rFonts w:ascii="Times New Roman" w:hAnsi="Times New Roman" w:cs="Times New Roman"/>
          <w:sz w:val="24"/>
          <w:szCs w:val="24"/>
          <w:lang w:val="fr-BE"/>
        </w:rPr>
      </w:pPr>
    </w:p>
    <w:p w14:paraId="1C965C2A" w14:textId="4D5DDB8D" w:rsidR="0098779F" w:rsidRPr="00055C2E" w:rsidRDefault="00DC450D" w:rsidP="00DF1000">
      <w:pPr>
        <w:spacing w:after="0" w:line="240" w:lineRule="auto"/>
        <w:jc w:val="both"/>
        <w:rPr>
          <w:rFonts w:ascii="Times New Roman" w:hAnsi="Times New Roman" w:cs="Times New Roman"/>
          <w:sz w:val="24"/>
          <w:szCs w:val="24"/>
          <w:lang w:val="fr-BE"/>
        </w:rPr>
      </w:pPr>
      <w:r w:rsidRPr="163C7494">
        <w:rPr>
          <w:rFonts w:ascii="Times New Roman" w:hAnsi="Times New Roman" w:cs="Times New Roman"/>
          <w:sz w:val="24"/>
          <w:szCs w:val="24"/>
          <w:lang w:val="fr-BE"/>
        </w:rPr>
        <w:t xml:space="preserve">L’atteinte de ce résultat aura pour effet </w:t>
      </w:r>
      <w:r w:rsidR="0098779F" w:rsidRPr="163C7494">
        <w:rPr>
          <w:rFonts w:ascii="Times New Roman" w:hAnsi="Times New Roman" w:cs="Times New Roman"/>
          <w:sz w:val="24"/>
          <w:szCs w:val="24"/>
          <w:lang w:val="fr-BE"/>
        </w:rPr>
        <w:t>d’améliorer la qualité de l’enseignement forestier en Côte d'Ivoire</w:t>
      </w:r>
      <w:r w:rsidR="00097623" w:rsidRPr="163C7494">
        <w:rPr>
          <w:rFonts w:ascii="Times New Roman" w:hAnsi="Times New Roman" w:cs="Times New Roman"/>
          <w:sz w:val="24"/>
          <w:szCs w:val="24"/>
          <w:lang w:val="fr-BE"/>
        </w:rPr>
        <w:t xml:space="preserve"> et de </w:t>
      </w:r>
      <w:r w:rsidR="00C01D17" w:rsidRPr="163C7494">
        <w:rPr>
          <w:rFonts w:ascii="Times New Roman" w:hAnsi="Times New Roman" w:cs="Times New Roman"/>
          <w:sz w:val="24"/>
          <w:szCs w:val="24"/>
          <w:lang w:val="fr-BE"/>
        </w:rPr>
        <w:t xml:space="preserve">préparer le renouvellement de l’offre de formation, adaptée </w:t>
      </w:r>
      <w:r w:rsidR="00097623" w:rsidRPr="163C7494">
        <w:rPr>
          <w:rFonts w:ascii="Times New Roman" w:hAnsi="Times New Roman" w:cs="Times New Roman"/>
          <w:sz w:val="24"/>
          <w:szCs w:val="24"/>
          <w:lang w:val="fr-BE"/>
        </w:rPr>
        <w:t>aux enjeux et opportunités du secteur forêt-bois</w:t>
      </w:r>
      <w:r w:rsidR="0098779F" w:rsidRPr="163C7494">
        <w:rPr>
          <w:rFonts w:ascii="Times New Roman" w:hAnsi="Times New Roman" w:cs="Times New Roman"/>
          <w:sz w:val="24"/>
          <w:szCs w:val="24"/>
          <w:lang w:val="fr-BE"/>
        </w:rPr>
        <w:t>.</w:t>
      </w:r>
    </w:p>
    <w:p w14:paraId="5CFBF4F4" w14:textId="1435DBDA" w:rsidR="035F20BC" w:rsidRDefault="035F20BC" w:rsidP="00DF1000">
      <w:pPr>
        <w:spacing w:after="0" w:line="240" w:lineRule="auto"/>
        <w:jc w:val="both"/>
        <w:rPr>
          <w:rFonts w:ascii="Times New Roman" w:eastAsia="Times New Roman" w:hAnsi="Times New Roman" w:cs="Times New Roman"/>
          <w:sz w:val="24"/>
          <w:szCs w:val="24"/>
          <w:lang w:val="fr-BE"/>
        </w:rPr>
      </w:pPr>
      <w:r w:rsidRPr="163C7494">
        <w:rPr>
          <w:rFonts w:ascii="Times New Roman" w:eastAsia="Times New Roman" w:hAnsi="Times New Roman" w:cs="Times New Roman"/>
          <w:sz w:val="24"/>
          <w:szCs w:val="24"/>
          <w:lang w:val="fr-BE"/>
        </w:rPr>
        <w:t>Le secteur forêt-bois en Côte d’Ivoire fait face à des défis majeurs liés à la déforestation, à l’exploitation informelle, à la faible transformation locale et aux limites de gouvernance, qui compromettent la durabilité des ressources et la compétitivité sur les marchés internationaux.</w:t>
      </w:r>
    </w:p>
    <w:p w14:paraId="24CF944A" w14:textId="1899ED4C" w:rsidR="035F20BC" w:rsidRDefault="035F20BC" w:rsidP="00DF1000">
      <w:pPr>
        <w:spacing w:after="0" w:line="240" w:lineRule="auto"/>
        <w:jc w:val="both"/>
        <w:rPr>
          <w:rFonts w:ascii="Times New Roman" w:eastAsia="Times New Roman" w:hAnsi="Times New Roman" w:cs="Times New Roman"/>
          <w:sz w:val="24"/>
          <w:szCs w:val="24"/>
          <w:lang w:val="fr-BE"/>
        </w:rPr>
      </w:pPr>
      <w:r w:rsidRPr="163C7494">
        <w:rPr>
          <w:rFonts w:ascii="Times New Roman" w:eastAsia="Times New Roman" w:hAnsi="Times New Roman" w:cs="Times New Roman"/>
          <w:sz w:val="24"/>
          <w:szCs w:val="24"/>
          <w:lang w:val="fr-BE"/>
        </w:rPr>
        <w:lastRenderedPageBreak/>
        <w:t>Toutefois, la mise en œuvre de la Stratégie de valorisation des produits forestiers, conjuguée à la formalisation progressive des acteurs, à l’Accord de Partenariat Volontaire FLEGT, au développement de projets de reboisement et de crédits carbone, ainsi qu’à la modernisation des capacités de transformation et au recours à la certification durable, représente une opportunité majeure pour restaurer le couvert forestier, accroître la valeur ajoutée locale et positionner la filière ivoirienne aux meilleurs standards internationaux.</w:t>
      </w:r>
    </w:p>
    <w:p w14:paraId="59FFC881" w14:textId="77777777" w:rsidR="00B844EC" w:rsidRPr="00055C2E" w:rsidRDefault="00B844EC" w:rsidP="00DF1000">
      <w:pPr>
        <w:spacing w:before="120" w:after="60" w:line="240" w:lineRule="auto"/>
        <w:jc w:val="both"/>
        <w:rPr>
          <w:rFonts w:ascii="Times New Roman" w:hAnsi="Times New Roman" w:cs="Times New Roman"/>
          <w:b/>
          <w:bCs/>
          <w:sz w:val="24"/>
          <w:szCs w:val="24"/>
          <w:lang w:val="fr-BE"/>
        </w:rPr>
      </w:pPr>
      <w:r w:rsidRPr="00055C2E">
        <w:rPr>
          <w:rFonts w:ascii="Times New Roman" w:hAnsi="Times New Roman" w:cs="Times New Roman"/>
          <w:b/>
          <w:bCs/>
          <w:sz w:val="24"/>
          <w:szCs w:val="24"/>
          <w:lang w:val="fr-BE"/>
        </w:rPr>
        <w:t>Activités indicatives</w:t>
      </w:r>
    </w:p>
    <w:p w14:paraId="759B83E3" w14:textId="77777777" w:rsidR="00F5109C" w:rsidRPr="00055C2E" w:rsidRDefault="00EC799C" w:rsidP="00DF1000">
      <w:p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L’évaluation de</w:t>
      </w:r>
      <w:r w:rsidR="001B2BA3" w:rsidRPr="00055C2E">
        <w:rPr>
          <w:rFonts w:ascii="Times New Roman" w:hAnsi="Times New Roman" w:cs="Times New Roman"/>
          <w:sz w:val="24"/>
          <w:szCs w:val="24"/>
          <w:lang w:val="fr-BE"/>
        </w:rPr>
        <w:t xml:space="preserve">s capacités </w:t>
      </w:r>
      <w:r w:rsidR="001212AD" w:rsidRPr="00055C2E">
        <w:rPr>
          <w:rFonts w:ascii="Times New Roman" w:hAnsi="Times New Roman" w:cs="Times New Roman"/>
          <w:sz w:val="24"/>
          <w:szCs w:val="24"/>
          <w:lang w:val="fr-BE"/>
        </w:rPr>
        <w:t xml:space="preserve">du corps enseignant </w:t>
      </w:r>
      <w:r w:rsidR="003F470D" w:rsidRPr="00055C2E">
        <w:rPr>
          <w:rFonts w:ascii="Times New Roman" w:hAnsi="Times New Roman" w:cs="Times New Roman"/>
          <w:sz w:val="24"/>
          <w:szCs w:val="24"/>
          <w:lang w:val="fr-BE"/>
        </w:rPr>
        <w:t xml:space="preserve">pourra </w:t>
      </w:r>
      <w:r w:rsidR="00753E4B" w:rsidRPr="00055C2E">
        <w:rPr>
          <w:rFonts w:ascii="Times New Roman" w:hAnsi="Times New Roman" w:cs="Times New Roman"/>
          <w:sz w:val="24"/>
          <w:szCs w:val="24"/>
          <w:lang w:val="fr-BE"/>
        </w:rPr>
        <w:t>d’a</w:t>
      </w:r>
      <w:r w:rsidR="0038452A" w:rsidRPr="00055C2E">
        <w:rPr>
          <w:rFonts w:ascii="Times New Roman" w:hAnsi="Times New Roman" w:cs="Times New Roman"/>
          <w:sz w:val="24"/>
          <w:szCs w:val="24"/>
          <w:lang w:val="fr-BE"/>
        </w:rPr>
        <w:t xml:space="preserve">bord </w:t>
      </w:r>
      <w:r w:rsidR="003F470D" w:rsidRPr="00055C2E">
        <w:rPr>
          <w:rFonts w:ascii="Times New Roman" w:hAnsi="Times New Roman" w:cs="Times New Roman"/>
          <w:sz w:val="24"/>
          <w:szCs w:val="24"/>
          <w:lang w:val="fr-BE"/>
        </w:rPr>
        <w:t xml:space="preserve">passer </w:t>
      </w:r>
      <w:r w:rsidR="001B2BA3" w:rsidRPr="00055C2E">
        <w:rPr>
          <w:rFonts w:ascii="Times New Roman" w:hAnsi="Times New Roman" w:cs="Times New Roman"/>
          <w:sz w:val="24"/>
          <w:szCs w:val="24"/>
          <w:lang w:val="fr-BE"/>
        </w:rPr>
        <w:t xml:space="preserve">par la </w:t>
      </w:r>
      <w:r w:rsidR="0038452A" w:rsidRPr="00055C2E">
        <w:rPr>
          <w:rFonts w:ascii="Times New Roman" w:hAnsi="Times New Roman" w:cs="Times New Roman"/>
          <w:sz w:val="24"/>
          <w:szCs w:val="24"/>
          <w:lang w:val="fr-BE"/>
        </w:rPr>
        <w:t>d</w:t>
      </w:r>
      <w:r w:rsidR="00AD5D7C" w:rsidRPr="00055C2E">
        <w:rPr>
          <w:rFonts w:ascii="Times New Roman" w:hAnsi="Times New Roman" w:cs="Times New Roman"/>
          <w:sz w:val="24"/>
          <w:szCs w:val="24"/>
          <w:lang w:val="fr-BE"/>
        </w:rPr>
        <w:t>éfini</w:t>
      </w:r>
      <w:r w:rsidR="001B2BA3" w:rsidRPr="00055C2E">
        <w:rPr>
          <w:rFonts w:ascii="Times New Roman" w:hAnsi="Times New Roman" w:cs="Times New Roman"/>
          <w:sz w:val="24"/>
          <w:szCs w:val="24"/>
          <w:lang w:val="fr-BE"/>
        </w:rPr>
        <w:t>tion</w:t>
      </w:r>
      <w:r w:rsidR="005905D5" w:rsidRPr="00055C2E">
        <w:rPr>
          <w:rFonts w:ascii="Times New Roman" w:hAnsi="Times New Roman" w:cs="Times New Roman"/>
          <w:sz w:val="24"/>
          <w:szCs w:val="24"/>
          <w:lang w:val="fr-BE"/>
        </w:rPr>
        <w:t>,</w:t>
      </w:r>
      <w:r w:rsidR="00AD5D7C" w:rsidRPr="00055C2E">
        <w:rPr>
          <w:rFonts w:ascii="Times New Roman" w:hAnsi="Times New Roman" w:cs="Times New Roman"/>
          <w:sz w:val="24"/>
          <w:szCs w:val="24"/>
          <w:lang w:val="fr-BE"/>
        </w:rPr>
        <w:t xml:space="preserve"> </w:t>
      </w:r>
      <w:r w:rsidR="005905D5" w:rsidRPr="00055C2E">
        <w:rPr>
          <w:rFonts w:ascii="Times New Roman" w:hAnsi="Times New Roman" w:cs="Times New Roman"/>
          <w:sz w:val="24"/>
          <w:szCs w:val="24"/>
          <w:lang w:val="fr-BE"/>
        </w:rPr>
        <w:t>conjointe</w:t>
      </w:r>
      <w:r w:rsidR="00934243" w:rsidRPr="00055C2E">
        <w:rPr>
          <w:rFonts w:ascii="Times New Roman" w:hAnsi="Times New Roman" w:cs="Times New Roman"/>
          <w:sz w:val="24"/>
          <w:szCs w:val="24"/>
          <w:lang w:val="fr-BE"/>
        </w:rPr>
        <w:t>m</w:t>
      </w:r>
      <w:r w:rsidR="005905D5" w:rsidRPr="00055C2E">
        <w:rPr>
          <w:rFonts w:ascii="Times New Roman" w:hAnsi="Times New Roman" w:cs="Times New Roman"/>
          <w:sz w:val="24"/>
          <w:szCs w:val="24"/>
          <w:lang w:val="fr-BE"/>
        </w:rPr>
        <w:t xml:space="preserve">ent avec les écoles ciblées, </w:t>
      </w:r>
      <w:r w:rsidR="001B2BA3" w:rsidRPr="00055C2E">
        <w:rPr>
          <w:rFonts w:ascii="Times New Roman" w:hAnsi="Times New Roman" w:cs="Times New Roman"/>
          <w:sz w:val="24"/>
          <w:szCs w:val="24"/>
          <w:lang w:val="fr-BE"/>
        </w:rPr>
        <w:t>de</w:t>
      </w:r>
      <w:r w:rsidR="00AD5D7C" w:rsidRPr="00055C2E">
        <w:rPr>
          <w:rFonts w:ascii="Times New Roman" w:hAnsi="Times New Roman" w:cs="Times New Roman"/>
          <w:sz w:val="24"/>
          <w:szCs w:val="24"/>
          <w:lang w:val="fr-BE"/>
        </w:rPr>
        <w:t xml:space="preserve"> critères d’évaluation</w:t>
      </w:r>
      <w:r w:rsidR="001B2BA3" w:rsidRPr="00055C2E">
        <w:rPr>
          <w:rFonts w:ascii="Times New Roman" w:hAnsi="Times New Roman" w:cs="Times New Roman"/>
          <w:sz w:val="24"/>
          <w:szCs w:val="24"/>
          <w:lang w:val="fr-BE"/>
        </w:rPr>
        <w:t xml:space="preserve"> tels que</w:t>
      </w:r>
      <w:r w:rsidR="00D65514" w:rsidRPr="00055C2E">
        <w:rPr>
          <w:rFonts w:ascii="Times New Roman" w:hAnsi="Times New Roman" w:cs="Times New Roman"/>
          <w:sz w:val="24"/>
          <w:szCs w:val="24"/>
          <w:lang w:val="fr-BE"/>
        </w:rPr>
        <w:t xml:space="preserve"> </w:t>
      </w:r>
      <w:r w:rsidR="001B2BA3" w:rsidRPr="00055C2E">
        <w:rPr>
          <w:rFonts w:ascii="Times New Roman" w:hAnsi="Times New Roman" w:cs="Times New Roman"/>
          <w:sz w:val="24"/>
          <w:szCs w:val="24"/>
          <w:lang w:val="fr-BE"/>
        </w:rPr>
        <w:t xml:space="preserve">: </w:t>
      </w:r>
      <w:r w:rsidR="000740D1" w:rsidRPr="00055C2E">
        <w:rPr>
          <w:rFonts w:ascii="Times New Roman" w:hAnsi="Times New Roman" w:cs="Times New Roman"/>
          <w:sz w:val="24"/>
          <w:szCs w:val="24"/>
          <w:lang w:val="fr-BE"/>
        </w:rPr>
        <w:t>c</w:t>
      </w:r>
      <w:r w:rsidR="00AD5D7C" w:rsidRPr="00055C2E">
        <w:rPr>
          <w:rFonts w:ascii="Times New Roman" w:hAnsi="Times New Roman" w:cs="Times New Roman"/>
          <w:sz w:val="24"/>
          <w:szCs w:val="24"/>
          <w:lang w:val="fr-BE"/>
        </w:rPr>
        <w:t>ompétences pédagogiques </w:t>
      </w:r>
      <w:r w:rsidR="000740D1" w:rsidRPr="00055C2E">
        <w:rPr>
          <w:rFonts w:ascii="Times New Roman" w:hAnsi="Times New Roman" w:cs="Times New Roman"/>
          <w:sz w:val="24"/>
          <w:szCs w:val="24"/>
          <w:lang w:val="fr-BE"/>
        </w:rPr>
        <w:t>(</w:t>
      </w:r>
      <w:r w:rsidR="00AD5D7C" w:rsidRPr="00055C2E">
        <w:rPr>
          <w:rFonts w:ascii="Times New Roman" w:hAnsi="Times New Roman" w:cs="Times New Roman"/>
          <w:sz w:val="24"/>
          <w:szCs w:val="24"/>
          <w:lang w:val="fr-BE"/>
        </w:rPr>
        <w:t>méthodes d’enseignement, capacité à transmettre les connaissances</w:t>
      </w:r>
      <w:r w:rsidR="000740D1" w:rsidRPr="00055C2E">
        <w:rPr>
          <w:rFonts w:ascii="Times New Roman" w:hAnsi="Times New Roman" w:cs="Times New Roman"/>
          <w:lang w:val="fr-BE"/>
        </w:rPr>
        <w:t xml:space="preserve">), </w:t>
      </w:r>
      <w:r w:rsidR="000740D1" w:rsidRPr="00055C2E">
        <w:rPr>
          <w:rFonts w:ascii="Times New Roman" w:hAnsi="Times New Roman" w:cs="Times New Roman"/>
          <w:sz w:val="24"/>
          <w:szCs w:val="24"/>
          <w:lang w:val="fr-BE"/>
        </w:rPr>
        <w:t>e</w:t>
      </w:r>
      <w:r w:rsidR="00AD5D7C" w:rsidRPr="00055C2E">
        <w:rPr>
          <w:rFonts w:ascii="Times New Roman" w:hAnsi="Times New Roman" w:cs="Times New Roman"/>
          <w:sz w:val="24"/>
          <w:szCs w:val="24"/>
          <w:lang w:val="fr-BE"/>
        </w:rPr>
        <w:t>xpertise technique </w:t>
      </w:r>
      <w:r w:rsidR="000740D1" w:rsidRPr="00055C2E">
        <w:rPr>
          <w:rFonts w:ascii="Times New Roman" w:hAnsi="Times New Roman" w:cs="Times New Roman"/>
          <w:sz w:val="24"/>
          <w:szCs w:val="24"/>
          <w:lang w:val="fr-BE"/>
        </w:rPr>
        <w:t>(</w:t>
      </w:r>
      <w:r w:rsidR="00AD5D7C" w:rsidRPr="00055C2E">
        <w:rPr>
          <w:rFonts w:ascii="Times New Roman" w:hAnsi="Times New Roman" w:cs="Times New Roman"/>
          <w:sz w:val="24"/>
          <w:szCs w:val="24"/>
          <w:lang w:val="fr-BE"/>
        </w:rPr>
        <w:t>maîtrise des disciplines forestières</w:t>
      </w:r>
      <w:r w:rsidR="000740D1" w:rsidRPr="00055C2E">
        <w:rPr>
          <w:rFonts w:ascii="Times New Roman" w:hAnsi="Times New Roman" w:cs="Times New Roman"/>
          <w:sz w:val="24"/>
          <w:szCs w:val="24"/>
          <w:lang w:val="fr-BE"/>
        </w:rPr>
        <w:t>), e</w:t>
      </w:r>
      <w:r w:rsidR="00AD5D7C" w:rsidRPr="00055C2E">
        <w:rPr>
          <w:rFonts w:ascii="Times New Roman" w:hAnsi="Times New Roman" w:cs="Times New Roman"/>
          <w:sz w:val="24"/>
          <w:szCs w:val="24"/>
          <w:lang w:val="fr-BE"/>
        </w:rPr>
        <w:t>xpérience professionnelle</w:t>
      </w:r>
      <w:r w:rsidR="000740D1" w:rsidRPr="00055C2E">
        <w:rPr>
          <w:rFonts w:ascii="Times New Roman" w:hAnsi="Times New Roman" w:cs="Times New Roman"/>
          <w:sz w:val="24"/>
          <w:szCs w:val="24"/>
          <w:lang w:val="fr-BE"/>
        </w:rPr>
        <w:t>, e</w:t>
      </w:r>
      <w:r w:rsidR="00AD5D7C" w:rsidRPr="00055C2E">
        <w:rPr>
          <w:rFonts w:ascii="Times New Roman" w:hAnsi="Times New Roman" w:cs="Times New Roman"/>
          <w:sz w:val="24"/>
          <w:szCs w:val="24"/>
          <w:lang w:val="fr-BE"/>
        </w:rPr>
        <w:t>ngagement dans la recherche et l’innovation </w:t>
      </w:r>
      <w:r w:rsidR="000740D1" w:rsidRPr="00055C2E">
        <w:rPr>
          <w:rFonts w:ascii="Times New Roman" w:hAnsi="Times New Roman" w:cs="Times New Roman"/>
          <w:sz w:val="24"/>
          <w:szCs w:val="24"/>
          <w:lang w:val="fr-BE"/>
        </w:rPr>
        <w:t>(</w:t>
      </w:r>
      <w:r w:rsidR="00AD5D7C" w:rsidRPr="00055C2E">
        <w:rPr>
          <w:rFonts w:ascii="Times New Roman" w:hAnsi="Times New Roman" w:cs="Times New Roman"/>
          <w:sz w:val="24"/>
          <w:szCs w:val="24"/>
          <w:lang w:val="fr-BE"/>
        </w:rPr>
        <w:t>publications scientifiques, participation à des conférences</w:t>
      </w:r>
      <w:r w:rsidR="000740D1" w:rsidRPr="00055C2E">
        <w:rPr>
          <w:rFonts w:ascii="Times New Roman" w:hAnsi="Times New Roman" w:cs="Times New Roman"/>
          <w:sz w:val="24"/>
          <w:szCs w:val="24"/>
          <w:lang w:val="fr-BE"/>
        </w:rPr>
        <w:t xml:space="preserve">), </w:t>
      </w:r>
      <w:r w:rsidR="000740D1" w:rsidRPr="00055C2E">
        <w:rPr>
          <w:rFonts w:ascii="Times New Roman" w:hAnsi="Times New Roman" w:cs="Times New Roman"/>
          <w:lang w:val="fr-BE"/>
        </w:rPr>
        <w:t>u</w:t>
      </w:r>
      <w:r w:rsidR="00AD5D7C" w:rsidRPr="00055C2E">
        <w:rPr>
          <w:rFonts w:ascii="Times New Roman" w:hAnsi="Times New Roman" w:cs="Times New Roman"/>
          <w:sz w:val="24"/>
          <w:szCs w:val="24"/>
          <w:lang w:val="fr-BE"/>
        </w:rPr>
        <w:t>tilisation des outils numériques et technologiques</w:t>
      </w:r>
      <w:r w:rsidR="000740D1" w:rsidRPr="00055C2E">
        <w:rPr>
          <w:rFonts w:ascii="Times New Roman" w:hAnsi="Times New Roman" w:cs="Times New Roman"/>
          <w:sz w:val="24"/>
          <w:szCs w:val="24"/>
          <w:lang w:val="fr-BE"/>
        </w:rPr>
        <w:t>, c</w:t>
      </w:r>
      <w:r w:rsidR="00AD5D7C" w:rsidRPr="00055C2E">
        <w:rPr>
          <w:rFonts w:ascii="Times New Roman" w:hAnsi="Times New Roman" w:cs="Times New Roman"/>
          <w:sz w:val="24"/>
          <w:szCs w:val="24"/>
          <w:lang w:val="fr-BE"/>
        </w:rPr>
        <w:t>apacité d’encadrement et de mentorat </w:t>
      </w:r>
      <w:r w:rsidR="000740D1" w:rsidRPr="00055C2E">
        <w:rPr>
          <w:rFonts w:ascii="Times New Roman" w:hAnsi="Times New Roman" w:cs="Times New Roman"/>
          <w:sz w:val="24"/>
          <w:szCs w:val="24"/>
          <w:lang w:val="fr-BE"/>
        </w:rPr>
        <w:t>(</w:t>
      </w:r>
      <w:r w:rsidR="00AD5D7C" w:rsidRPr="00055C2E">
        <w:rPr>
          <w:rFonts w:ascii="Times New Roman" w:hAnsi="Times New Roman" w:cs="Times New Roman"/>
          <w:sz w:val="24"/>
          <w:szCs w:val="24"/>
          <w:lang w:val="fr-BE"/>
        </w:rPr>
        <w:t>suivi des étudiants et interactions avec eux</w:t>
      </w:r>
      <w:r w:rsidR="000740D1" w:rsidRPr="00055C2E">
        <w:rPr>
          <w:rFonts w:ascii="Times New Roman" w:hAnsi="Times New Roman" w:cs="Times New Roman"/>
          <w:sz w:val="24"/>
          <w:szCs w:val="24"/>
          <w:lang w:val="fr-BE"/>
        </w:rPr>
        <w:t>).</w:t>
      </w:r>
    </w:p>
    <w:p w14:paraId="6A1F8FD4" w14:textId="77777777" w:rsidR="00AD5D7C" w:rsidRPr="00055C2E" w:rsidRDefault="00934243" w:rsidP="00E00FA9">
      <w:pPr>
        <w:pStyle w:val="Default"/>
        <w:jc w:val="both"/>
        <w:rPr>
          <w:lang w:val="fr-BE" w:bidi="fr-FR"/>
        </w:rPr>
      </w:pPr>
      <w:r w:rsidRPr="00055C2E">
        <w:rPr>
          <w:lang w:val="fr-BE" w:bidi="fr-FR"/>
        </w:rPr>
        <w:t>Il s’agira</w:t>
      </w:r>
      <w:r w:rsidR="00D65514" w:rsidRPr="00055C2E">
        <w:rPr>
          <w:lang w:val="fr-BE" w:bidi="fr-FR"/>
        </w:rPr>
        <w:t>it</w:t>
      </w:r>
      <w:r w:rsidRPr="00055C2E">
        <w:rPr>
          <w:lang w:val="fr-BE" w:bidi="fr-FR"/>
        </w:rPr>
        <w:t xml:space="preserve"> ensuite de développer l</w:t>
      </w:r>
      <w:r w:rsidR="00AD5D7C" w:rsidRPr="00055C2E">
        <w:rPr>
          <w:lang w:val="fr-BE" w:bidi="fr-FR"/>
        </w:rPr>
        <w:t>es outils d’évaluation</w:t>
      </w:r>
      <w:r w:rsidRPr="00055C2E">
        <w:rPr>
          <w:lang w:val="fr-BE" w:bidi="fr-FR"/>
        </w:rPr>
        <w:t xml:space="preserve">, </w:t>
      </w:r>
      <w:r w:rsidRPr="00055C2E">
        <w:rPr>
          <w:lang w:val="fr-BE"/>
        </w:rPr>
        <w:t xml:space="preserve">tels que ceux listés ci-dessous, à titre indicatif : </w:t>
      </w:r>
    </w:p>
    <w:p w14:paraId="57DD954D" w14:textId="77777777" w:rsidR="00AD5D7C" w:rsidRPr="00055C2E" w:rsidRDefault="00AD5D7C" w:rsidP="00E00FA9">
      <w:pPr>
        <w:pStyle w:val="Default"/>
        <w:numPr>
          <w:ilvl w:val="0"/>
          <w:numId w:val="11"/>
        </w:numPr>
        <w:jc w:val="both"/>
        <w:rPr>
          <w:lang w:val="fr-BE" w:bidi="fr-FR"/>
        </w:rPr>
      </w:pPr>
      <w:r w:rsidRPr="00055C2E">
        <w:rPr>
          <w:lang w:val="fr-BE" w:bidi="fr-FR"/>
        </w:rPr>
        <w:t xml:space="preserve">Enquêtes et questionnaires auprès des étudiants pour recueillir leur </w:t>
      </w:r>
      <w:r w:rsidR="00C20472" w:rsidRPr="00055C2E">
        <w:rPr>
          <w:lang w:val="fr-BE" w:bidi="fr-FR"/>
        </w:rPr>
        <w:t>avis ;</w:t>
      </w:r>
    </w:p>
    <w:p w14:paraId="6AB58A47" w14:textId="77777777" w:rsidR="00AD5D7C" w:rsidRPr="00055C2E" w:rsidRDefault="00AD5D7C" w:rsidP="00E00FA9">
      <w:pPr>
        <w:pStyle w:val="Default"/>
        <w:numPr>
          <w:ilvl w:val="0"/>
          <w:numId w:val="11"/>
        </w:numPr>
        <w:jc w:val="both"/>
        <w:rPr>
          <w:lang w:val="fr-BE" w:bidi="fr-FR"/>
        </w:rPr>
      </w:pPr>
      <w:r w:rsidRPr="00055C2E">
        <w:rPr>
          <w:lang w:val="fr-BE" w:bidi="fr-FR"/>
        </w:rPr>
        <w:t>Observations en classe par des pairs ou des inspecteurs pédagogiques</w:t>
      </w:r>
      <w:r w:rsidR="00C20472" w:rsidRPr="00055C2E">
        <w:rPr>
          <w:lang w:val="fr-BE" w:bidi="fr-FR"/>
        </w:rPr>
        <w:t xml:space="preserve"> ; </w:t>
      </w:r>
    </w:p>
    <w:p w14:paraId="5186C7CB" w14:textId="77777777" w:rsidR="00AD5D7C" w:rsidRPr="00055C2E" w:rsidRDefault="00AD5D7C" w:rsidP="00E00FA9">
      <w:pPr>
        <w:pStyle w:val="Default"/>
        <w:numPr>
          <w:ilvl w:val="0"/>
          <w:numId w:val="11"/>
        </w:numPr>
        <w:jc w:val="both"/>
        <w:rPr>
          <w:lang w:val="fr-BE" w:bidi="fr-FR"/>
        </w:rPr>
      </w:pPr>
      <w:r w:rsidRPr="00055C2E">
        <w:rPr>
          <w:lang w:val="fr-BE" w:bidi="fr-FR"/>
        </w:rPr>
        <w:t>Entretiens et auto-évaluations pour comprendre les besoins en formation continue</w:t>
      </w:r>
      <w:r w:rsidR="00C20472" w:rsidRPr="00055C2E">
        <w:rPr>
          <w:lang w:val="fr-BE" w:bidi="fr-FR"/>
        </w:rPr>
        <w:t xml:space="preserve"> ; </w:t>
      </w:r>
    </w:p>
    <w:p w14:paraId="3AAB9635" w14:textId="77777777" w:rsidR="00AD5D7C" w:rsidRPr="00055C2E" w:rsidRDefault="00AD5D7C" w:rsidP="00E00FA9">
      <w:pPr>
        <w:pStyle w:val="Default"/>
        <w:numPr>
          <w:ilvl w:val="0"/>
          <w:numId w:val="11"/>
        </w:numPr>
        <w:jc w:val="both"/>
        <w:rPr>
          <w:lang w:val="fr-BE" w:bidi="fr-FR"/>
        </w:rPr>
      </w:pPr>
      <w:r w:rsidRPr="00055C2E">
        <w:rPr>
          <w:lang w:val="fr-BE" w:bidi="fr-FR"/>
        </w:rPr>
        <w:t>Analyse des résultats académiques des étudiants et taux de réussite</w:t>
      </w:r>
      <w:r w:rsidR="00C20472" w:rsidRPr="00055C2E">
        <w:rPr>
          <w:lang w:val="fr-BE" w:bidi="fr-FR"/>
        </w:rPr>
        <w:t xml:space="preserve"> ; </w:t>
      </w:r>
    </w:p>
    <w:p w14:paraId="63AE3276" w14:textId="77777777" w:rsidR="00AD5D7C" w:rsidRPr="00055C2E" w:rsidRDefault="00AD5D7C" w:rsidP="00E00FA9">
      <w:pPr>
        <w:pStyle w:val="Default"/>
        <w:numPr>
          <w:ilvl w:val="0"/>
          <w:numId w:val="11"/>
        </w:numPr>
        <w:jc w:val="both"/>
        <w:rPr>
          <w:lang w:val="fr-BE" w:bidi="fr-FR"/>
        </w:rPr>
      </w:pPr>
      <w:r w:rsidRPr="00055C2E">
        <w:rPr>
          <w:lang w:val="fr-BE" w:bidi="fr-FR"/>
        </w:rPr>
        <w:t>Évaluation par les pairs et retours des anciens étudiants.</w:t>
      </w:r>
    </w:p>
    <w:p w14:paraId="2CD2D673" w14:textId="77777777" w:rsidR="00AD5D7C" w:rsidRPr="00055C2E" w:rsidRDefault="00AD5D7C" w:rsidP="007C44CB">
      <w:pPr>
        <w:pStyle w:val="Default"/>
        <w:jc w:val="both"/>
        <w:rPr>
          <w:color w:val="auto"/>
          <w:lang w:val="fr-BE" w:eastAsia="fr-FR" w:bidi="fr-FR"/>
        </w:rPr>
      </w:pPr>
    </w:p>
    <w:p w14:paraId="2F79BDBD" w14:textId="77777777" w:rsidR="001075EA" w:rsidRPr="00055C2E" w:rsidRDefault="006615E4" w:rsidP="007C44CB">
      <w:pPr>
        <w:pStyle w:val="Default"/>
        <w:jc w:val="both"/>
        <w:rPr>
          <w:color w:val="auto"/>
          <w:lang w:val="fr-BE" w:eastAsia="fr-FR" w:bidi="fr-FR"/>
        </w:rPr>
      </w:pPr>
      <w:r w:rsidRPr="00055C2E">
        <w:rPr>
          <w:color w:val="auto"/>
          <w:lang w:val="fr-BE" w:eastAsia="fr-FR" w:bidi="fr-FR"/>
        </w:rPr>
        <w:t xml:space="preserve">Le programme de renforcement des capacités pourrait </w:t>
      </w:r>
      <w:r w:rsidR="00D65514" w:rsidRPr="00055C2E">
        <w:rPr>
          <w:color w:val="auto"/>
          <w:lang w:val="fr-BE" w:eastAsia="fr-FR" w:bidi="fr-FR"/>
        </w:rPr>
        <w:t xml:space="preserve">alors </w:t>
      </w:r>
      <w:r w:rsidR="00EC760E" w:rsidRPr="00055C2E">
        <w:rPr>
          <w:color w:val="auto"/>
          <w:lang w:val="fr-BE" w:eastAsia="fr-FR" w:bidi="fr-FR"/>
        </w:rPr>
        <w:t xml:space="preserve">être structuré autour des axes suivants : </w:t>
      </w:r>
    </w:p>
    <w:p w14:paraId="6C70CBD5" w14:textId="77777777" w:rsidR="00AD5D7C" w:rsidRPr="00055C2E" w:rsidRDefault="00EC760E" w:rsidP="00DF4A50">
      <w:pPr>
        <w:pStyle w:val="Default"/>
        <w:numPr>
          <w:ilvl w:val="0"/>
          <w:numId w:val="11"/>
        </w:numPr>
        <w:jc w:val="both"/>
        <w:rPr>
          <w:lang w:val="fr-BE" w:bidi="fr-FR"/>
        </w:rPr>
      </w:pPr>
      <w:r w:rsidRPr="00055C2E">
        <w:rPr>
          <w:lang w:val="fr-BE" w:bidi="fr-FR"/>
        </w:rPr>
        <w:t xml:space="preserve">Renforcement des </w:t>
      </w:r>
      <w:r w:rsidR="001A50C6" w:rsidRPr="00055C2E">
        <w:rPr>
          <w:lang w:val="fr-BE" w:bidi="fr-FR"/>
        </w:rPr>
        <w:t>c</w:t>
      </w:r>
      <w:r w:rsidRPr="00055C2E">
        <w:rPr>
          <w:lang w:val="fr-BE" w:bidi="fr-FR"/>
        </w:rPr>
        <w:t xml:space="preserve">ompétences </w:t>
      </w:r>
      <w:r w:rsidR="001A50C6" w:rsidRPr="00055C2E">
        <w:rPr>
          <w:lang w:val="fr-BE" w:bidi="fr-FR"/>
        </w:rPr>
        <w:t>p</w:t>
      </w:r>
      <w:r w:rsidRPr="00055C2E">
        <w:rPr>
          <w:lang w:val="fr-BE" w:bidi="fr-FR"/>
        </w:rPr>
        <w:t>édagogiques</w:t>
      </w:r>
      <w:r w:rsidR="005878F5" w:rsidRPr="00055C2E">
        <w:rPr>
          <w:lang w:val="fr-BE" w:bidi="fr-FR"/>
        </w:rPr>
        <w:t xml:space="preserve"> : f</w:t>
      </w:r>
      <w:r w:rsidRPr="00055C2E">
        <w:rPr>
          <w:lang w:val="fr-BE" w:bidi="fr-FR"/>
        </w:rPr>
        <w:t>ormation en techniques modernes d'enseignement</w:t>
      </w:r>
      <w:r w:rsidR="005878F5" w:rsidRPr="00055C2E">
        <w:rPr>
          <w:lang w:val="fr-BE" w:bidi="fr-FR"/>
        </w:rPr>
        <w:t>, u</w:t>
      </w:r>
      <w:r w:rsidRPr="00055C2E">
        <w:rPr>
          <w:lang w:val="fr-BE" w:bidi="fr-FR"/>
        </w:rPr>
        <w:t>tilisation des outils numériques en enseignement</w:t>
      </w:r>
      <w:r w:rsidR="005878F5" w:rsidRPr="00055C2E">
        <w:rPr>
          <w:lang w:val="fr-BE" w:bidi="fr-FR"/>
        </w:rPr>
        <w:t xml:space="preserve">, </w:t>
      </w:r>
      <w:r w:rsidR="004D6865" w:rsidRPr="00055C2E">
        <w:rPr>
          <w:lang w:val="fr-BE" w:bidi="fr-FR"/>
        </w:rPr>
        <w:t>c</w:t>
      </w:r>
      <w:r w:rsidRPr="00055C2E">
        <w:rPr>
          <w:lang w:val="fr-BE" w:bidi="fr-FR"/>
        </w:rPr>
        <w:t>réation de ressources pédagogiques numériques</w:t>
      </w:r>
      <w:r w:rsidR="005878F5" w:rsidRPr="00055C2E">
        <w:rPr>
          <w:lang w:val="fr-BE" w:bidi="fr-FR"/>
        </w:rPr>
        <w:t xml:space="preserve">, </w:t>
      </w:r>
      <w:proofErr w:type="spellStart"/>
      <w:r w:rsidR="005878F5" w:rsidRPr="00055C2E">
        <w:rPr>
          <w:lang w:val="fr-BE" w:bidi="fr-FR"/>
        </w:rPr>
        <w:t>etc</w:t>
      </w:r>
      <w:proofErr w:type="spellEnd"/>
      <w:r w:rsidR="004D6865" w:rsidRPr="00055C2E">
        <w:rPr>
          <w:lang w:val="fr-BE" w:bidi="fr-FR"/>
        </w:rPr>
        <w:t xml:space="preserve"> ; </w:t>
      </w:r>
    </w:p>
    <w:p w14:paraId="3E4891DB" w14:textId="77777777" w:rsidR="003A3607" w:rsidRPr="00055C2E" w:rsidRDefault="00AD57E1" w:rsidP="00DF4A50">
      <w:pPr>
        <w:pStyle w:val="Default"/>
        <w:numPr>
          <w:ilvl w:val="0"/>
          <w:numId w:val="11"/>
        </w:numPr>
        <w:jc w:val="both"/>
        <w:rPr>
          <w:lang w:val="fr-BE" w:bidi="fr-FR"/>
        </w:rPr>
      </w:pPr>
      <w:r w:rsidRPr="00055C2E">
        <w:rPr>
          <w:lang w:val="fr-BE" w:bidi="fr-FR"/>
        </w:rPr>
        <w:t xml:space="preserve">Mise à </w:t>
      </w:r>
      <w:r w:rsidR="001A50C6" w:rsidRPr="00055C2E">
        <w:rPr>
          <w:lang w:val="fr-BE" w:bidi="fr-FR"/>
        </w:rPr>
        <w:t>n</w:t>
      </w:r>
      <w:r w:rsidRPr="00055C2E">
        <w:rPr>
          <w:lang w:val="fr-BE" w:bidi="fr-FR"/>
        </w:rPr>
        <w:t xml:space="preserve">iveau </w:t>
      </w:r>
      <w:r w:rsidR="001A50C6" w:rsidRPr="00055C2E">
        <w:rPr>
          <w:lang w:val="fr-BE" w:bidi="fr-FR"/>
        </w:rPr>
        <w:t>t</w:t>
      </w:r>
      <w:r w:rsidRPr="00055C2E">
        <w:rPr>
          <w:lang w:val="fr-BE" w:bidi="fr-FR"/>
        </w:rPr>
        <w:t xml:space="preserve">echnique et </w:t>
      </w:r>
      <w:r w:rsidR="001A50C6" w:rsidRPr="00055C2E">
        <w:rPr>
          <w:lang w:val="fr-BE" w:bidi="fr-FR"/>
        </w:rPr>
        <w:t>s</w:t>
      </w:r>
      <w:r w:rsidRPr="00055C2E">
        <w:rPr>
          <w:lang w:val="fr-BE" w:bidi="fr-FR"/>
        </w:rPr>
        <w:t>cientifique</w:t>
      </w:r>
      <w:r w:rsidR="005878F5" w:rsidRPr="00055C2E">
        <w:rPr>
          <w:lang w:val="fr-BE" w:bidi="fr-FR"/>
        </w:rPr>
        <w:t xml:space="preserve"> : m</w:t>
      </w:r>
      <w:r w:rsidRPr="00055C2E">
        <w:rPr>
          <w:lang w:val="fr-BE" w:bidi="fr-FR"/>
        </w:rPr>
        <w:t>ise à jour des connaissances en sciences forestières</w:t>
      </w:r>
      <w:r w:rsidR="005878F5" w:rsidRPr="00055C2E">
        <w:rPr>
          <w:lang w:val="fr-BE" w:bidi="fr-FR"/>
        </w:rPr>
        <w:t>, s</w:t>
      </w:r>
      <w:r w:rsidRPr="00055C2E">
        <w:rPr>
          <w:lang w:val="fr-BE" w:bidi="fr-FR"/>
        </w:rPr>
        <w:t>tages pratiques et immersions professionnelles</w:t>
      </w:r>
      <w:r w:rsidR="005878F5" w:rsidRPr="00055C2E">
        <w:rPr>
          <w:lang w:val="fr-BE" w:bidi="fr-FR"/>
        </w:rPr>
        <w:t xml:space="preserve">, </w:t>
      </w:r>
      <w:proofErr w:type="spellStart"/>
      <w:r w:rsidR="005878F5" w:rsidRPr="00055C2E">
        <w:rPr>
          <w:lang w:val="fr-BE" w:bidi="fr-FR"/>
        </w:rPr>
        <w:t>etc</w:t>
      </w:r>
      <w:proofErr w:type="spellEnd"/>
      <w:r w:rsidR="005878F5" w:rsidRPr="00055C2E">
        <w:rPr>
          <w:lang w:val="fr-BE" w:bidi="fr-FR"/>
        </w:rPr>
        <w:t xml:space="preserve"> ; </w:t>
      </w:r>
      <w:r w:rsidR="00454105" w:rsidRPr="00055C2E">
        <w:rPr>
          <w:lang w:val="fr-BE" w:bidi="fr-FR"/>
        </w:rPr>
        <w:t xml:space="preserve"> </w:t>
      </w:r>
    </w:p>
    <w:p w14:paraId="0110528F" w14:textId="77777777" w:rsidR="00AD57E1" w:rsidRPr="00055C2E" w:rsidRDefault="00AD57E1" w:rsidP="00DF4A50">
      <w:pPr>
        <w:pStyle w:val="Default"/>
        <w:numPr>
          <w:ilvl w:val="0"/>
          <w:numId w:val="11"/>
        </w:numPr>
        <w:jc w:val="both"/>
        <w:rPr>
          <w:lang w:val="fr-BE" w:bidi="fr-FR"/>
        </w:rPr>
      </w:pPr>
      <w:r w:rsidRPr="00055C2E">
        <w:rPr>
          <w:lang w:val="fr-BE" w:bidi="fr-FR"/>
        </w:rPr>
        <w:t>Développement des capacités en recherche scientifique :</w:t>
      </w:r>
      <w:r w:rsidR="00454105" w:rsidRPr="00055C2E">
        <w:rPr>
          <w:lang w:val="fr-BE" w:bidi="fr-FR"/>
        </w:rPr>
        <w:t xml:space="preserve"> f</w:t>
      </w:r>
      <w:r w:rsidRPr="00055C2E">
        <w:rPr>
          <w:lang w:val="fr-BE" w:bidi="fr-FR"/>
        </w:rPr>
        <w:t>ormation en rédaction d’articles scientifiques</w:t>
      </w:r>
      <w:r w:rsidR="00454105" w:rsidRPr="00055C2E">
        <w:rPr>
          <w:lang w:val="fr-BE" w:bidi="fr-FR"/>
        </w:rPr>
        <w:t>, i</w:t>
      </w:r>
      <w:r w:rsidRPr="00055C2E">
        <w:rPr>
          <w:lang w:val="fr-BE" w:bidi="fr-FR"/>
        </w:rPr>
        <w:t>nitiation à la recherche-action et à l'innovation pédagogique</w:t>
      </w:r>
      <w:r w:rsidR="00454105" w:rsidRPr="00055C2E">
        <w:rPr>
          <w:lang w:val="fr-BE" w:bidi="fr-FR"/>
        </w:rPr>
        <w:t xml:space="preserve">, </w:t>
      </w:r>
      <w:proofErr w:type="spellStart"/>
      <w:r w:rsidR="001A50C6" w:rsidRPr="00055C2E">
        <w:rPr>
          <w:lang w:val="fr-BE" w:bidi="fr-FR"/>
        </w:rPr>
        <w:t>etc</w:t>
      </w:r>
      <w:proofErr w:type="spellEnd"/>
      <w:r w:rsidR="001A50C6" w:rsidRPr="00055C2E">
        <w:rPr>
          <w:lang w:val="fr-BE" w:bidi="fr-FR"/>
        </w:rPr>
        <w:t xml:space="preserve"> ; </w:t>
      </w:r>
    </w:p>
    <w:p w14:paraId="6A3BDCD0" w14:textId="77777777" w:rsidR="00AD57E1" w:rsidRPr="00055C2E" w:rsidRDefault="00AD57E1" w:rsidP="00DF4A50">
      <w:pPr>
        <w:pStyle w:val="Default"/>
        <w:numPr>
          <w:ilvl w:val="0"/>
          <w:numId w:val="11"/>
        </w:numPr>
        <w:jc w:val="both"/>
        <w:rPr>
          <w:lang w:val="fr-BE" w:bidi="fr-FR"/>
        </w:rPr>
      </w:pPr>
      <w:r w:rsidRPr="00055C2E">
        <w:rPr>
          <w:lang w:val="fr-BE" w:bidi="fr-FR"/>
        </w:rPr>
        <w:t xml:space="preserve">Développement des </w:t>
      </w:r>
      <w:r w:rsidR="00DC450D" w:rsidRPr="00055C2E">
        <w:rPr>
          <w:lang w:val="fr-BE" w:bidi="fr-FR"/>
        </w:rPr>
        <w:t>c</w:t>
      </w:r>
      <w:r w:rsidRPr="00055C2E">
        <w:rPr>
          <w:lang w:val="fr-BE" w:bidi="fr-FR"/>
        </w:rPr>
        <w:t xml:space="preserve">apacités en </w:t>
      </w:r>
      <w:r w:rsidR="00DC450D" w:rsidRPr="00055C2E">
        <w:rPr>
          <w:lang w:val="fr-BE" w:bidi="fr-FR"/>
        </w:rPr>
        <w:t>e</w:t>
      </w:r>
      <w:r w:rsidRPr="00055C2E">
        <w:rPr>
          <w:lang w:val="fr-BE" w:bidi="fr-FR"/>
        </w:rPr>
        <w:t xml:space="preserve">ncadrement et </w:t>
      </w:r>
      <w:r w:rsidR="00DC450D" w:rsidRPr="00055C2E">
        <w:rPr>
          <w:lang w:val="fr-BE" w:bidi="fr-FR"/>
        </w:rPr>
        <w:t>m</w:t>
      </w:r>
      <w:r w:rsidRPr="00055C2E">
        <w:rPr>
          <w:lang w:val="fr-BE" w:bidi="fr-FR"/>
        </w:rPr>
        <w:t>entorat</w:t>
      </w:r>
      <w:r w:rsidR="001A50C6" w:rsidRPr="00055C2E">
        <w:rPr>
          <w:lang w:val="fr-BE" w:bidi="fr-FR"/>
        </w:rPr>
        <w:t xml:space="preserve"> : e</w:t>
      </w:r>
      <w:r w:rsidRPr="00055C2E">
        <w:rPr>
          <w:lang w:val="fr-BE" w:bidi="fr-FR"/>
        </w:rPr>
        <w:t>ncadrement des étudiants et gestion de projets</w:t>
      </w:r>
      <w:r w:rsidR="001A50C6" w:rsidRPr="00055C2E">
        <w:rPr>
          <w:lang w:val="fr-BE" w:bidi="fr-FR"/>
        </w:rPr>
        <w:t>, r</w:t>
      </w:r>
      <w:r w:rsidRPr="00055C2E">
        <w:rPr>
          <w:lang w:val="fr-BE" w:bidi="fr-FR"/>
        </w:rPr>
        <w:t xml:space="preserve">enforcement des </w:t>
      </w:r>
      <w:r w:rsidR="001A50C6" w:rsidRPr="00055C2E">
        <w:rPr>
          <w:lang w:val="fr-BE" w:bidi="fr-FR"/>
        </w:rPr>
        <w:t xml:space="preserve">capacités de </w:t>
      </w:r>
      <w:r w:rsidR="00454105" w:rsidRPr="00055C2E">
        <w:rPr>
          <w:lang w:val="fr-BE" w:bidi="fr-FR"/>
        </w:rPr>
        <w:t>c</w:t>
      </w:r>
      <w:r w:rsidRPr="00055C2E">
        <w:rPr>
          <w:lang w:val="fr-BE" w:bidi="fr-FR"/>
        </w:rPr>
        <w:t xml:space="preserve">ommunication et </w:t>
      </w:r>
      <w:r w:rsidR="001A50C6" w:rsidRPr="00055C2E">
        <w:rPr>
          <w:lang w:val="fr-BE" w:bidi="fr-FR"/>
        </w:rPr>
        <w:t xml:space="preserve">de </w:t>
      </w:r>
      <w:r w:rsidRPr="00055C2E">
        <w:rPr>
          <w:lang w:val="fr-BE" w:bidi="fr-FR"/>
        </w:rPr>
        <w:t>leadership académique</w:t>
      </w:r>
      <w:r w:rsidR="00454105" w:rsidRPr="00055C2E">
        <w:rPr>
          <w:lang w:val="fr-BE" w:bidi="fr-FR"/>
        </w:rPr>
        <w:t xml:space="preserve">, </w:t>
      </w:r>
      <w:proofErr w:type="spellStart"/>
      <w:r w:rsidR="001A50C6" w:rsidRPr="00055C2E">
        <w:rPr>
          <w:lang w:val="fr-BE" w:bidi="fr-FR"/>
        </w:rPr>
        <w:t>etc</w:t>
      </w:r>
      <w:proofErr w:type="spellEnd"/>
      <w:r w:rsidR="001A50C6" w:rsidRPr="00055C2E">
        <w:rPr>
          <w:lang w:val="fr-BE" w:bidi="fr-FR"/>
        </w:rPr>
        <w:t xml:space="preserve"> ; </w:t>
      </w:r>
    </w:p>
    <w:p w14:paraId="1592FF7E" w14:textId="77777777" w:rsidR="00270C9A" w:rsidRPr="00055C2E" w:rsidRDefault="00270C9A" w:rsidP="00DF4A50">
      <w:pPr>
        <w:pStyle w:val="Default"/>
        <w:numPr>
          <w:ilvl w:val="0"/>
          <w:numId w:val="11"/>
        </w:numPr>
        <w:jc w:val="both"/>
        <w:rPr>
          <w:lang w:val="fr-BE" w:bidi="fr-FR"/>
        </w:rPr>
      </w:pPr>
      <w:r w:rsidRPr="00055C2E">
        <w:rPr>
          <w:lang w:val="fr-BE" w:bidi="fr-FR"/>
        </w:rPr>
        <w:t xml:space="preserve">Amélioration des </w:t>
      </w:r>
      <w:r w:rsidR="00DC450D" w:rsidRPr="00055C2E">
        <w:rPr>
          <w:lang w:val="fr-BE" w:bidi="fr-FR"/>
        </w:rPr>
        <w:t>r</w:t>
      </w:r>
      <w:r w:rsidRPr="00055C2E">
        <w:rPr>
          <w:lang w:val="fr-BE" w:bidi="fr-FR"/>
        </w:rPr>
        <w:t xml:space="preserve">essources </w:t>
      </w:r>
      <w:r w:rsidR="00DC450D" w:rsidRPr="00055C2E">
        <w:rPr>
          <w:lang w:val="fr-BE" w:bidi="fr-FR"/>
        </w:rPr>
        <w:t>p</w:t>
      </w:r>
      <w:r w:rsidRPr="00055C2E">
        <w:rPr>
          <w:lang w:val="fr-BE" w:bidi="fr-FR"/>
        </w:rPr>
        <w:t>édagogiques</w:t>
      </w:r>
      <w:r w:rsidR="001A50C6" w:rsidRPr="00055C2E">
        <w:rPr>
          <w:lang w:val="fr-BE" w:bidi="fr-FR"/>
        </w:rPr>
        <w:t xml:space="preserve"> ; d</w:t>
      </w:r>
      <w:r w:rsidRPr="00055C2E">
        <w:rPr>
          <w:lang w:val="fr-BE" w:bidi="fr-FR"/>
        </w:rPr>
        <w:t>éveloppement de manuels et supports de cours actualisés</w:t>
      </w:r>
      <w:r w:rsidR="001A50C6" w:rsidRPr="00055C2E">
        <w:rPr>
          <w:lang w:val="fr-BE" w:bidi="fr-FR"/>
        </w:rPr>
        <w:t>, m</w:t>
      </w:r>
      <w:r w:rsidRPr="00055C2E">
        <w:rPr>
          <w:lang w:val="fr-BE" w:bidi="fr-FR"/>
        </w:rPr>
        <w:t>ise en place d'une plateforme collaborative pour les enseignants</w:t>
      </w:r>
      <w:r w:rsidR="00AD2C29" w:rsidRPr="00055C2E">
        <w:rPr>
          <w:lang w:val="fr-BE" w:bidi="fr-FR"/>
        </w:rPr>
        <w:t>.</w:t>
      </w:r>
      <w:r w:rsidR="00DC450D" w:rsidRPr="00055C2E">
        <w:rPr>
          <w:lang w:val="fr-BE" w:bidi="fr-FR"/>
        </w:rPr>
        <w:t xml:space="preserve"> </w:t>
      </w:r>
    </w:p>
    <w:p w14:paraId="4360413E" w14:textId="77777777" w:rsidR="000740D1" w:rsidRPr="00055C2E" w:rsidRDefault="000740D1" w:rsidP="00DF4A50">
      <w:pPr>
        <w:pStyle w:val="Default"/>
        <w:jc w:val="both"/>
        <w:rPr>
          <w:b/>
          <w:bCs/>
          <w:i/>
          <w:iCs/>
          <w:lang w:val="fr-BE"/>
        </w:rPr>
      </w:pPr>
    </w:p>
    <w:p w14:paraId="2EA99A01" w14:textId="77777777" w:rsidR="00F672C0" w:rsidRPr="003C7D44" w:rsidRDefault="00A90E6C" w:rsidP="00DF4A50">
      <w:pPr>
        <w:spacing w:after="0" w:line="240" w:lineRule="auto"/>
        <w:rPr>
          <w:rFonts w:ascii="Times New Roman" w:hAnsi="Times New Roman" w:cs="Times New Roman"/>
          <w:b/>
          <w:bCs/>
          <w:i/>
          <w:iCs/>
          <w:sz w:val="24"/>
          <w:szCs w:val="24"/>
          <w:lang w:val="fr-BE"/>
        </w:rPr>
      </w:pPr>
      <w:r w:rsidRPr="003C7D44">
        <w:rPr>
          <w:rFonts w:ascii="Times New Roman" w:hAnsi="Times New Roman" w:cs="Times New Roman"/>
          <w:b/>
          <w:bCs/>
          <w:i/>
          <w:iCs/>
          <w:sz w:val="24"/>
          <w:szCs w:val="24"/>
          <w:lang w:val="fr-BE"/>
        </w:rPr>
        <w:t xml:space="preserve">Volet 2 : </w:t>
      </w:r>
      <w:r w:rsidR="00B734BA" w:rsidRPr="003C7D44">
        <w:rPr>
          <w:rFonts w:ascii="Times New Roman" w:hAnsi="Times New Roman" w:cs="Times New Roman"/>
          <w:b/>
          <w:bCs/>
          <w:i/>
          <w:sz w:val="24"/>
          <w:szCs w:val="24"/>
          <w:lang w:val="fr-BE"/>
        </w:rPr>
        <w:t>Renouvellement des curricula de formation diplômante</w:t>
      </w:r>
      <w:r w:rsidR="00B734BA" w:rsidRPr="003C7D44">
        <w:rPr>
          <w:rFonts w:ascii="Times New Roman" w:hAnsi="Times New Roman" w:cs="Times New Roman"/>
          <w:b/>
          <w:bCs/>
          <w:i/>
          <w:iCs/>
          <w:sz w:val="24"/>
          <w:szCs w:val="24"/>
          <w:lang w:val="fr-BE"/>
        </w:rPr>
        <w:t xml:space="preserve"> </w:t>
      </w:r>
    </w:p>
    <w:p w14:paraId="3B85ED2F" w14:textId="77777777" w:rsidR="007F7187" w:rsidRPr="00055C2E" w:rsidRDefault="007F7187" w:rsidP="00DF4A50">
      <w:pPr>
        <w:pStyle w:val="Default"/>
        <w:jc w:val="both"/>
        <w:rPr>
          <w:color w:val="auto"/>
          <w:lang w:val="fr-BE" w:eastAsia="fr-FR" w:bidi="fr-FR"/>
        </w:rPr>
      </w:pPr>
    </w:p>
    <w:tbl>
      <w:tblPr>
        <w:tblStyle w:val="TableGrid"/>
        <w:tblW w:w="0" w:type="auto"/>
        <w:tblLook w:val="04A0" w:firstRow="1" w:lastRow="0" w:firstColumn="1" w:lastColumn="0" w:noHBand="0" w:noVBand="1"/>
      </w:tblPr>
      <w:tblGrid>
        <w:gridCol w:w="9016"/>
      </w:tblGrid>
      <w:tr w:rsidR="007F7187" w:rsidRPr="00055C2E" w14:paraId="522E6507" w14:textId="77777777" w:rsidTr="003D410A">
        <w:tc>
          <w:tcPr>
            <w:tcW w:w="9016" w:type="dxa"/>
          </w:tcPr>
          <w:p w14:paraId="1BE8EF3B" w14:textId="77777777" w:rsidR="007F7187" w:rsidRPr="00055C2E" w:rsidRDefault="007F7187" w:rsidP="00D76F3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auto"/>
                <w:lang w:val="fr-BE" w:eastAsia="fr-FR" w:bidi="fr-FR"/>
              </w:rPr>
            </w:pPr>
            <w:r w:rsidRPr="00055C2E">
              <w:rPr>
                <w:b/>
                <w:bCs/>
                <w:lang w:val="fr-BE"/>
              </w:rPr>
              <w:t xml:space="preserve">Résultat attendu 2 : </w:t>
            </w:r>
            <w:r w:rsidRPr="00055C2E">
              <w:rPr>
                <w:iCs/>
                <w:lang w:val="fr-BE" w:eastAsia="fr-FR" w:bidi="fr-FR"/>
              </w:rPr>
              <w:t xml:space="preserve">Les curricula de formation initiale </w:t>
            </w:r>
            <w:r w:rsidR="00010F8B" w:rsidRPr="00055C2E">
              <w:rPr>
                <w:iCs/>
                <w:lang w:val="fr-BE" w:eastAsia="fr-FR" w:bidi="fr-FR"/>
              </w:rPr>
              <w:t xml:space="preserve">diplômante </w:t>
            </w:r>
            <w:r w:rsidRPr="00055C2E">
              <w:rPr>
                <w:iCs/>
                <w:lang w:val="fr-BE" w:eastAsia="fr-FR" w:bidi="fr-FR"/>
              </w:rPr>
              <w:t>sont renouvelés</w:t>
            </w:r>
          </w:p>
        </w:tc>
      </w:tr>
      <w:tr w:rsidR="007F7187" w:rsidRPr="00055C2E" w14:paraId="5F47A4F9" w14:textId="77777777" w:rsidTr="003D410A">
        <w:tc>
          <w:tcPr>
            <w:tcW w:w="9016" w:type="dxa"/>
          </w:tcPr>
          <w:p w14:paraId="58E69907" w14:textId="77777777" w:rsidR="007F7187" w:rsidRPr="00055C2E" w:rsidRDefault="007F7187" w:rsidP="00D76F36">
            <w:pPr>
              <w:pStyle w:val="TableParagraph"/>
              <w:ind w:right="85"/>
              <w:jc w:val="both"/>
              <w:rPr>
                <w:rFonts w:eastAsiaTheme="minorHAnsi"/>
                <w:iCs/>
                <w:sz w:val="24"/>
                <w:szCs w:val="24"/>
                <w:u w:val="single"/>
                <w:lang w:val="fr-BE" w:eastAsia="fr-FR" w:bidi="fr-FR"/>
              </w:rPr>
            </w:pPr>
            <w:r w:rsidRPr="00055C2E">
              <w:rPr>
                <w:rFonts w:eastAsiaTheme="minorHAnsi"/>
                <w:iCs/>
                <w:sz w:val="24"/>
                <w:szCs w:val="24"/>
                <w:u w:val="single"/>
                <w:lang w:val="fr-BE" w:eastAsia="fr-FR" w:bidi="fr-FR"/>
              </w:rPr>
              <w:t xml:space="preserve">Sous-Résultats </w:t>
            </w:r>
          </w:p>
          <w:p w14:paraId="2189996E" w14:textId="77777777" w:rsidR="007F7187" w:rsidRPr="00055C2E" w:rsidRDefault="007F7187"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 xml:space="preserve">R.2.1 – Les maquettes de formation </w:t>
            </w:r>
            <w:r w:rsidR="00010F8B" w:rsidRPr="00055C2E">
              <w:rPr>
                <w:rFonts w:eastAsiaTheme="minorHAnsi"/>
                <w:iCs/>
                <w:sz w:val="24"/>
                <w:szCs w:val="24"/>
                <w:lang w:val="fr-BE" w:eastAsia="fr-FR" w:bidi="fr-FR"/>
              </w:rPr>
              <w:t xml:space="preserve">initiale diplômante </w:t>
            </w:r>
            <w:r w:rsidRPr="00055C2E">
              <w:rPr>
                <w:rFonts w:eastAsiaTheme="minorHAnsi"/>
                <w:iCs/>
                <w:sz w:val="24"/>
                <w:szCs w:val="24"/>
                <w:lang w:val="fr-BE" w:eastAsia="fr-FR" w:bidi="fr-FR"/>
              </w:rPr>
              <w:t>de l’ENEF pour les TSEF et TEF sont renouvelées</w:t>
            </w:r>
          </w:p>
          <w:p w14:paraId="36CFDC6A" w14:textId="1C7EBB59" w:rsidR="007F7187" w:rsidRPr="00055C2E" w:rsidRDefault="007F7187"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 xml:space="preserve">R.2.2 – Les maquettes de formation </w:t>
            </w:r>
            <w:r w:rsidR="00010F8B" w:rsidRPr="00055C2E">
              <w:rPr>
                <w:rFonts w:eastAsiaTheme="minorHAnsi"/>
                <w:iCs/>
                <w:sz w:val="24"/>
                <w:szCs w:val="24"/>
                <w:lang w:val="fr-BE" w:eastAsia="fr-FR" w:bidi="fr-FR"/>
              </w:rPr>
              <w:t xml:space="preserve">initiale diplômante </w:t>
            </w:r>
            <w:r w:rsidRPr="00055C2E">
              <w:rPr>
                <w:rFonts w:eastAsiaTheme="minorHAnsi"/>
                <w:iCs/>
                <w:sz w:val="24"/>
                <w:szCs w:val="24"/>
                <w:lang w:val="fr-BE" w:eastAsia="fr-FR" w:bidi="fr-FR"/>
              </w:rPr>
              <w:t>de l’</w:t>
            </w:r>
            <w:proofErr w:type="spellStart"/>
            <w:r w:rsidR="0014009A" w:rsidRPr="00055C2E">
              <w:rPr>
                <w:rFonts w:eastAsiaTheme="minorHAnsi"/>
                <w:iCs/>
                <w:sz w:val="24"/>
                <w:szCs w:val="24"/>
                <w:lang w:val="fr-BE" w:eastAsia="fr-FR" w:bidi="fr-FR"/>
              </w:rPr>
              <w:t>INP</w:t>
            </w:r>
            <w:proofErr w:type="spellEnd"/>
            <w:r w:rsidR="008A1F65">
              <w:rPr>
                <w:rFonts w:eastAsiaTheme="minorHAnsi"/>
                <w:iCs/>
                <w:sz w:val="24"/>
                <w:szCs w:val="24"/>
                <w:lang w:val="fr-BE" w:eastAsia="fr-FR" w:bidi="fr-FR"/>
              </w:rPr>
              <w:t>-</w:t>
            </w:r>
            <w:r w:rsidR="0014009A" w:rsidRPr="00055C2E">
              <w:rPr>
                <w:rFonts w:eastAsiaTheme="minorHAnsi"/>
                <w:iCs/>
                <w:sz w:val="24"/>
                <w:szCs w:val="24"/>
                <w:lang w:val="fr-BE" w:eastAsia="fr-FR" w:bidi="fr-FR"/>
              </w:rPr>
              <w:t>HB (</w:t>
            </w:r>
            <w:r w:rsidRPr="00055C2E">
              <w:rPr>
                <w:rFonts w:eastAsiaTheme="minorHAnsi"/>
                <w:iCs/>
                <w:sz w:val="24"/>
                <w:szCs w:val="24"/>
                <w:lang w:val="fr-BE" w:eastAsia="fr-FR" w:bidi="fr-FR"/>
              </w:rPr>
              <w:t>ESA</w:t>
            </w:r>
            <w:r w:rsidR="0014009A" w:rsidRPr="00055C2E">
              <w:rPr>
                <w:rFonts w:eastAsiaTheme="minorHAnsi"/>
                <w:iCs/>
                <w:sz w:val="24"/>
                <w:szCs w:val="24"/>
                <w:lang w:val="fr-BE" w:eastAsia="fr-FR" w:bidi="fr-FR"/>
              </w:rPr>
              <w:t>)</w:t>
            </w:r>
            <w:r w:rsidRPr="00055C2E">
              <w:rPr>
                <w:rFonts w:eastAsiaTheme="minorHAnsi"/>
                <w:iCs/>
                <w:sz w:val="24"/>
                <w:szCs w:val="24"/>
                <w:lang w:val="fr-BE" w:eastAsia="fr-FR" w:bidi="fr-FR"/>
              </w:rPr>
              <w:t xml:space="preserve"> pour les</w:t>
            </w:r>
            <w:r w:rsidR="00C47C2A" w:rsidRPr="00055C2E">
              <w:rPr>
                <w:rFonts w:eastAsiaTheme="minorHAnsi"/>
                <w:iCs/>
                <w:sz w:val="24"/>
                <w:szCs w:val="24"/>
                <w:lang w:val="fr-BE" w:eastAsia="fr-FR" w:bidi="fr-FR"/>
              </w:rPr>
              <w:t xml:space="preserve"> TASGF,</w:t>
            </w:r>
            <w:r w:rsidRPr="00055C2E">
              <w:rPr>
                <w:rFonts w:eastAsiaTheme="minorHAnsi"/>
                <w:iCs/>
                <w:sz w:val="24"/>
                <w:szCs w:val="24"/>
                <w:lang w:val="fr-BE" w:eastAsia="fr-FR" w:bidi="fr-FR"/>
              </w:rPr>
              <w:t xml:space="preserve"> IEF et ITEF sont renouvelées</w:t>
            </w:r>
          </w:p>
        </w:tc>
      </w:tr>
    </w:tbl>
    <w:p w14:paraId="5A90D5D2" w14:textId="77777777" w:rsidR="007F7187" w:rsidRPr="008A1F65" w:rsidRDefault="007F7187" w:rsidP="00DF4A50">
      <w:pPr>
        <w:pStyle w:val="bullet1"/>
        <w:numPr>
          <w:ilvl w:val="0"/>
          <w:numId w:val="0"/>
        </w:numPr>
        <w:spacing w:after="0"/>
        <w:jc w:val="both"/>
        <w:rPr>
          <w:sz w:val="24"/>
          <w:szCs w:val="24"/>
        </w:rPr>
      </w:pPr>
    </w:p>
    <w:p w14:paraId="0167D2AD" w14:textId="77777777" w:rsidR="00351225" w:rsidRPr="00055C2E" w:rsidRDefault="00076254" w:rsidP="00DF4A50">
      <w:pPr>
        <w:pStyle w:val="bullet1"/>
        <w:numPr>
          <w:ilvl w:val="0"/>
          <w:numId w:val="0"/>
        </w:numPr>
        <w:spacing w:after="120"/>
        <w:jc w:val="both"/>
        <w:rPr>
          <w:sz w:val="24"/>
          <w:szCs w:val="24"/>
          <w:lang w:val="fr-BE"/>
        </w:rPr>
      </w:pPr>
      <w:r w:rsidRPr="00055C2E">
        <w:rPr>
          <w:sz w:val="24"/>
          <w:szCs w:val="24"/>
          <w:lang w:val="fr-BE"/>
        </w:rPr>
        <w:t>L’atteinte de ce résultat aura pour effet d</w:t>
      </w:r>
      <w:r w:rsidR="00643729" w:rsidRPr="00055C2E">
        <w:rPr>
          <w:sz w:val="24"/>
          <w:szCs w:val="24"/>
          <w:lang w:val="fr-BE"/>
        </w:rPr>
        <w:t>’améliorer notablement le niveau de</w:t>
      </w:r>
      <w:r w:rsidR="00E610FC" w:rsidRPr="00055C2E">
        <w:rPr>
          <w:sz w:val="24"/>
          <w:szCs w:val="24"/>
          <w:lang w:val="fr-BE"/>
        </w:rPr>
        <w:t xml:space="preserve"> form</w:t>
      </w:r>
      <w:r w:rsidR="00643729" w:rsidRPr="00055C2E">
        <w:rPr>
          <w:sz w:val="24"/>
          <w:szCs w:val="24"/>
          <w:lang w:val="fr-BE"/>
        </w:rPr>
        <w:t>ation</w:t>
      </w:r>
      <w:r w:rsidR="00E610FC" w:rsidRPr="00055C2E">
        <w:rPr>
          <w:sz w:val="24"/>
          <w:szCs w:val="24"/>
          <w:lang w:val="fr-BE"/>
        </w:rPr>
        <w:t xml:space="preserve"> </w:t>
      </w:r>
      <w:r w:rsidR="007106DB" w:rsidRPr="00055C2E">
        <w:rPr>
          <w:sz w:val="24"/>
          <w:szCs w:val="24"/>
          <w:lang w:val="fr-BE"/>
        </w:rPr>
        <w:t xml:space="preserve">initiale </w:t>
      </w:r>
      <w:r w:rsidR="00E610FC" w:rsidRPr="00055C2E">
        <w:rPr>
          <w:sz w:val="24"/>
          <w:szCs w:val="24"/>
          <w:lang w:val="fr-BE"/>
        </w:rPr>
        <w:t xml:space="preserve">des agents des Eaux et Forêts </w:t>
      </w:r>
      <w:r w:rsidR="00C47C2A" w:rsidRPr="00055C2E">
        <w:rPr>
          <w:sz w:val="24"/>
          <w:szCs w:val="24"/>
          <w:lang w:val="fr-BE"/>
        </w:rPr>
        <w:t xml:space="preserve">(et des TSAGF dédiés au secteur privé et à l’auto-emploi) </w:t>
      </w:r>
      <w:r w:rsidR="00643729" w:rsidRPr="00055C2E">
        <w:rPr>
          <w:sz w:val="24"/>
          <w:szCs w:val="24"/>
          <w:lang w:val="fr-BE"/>
        </w:rPr>
        <w:t xml:space="preserve">et d’élargir leurs compétences </w:t>
      </w:r>
      <w:r w:rsidR="00E610FC" w:rsidRPr="00055C2E">
        <w:rPr>
          <w:sz w:val="24"/>
          <w:szCs w:val="24"/>
          <w:lang w:val="fr-BE"/>
        </w:rPr>
        <w:t>au-delà du rôle régalien qui leur est principalement assigné aujourd’hui.</w:t>
      </w:r>
      <w:r w:rsidR="00DC40E6" w:rsidRPr="00055C2E">
        <w:rPr>
          <w:sz w:val="24"/>
          <w:szCs w:val="24"/>
          <w:lang w:val="fr-BE"/>
        </w:rPr>
        <w:t xml:space="preserve"> </w:t>
      </w:r>
      <w:r w:rsidR="00C6068B" w:rsidRPr="00055C2E">
        <w:rPr>
          <w:sz w:val="24"/>
          <w:szCs w:val="24"/>
          <w:lang w:val="fr-BE"/>
        </w:rPr>
        <w:t>Il importe en effet que ces agents puissent également</w:t>
      </w:r>
      <w:r w:rsidR="007C0F3C" w:rsidRPr="00055C2E">
        <w:rPr>
          <w:sz w:val="24"/>
          <w:szCs w:val="24"/>
          <w:lang w:val="fr-BE"/>
        </w:rPr>
        <w:t xml:space="preserve"> endosser pleinement leur rôle de conseillers techniques vis-à-vis des populations rurales.</w:t>
      </w:r>
    </w:p>
    <w:p w14:paraId="0709F438" w14:textId="77777777" w:rsidR="00D65514" w:rsidRPr="00055C2E" w:rsidRDefault="00D65514" w:rsidP="004D0578">
      <w:pPr>
        <w:spacing w:after="60" w:line="240" w:lineRule="auto"/>
        <w:jc w:val="both"/>
        <w:rPr>
          <w:rFonts w:ascii="Times New Roman" w:hAnsi="Times New Roman" w:cs="Times New Roman"/>
          <w:b/>
          <w:bCs/>
          <w:sz w:val="24"/>
          <w:szCs w:val="24"/>
          <w:lang w:val="fr-BE"/>
        </w:rPr>
      </w:pPr>
      <w:r w:rsidRPr="00055C2E">
        <w:rPr>
          <w:rFonts w:ascii="Times New Roman" w:hAnsi="Times New Roman" w:cs="Times New Roman"/>
          <w:b/>
          <w:bCs/>
          <w:sz w:val="24"/>
          <w:szCs w:val="24"/>
          <w:lang w:val="fr-BE"/>
        </w:rPr>
        <w:lastRenderedPageBreak/>
        <w:t>Activités indicatives</w:t>
      </w:r>
    </w:p>
    <w:p w14:paraId="23EAB2C2" w14:textId="77777777" w:rsidR="00351225" w:rsidRPr="00055C2E" w:rsidRDefault="003B776A" w:rsidP="00DF4A50">
      <w:pPr>
        <w:pStyle w:val="Default"/>
        <w:jc w:val="both"/>
        <w:rPr>
          <w:color w:val="auto"/>
          <w:lang w:val="fr-BE" w:eastAsia="fr-FR" w:bidi="fr-FR"/>
        </w:rPr>
      </w:pPr>
      <w:r w:rsidRPr="00055C2E">
        <w:rPr>
          <w:color w:val="auto"/>
          <w:lang w:val="fr-BE" w:eastAsia="fr-FR" w:bidi="fr-FR"/>
        </w:rPr>
        <w:t xml:space="preserve">En prenant soin d’adapter les contenus aux deux niveaux visés (ingénieurs et techniciens), </w:t>
      </w:r>
      <w:r w:rsidR="0073514A" w:rsidRPr="00055C2E">
        <w:rPr>
          <w:color w:val="auto"/>
          <w:lang w:val="fr-BE" w:eastAsia="fr-FR" w:bidi="fr-FR"/>
        </w:rPr>
        <w:t>l</w:t>
      </w:r>
      <w:r w:rsidR="00351225" w:rsidRPr="00055C2E">
        <w:rPr>
          <w:color w:val="auto"/>
          <w:lang w:val="fr-BE" w:eastAsia="fr-FR" w:bidi="fr-FR"/>
        </w:rPr>
        <w:t xml:space="preserve">e renouvellement </w:t>
      </w:r>
      <w:r w:rsidR="00676E1C" w:rsidRPr="00055C2E">
        <w:rPr>
          <w:color w:val="auto"/>
          <w:lang w:val="fr-BE" w:eastAsia="fr-FR" w:bidi="fr-FR"/>
        </w:rPr>
        <w:t>de</w:t>
      </w:r>
      <w:r w:rsidR="007106DB" w:rsidRPr="00055C2E">
        <w:rPr>
          <w:color w:val="auto"/>
          <w:lang w:val="fr-BE" w:eastAsia="fr-FR" w:bidi="fr-FR"/>
        </w:rPr>
        <w:t xml:space="preserve"> ce</w:t>
      </w:r>
      <w:r w:rsidR="00676E1C" w:rsidRPr="00055C2E">
        <w:rPr>
          <w:color w:val="auto"/>
          <w:lang w:val="fr-BE" w:eastAsia="fr-FR" w:bidi="fr-FR"/>
        </w:rPr>
        <w:t xml:space="preserve">s curricula </w:t>
      </w:r>
      <w:r w:rsidR="007106DB" w:rsidRPr="00055C2E">
        <w:rPr>
          <w:color w:val="auto"/>
          <w:lang w:val="fr-BE" w:eastAsia="fr-FR" w:bidi="fr-FR"/>
        </w:rPr>
        <w:t xml:space="preserve">de formation initiale </w:t>
      </w:r>
      <w:r w:rsidR="00351225" w:rsidRPr="00055C2E">
        <w:rPr>
          <w:color w:val="auto"/>
          <w:lang w:val="fr-BE" w:eastAsia="fr-FR" w:bidi="fr-FR"/>
        </w:rPr>
        <w:t xml:space="preserve">pourrait être structuré autour des axes suivants : </w:t>
      </w:r>
    </w:p>
    <w:p w14:paraId="7DD8741B" w14:textId="77777777" w:rsidR="003E372C" w:rsidRPr="00055C2E" w:rsidRDefault="00A3268D" w:rsidP="00DF4A50">
      <w:pPr>
        <w:pStyle w:val="Default"/>
        <w:numPr>
          <w:ilvl w:val="0"/>
          <w:numId w:val="11"/>
        </w:numPr>
        <w:jc w:val="both"/>
        <w:rPr>
          <w:lang w:val="fr-BE" w:bidi="fr-FR"/>
        </w:rPr>
      </w:pPr>
      <w:r w:rsidRPr="00055C2E">
        <w:rPr>
          <w:lang w:val="fr-BE" w:bidi="fr-FR"/>
        </w:rPr>
        <w:t xml:space="preserve">Diagnostic et </w:t>
      </w:r>
      <w:r w:rsidR="00351225" w:rsidRPr="00055C2E">
        <w:rPr>
          <w:lang w:val="fr-BE" w:bidi="fr-FR"/>
        </w:rPr>
        <w:t>a</w:t>
      </w:r>
      <w:r w:rsidRPr="00055C2E">
        <w:rPr>
          <w:lang w:val="fr-BE" w:bidi="fr-FR"/>
        </w:rPr>
        <w:t xml:space="preserve">nalyse des </w:t>
      </w:r>
      <w:r w:rsidR="00351225" w:rsidRPr="00055C2E">
        <w:rPr>
          <w:lang w:val="fr-BE" w:bidi="fr-FR"/>
        </w:rPr>
        <w:t>b</w:t>
      </w:r>
      <w:r w:rsidRPr="00055C2E">
        <w:rPr>
          <w:lang w:val="fr-BE" w:bidi="fr-FR"/>
        </w:rPr>
        <w:t>esoins</w:t>
      </w:r>
      <w:r w:rsidR="00351225" w:rsidRPr="00055C2E">
        <w:rPr>
          <w:lang w:val="fr-BE" w:bidi="fr-FR"/>
        </w:rPr>
        <w:t xml:space="preserve"> : é</w:t>
      </w:r>
      <w:r w:rsidRPr="00055C2E">
        <w:rPr>
          <w:lang w:val="fr-BE" w:bidi="fr-FR"/>
        </w:rPr>
        <w:t>valuation des curricula existants</w:t>
      </w:r>
      <w:r w:rsidR="00351225" w:rsidRPr="00055C2E">
        <w:rPr>
          <w:lang w:val="fr-BE" w:bidi="fr-FR"/>
        </w:rPr>
        <w:t>, c</w:t>
      </w:r>
      <w:r w:rsidRPr="00055C2E">
        <w:rPr>
          <w:lang w:val="fr-BE" w:bidi="fr-FR"/>
        </w:rPr>
        <w:t xml:space="preserve">onsultation des </w:t>
      </w:r>
      <w:r w:rsidR="00351225" w:rsidRPr="00055C2E">
        <w:rPr>
          <w:lang w:val="fr-BE" w:bidi="fr-FR"/>
        </w:rPr>
        <w:t xml:space="preserve">diverses </w:t>
      </w:r>
      <w:r w:rsidRPr="00055C2E">
        <w:rPr>
          <w:lang w:val="fr-BE" w:bidi="fr-FR"/>
        </w:rPr>
        <w:t>parties prenantes</w:t>
      </w:r>
      <w:r w:rsidR="00351225" w:rsidRPr="00055C2E">
        <w:rPr>
          <w:lang w:val="fr-BE" w:bidi="fr-FR"/>
        </w:rPr>
        <w:t xml:space="preserve"> </w:t>
      </w:r>
      <w:r w:rsidR="000D24DA" w:rsidRPr="00055C2E">
        <w:rPr>
          <w:lang w:val="fr-BE" w:bidi="fr-FR"/>
        </w:rPr>
        <w:t>(secteur privé et société civile inclus), é</w:t>
      </w:r>
      <w:r w:rsidRPr="00055C2E">
        <w:rPr>
          <w:lang w:val="fr-BE" w:bidi="fr-FR"/>
        </w:rPr>
        <w:t>tude des tendances internationales</w:t>
      </w:r>
      <w:r w:rsidR="00863A4A" w:rsidRPr="00055C2E">
        <w:rPr>
          <w:lang w:val="fr-BE" w:bidi="fr-FR"/>
        </w:rPr>
        <w:t xml:space="preserve">, </w:t>
      </w:r>
      <w:proofErr w:type="spellStart"/>
      <w:r w:rsidR="00863A4A" w:rsidRPr="00055C2E">
        <w:rPr>
          <w:lang w:val="fr-BE" w:bidi="fr-FR"/>
        </w:rPr>
        <w:t>etc</w:t>
      </w:r>
      <w:proofErr w:type="spellEnd"/>
      <w:r w:rsidR="00863A4A" w:rsidRPr="00055C2E">
        <w:rPr>
          <w:lang w:val="fr-BE" w:bidi="fr-FR"/>
        </w:rPr>
        <w:t xml:space="preserve"> ; </w:t>
      </w:r>
    </w:p>
    <w:p w14:paraId="73EB3E22" w14:textId="77777777" w:rsidR="00B31852" w:rsidRPr="00055C2E" w:rsidRDefault="00A3268D" w:rsidP="00DF4A50">
      <w:pPr>
        <w:pStyle w:val="Default"/>
        <w:numPr>
          <w:ilvl w:val="0"/>
          <w:numId w:val="11"/>
        </w:numPr>
        <w:jc w:val="both"/>
        <w:rPr>
          <w:color w:val="auto"/>
          <w:lang w:val="fr-BE" w:eastAsia="fr-FR" w:bidi="fr-FR"/>
        </w:rPr>
      </w:pPr>
      <w:r w:rsidRPr="00055C2E">
        <w:rPr>
          <w:lang w:val="fr-BE" w:bidi="fr-FR"/>
        </w:rPr>
        <w:t xml:space="preserve">Définition des </w:t>
      </w:r>
      <w:r w:rsidR="003E372C" w:rsidRPr="00055C2E">
        <w:rPr>
          <w:lang w:val="fr-BE" w:bidi="fr-FR"/>
        </w:rPr>
        <w:t>o</w:t>
      </w:r>
      <w:r w:rsidRPr="00055C2E">
        <w:rPr>
          <w:lang w:val="fr-BE" w:bidi="fr-FR"/>
        </w:rPr>
        <w:t>bjectifs d</w:t>
      </w:r>
      <w:r w:rsidR="003E372C" w:rsidRPr="00055C2E">
        <w:rPr>
          <w:lang w:val="fr-BE" w:bidi="fr-FR"/>
        </w:rPr>
        <w:t>es</w:t>
      </w:r>
      <w:r w:rsidRPr="00055C2E">
        <w:rPr>
          <w:lang w:val="fr-BE" w:bidi="fr-FR"/>
        </w:rPr>
        <w:t xml:space="preserve"> </w:t>
      </w:r>
      <w:r w:rsidR="003E372C" w:rsidRPr="00055C2E">
        <w:rPr>
          <w:lang w:val="fr-BE" w:bidi="fr-FR"/>
        </w:rPr>
        <w:t>n</w:t>
      </w:r>
      <w:r w:rsidRPr="00055C2E">
        <w:rPr>
          <w:lang w:val="fr-BE" w:bidi="fr-FR"/>
        </w:rPr>
        <w:t>ouveau</w:t>
      </w:r>
      <w:r w:rsidR="003E372C" w:rsidRPr="00055C2E">
        <w:rPr>
          <w:lang w:val="fr-BE" w:bidi="fr-FR"/>
        </w:rPr>
        <w:t>x</w:t>
      </w:r>
      <w:r w:rsidRPr="00055C2E">
        <w:rPr>
          <w:lang w:val="fr-BE" w:bidi="fr-FR"/>
        </w:rPr>
        <w:t xml:space="preserve"> </w:t>
      </w:r>
      <w:r w:rsidR="003E372C" w:rsidRPr="00055C2E">
        <w:rPr>
          <w:lang w:val="fr-BE" w:bidi="fr-FR"/>
        </w:rPr>
        <w:t>c</w:t>
      </w:r>
      <w:r w:rsidRPr="00055C2E">
        <w:rPr>
          <w:lang w:val="fr-BE" w:bidi="fr-FR"/>
        </w:rPr>
        <w:t>urricula</w:t>
      </w:r>
      <w:r w:rsidR="003E372C" w:rsidRPr="00055C2E">
        <w:rPr>
          <w:lang w:val="fr-BE" w:bidi="fr-FR"/>
        </w:rPr>
        <w:t xml:space="preserve"> : a</w:t>
      </w:r>
      <w:r w:rsidRPr="00055C2E">
        <w:rPr>
          <w:lang w:val="fr-BE" w:bidi="fr-FR"/>
        </w:rPr>
        <w:t>déquation formation-emploi</w:t>
      </w:r>
      <w:r w:rsidR="003E372C" w:rsidRPr="00055C2E">
        <w:rPr>
          <w:lang w:val="fr-BE" w:bidi="fr-FR"/>
        </w:rPr>
        <w:t>, a</w:t>
      </w:r>
      <w:r w:rsidRPr="00055C2E">
        <w:rPr>
          <w:lang w:val="fr-BE" w:bidi="fr-FR"/>
        </w:rPr>
        <w:t>pproche multi-compétences</w:t>
      </w:r>
      <w:r w:rsidR="008502B9" w:rsidRPr="00055C2E">
        <w:rPr>
          <w:lang w:val="fr-BE" w:bidi="fr-FR"/>
        </w:rPr>
        <w:t xml:space="preserve"> (au-delà du seul rôle régalien)</w:t>
      </w:r>
      <w:r w:rsidR="003E372C" w:rsidRPr="00055C2E">
        <w:rPr>
          <w:lang w:val="fr-BE" w:bidi="fr-FR"/>
        </w:rPr>
        <w:t>, r</w:t>
      </w:r>
      <w:r w:rsidRPr="00055C2E">
        <w:rPr>
          <w:lang w:val="fr-BE" w:bidi="fr-FR"/>
        </w:rPr>
        <w:t>enforcement des compétences pratiques</w:t>
      </w:r>
      <w:r w:rsidR="000412F4" w:rsidRPr="00055C2E">
        <w:rPr>
          <w:lang w:val="fr-BE" w:bidi="fr-FR"/>
        </w:rPr>
        <w:t>, i</w:t>
      </w:r>
      <w:r w:rsidRPr="00055C2E">
        <w:rPr>
          <w:lang w:val="fr-BE" w:bidi="fr-FR"/>
        </w:rPr>
        <w:t>ntégration du numérique et d</w:t>
      </w:r>
      <w:r w:rsidR="000F5DD5" w:rsidRPr="00055C2E">
        <w:rPr>
          <w:lang w:val="fr-BE" w:bidi="fr-FR"/>
        </w:rPr>
        <w:t>’autres pratiques</w:t>
      </w:r>
      <w:r w:rsidRPr="00055C2E">
        <w:rPr>
          <w:lang w:val="fr-BE" w:bidi="fr-FR"/>
        </w:rPr>
        <w:t xml:space="preserve"> innova</w:t>
      </w:r>
      <w:r w:rsidR="000F5DD5" w:rsidRPr="00055C2E">
        <w:rPr>
          <w:lang w:val="fr-BE" w:bidi="fr-FR"/>
        </w:rPr>
        <w:t>ntes</w:t>
      </w:r>
      <w:r w:rsidRPr="00055C2E">
        <w:rPr>
          <w:lang w:val="fr-BE" w:bidi="fr-FR"/>
        </w:rPr>
        <w:t> </w:t>
      </w:r>
      <w:r w:rsidR="000268E5" w:rsidRPr="00055C2E">
        <w:rPr>
          <w:lang w:val="fr-BE" w:bidi="fr-FR"/>
        </w:rPr>
        <w:t xml:space="preserve">; </w:t>
      </w:r>
    </w:p>
    <w:p w14:paraId="22BB8C6C" w14:textId="77777777" w:rsidR="00BC3A65" w:rsidRPr="00055C2E" w:rsidRDefault="00BC3A65" w:rsidP="00DF4A50">
      <w:pPr>
        <w:numPr>
          <w:ilvl w:val="0"/>
          <w:numId w:val="11"/>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Conception des nouveaux curricula : </w:t>
      </w:r>
    </w:p>
    <w:p w14:paraId="1006DEA2" w14:textId="77777777" w:rsidR="00BC3A65" w:rsidRPr="00055C2E" w:rsidRDefault="00BC3A65" w:rsidP="00DF4A50">
      <w:pPr>
        <w:numPr>
          <w:ilvl w:val="1"/>
          <w:numId w:val="11"/>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iCs/>
          <w:sz w:val="24"/>
          <w:szCs w:val="24"/>
          <w:lang w:val="fr-BE"/>
        </w:rPr>
        <w:t xml:space="preserve">Prise en compte des thématiques prioritaires (techniques sylvicoles de base, gestion des </w:t>
      </w:r>
      <w:proofErr w:type="spellStart"/>
      <w:r w:rsidRPr="00055C2E">
        <w:rPr>
          <w:rFonts w:ascii="Times New Roman" w:hAnsi="Times New Roman" w:cs="Times New Roman"/>
          <w:iCs/>
          <w:sz w:val="24"/>
          <w:szCs w:val="24"/>
          <w:lang w:val="fr-BE"/>
        </w:rPr>
        <w:t>agroforêts</w:t>
      </w:r>
      <w:proofErr w:type="spellEnd"/>
      <w:r w:rsidRPr="00055C2E">
        <w:rPr>
          <w:rFonts w:ascii="Times New Roman" w:hAnsi="Times New Roman" w:cs="Times New Roman"/>
          <w:iCs/>
          <w:sz w:val="24"/>
          <w:szCs w:val="24"/>
          <w:lang w:val="fr-BE"/>
        </w:rPr>
        <w:t xml:space="preserve"> et de la petite propriété privée, législation et gouvernance forestière, gestion des conflits liés aux ressources naturelles, </w:t>
      </w:r>
      <w:proofErr w:type="spellStart"/>
      <w:r w:rsidRPr="00055C2E">
        <w:rPr>
          <w:rFonts w:ascii="Times New Roman" w:hAnsi="Times New Roman" w:cs="Times New Roman"/>
          <w:iCs/>
          <w:sz w:val="24"/>
          <w:szCs w:val="24"/>
          <w:lang w:val="fr-BE"/>
        </w:rPr>
        <w:t>etc</w:t>
      </w:r>
      <w:proofErr w:type="spellEnd"/>
      <w:r w:rsidRPr="00055C2E">
        <w:rPr>
          <w:rFonts w:ascii="Times New Roman" w:hAnsi="Times New Roman" w:cs="Times New Roman"/>
          <w:iCs/>
          <w:sz w:val="24"/>
          <w:szCs w:val="24"/>
          <w:lang w:val="fr-BE"/>
        </w:rPr>
        <w:t xml:space="preserve">) ; </w:t>
      </w:r>
    </w:p>
    <w:p w14:paraId="7297A6B2" w14:textId="77777777" w:rsidR="00BC3A65" w:rsidRPr="00055C2E" w:rsidRDefault="00BC3A65" w:rsidP="00DF4A50">
      <w:pPr>
        <w:numPr>
          <w:ilvl w:val="1"/>
          <w:numId w:val="11"/>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Introduction de modules transversaux (enjeux de genre, légis</w:t>
      </w:r>
      <w:r w:rsidR="00BC0776" w:rsidRPr="00055C2E">
        <w:rPr>
          <w:rFonts w:ascii="Times New Roman" w:hAnsi="Times New Roman" w:cs="Times New Roman"/>
          <w:sz w:val="24"/>
          <w:szCs w:val="24"/>
          <w:lang w:val="fr-BE"/>
        </w:rPr>
        <w:t>l</w:t>
      </w:r>
      <w:r w:rsidRPr="00055C2E">
        <w:rPr>
          <w:rFonts w:ascii="Times New Roman" w:hAnsi="Times New Roman" w:cs="Times New Roman"/>
          <w:sz w:val="24"/>
          <w:szCs w:val="24"/>
          <w:lang w:val="fr-BE"/>
        </w:rPr>
        <w:t xml:space="preserve">ations </w:t>
      </w:r>
      <w:r w:rsidRPr="00055C2E">
        <w:rPr>
          <w:rFonts w:ascii="Times New Roman" w:hAnsi="Times New Roman" w:cs="Times New Roman"/>
          <w:iCs/>
          <w:sz w:val="24"/>
          <w:szCs w:val="24"/>
          <w:lang w:val="fr-BE"/>
        </w:rPr>
        <w:t>foncières et environnementales,</w:t>
      </w:r>
      <w:r w:rsidRPr="00055C2E">
        <w:rPr>
          <w:rFonts w:ascii="Times New Roman" w:hAnsi="Times New Roman" w:cs="Times New Roman"/>
          <w:sz w:val="24"/>
          <w:szCs w:val="24"/>
          <w:lang w:val="fr-BE"/>
        </w:rPr>
        <w:t xml:space="preserve"> paiements pour services environnementaux, mécanisme REDD+, </w:t>
      </w:r>
      <w:proofErr w:type="spellStart"/>
      <w:r w:rsidRPr="00055C2E">
        <w:rPr>
          <w:rFonts w:ascii="Times New Roman" w:hAnsi="Times New Roman" w:cs="Times New Roman"/>
          <w:sz w:val="24"/>
          <w:szCs w:val="24"/>
          <w:lang w:val="fr-BE"/>
        </w:rPr>
        <w:t>etc</w:t>
      </w:r>
      <w:proofErr w:type="spellEnd"/>
      <w:r w:rsidRPr="00055C2E">
        <w:rPr>
          <w:rFonts w:ascii="Times New Roman" w:hAnsi="Times New Roman" w:cs="Times New Roman"/>
          <w:sz w:val="24"/>
          <w:szCs w:val="24"/>
          <w:lang w:val="fr-BE"/>
        </w:rPr>
        <w:t xml:space="preserve">) ; </w:t>
      </w:r>
    </w:p>
    <w:p w14:paraId="3EE2DD32" w14:textId="77777777" w:rsidR="00BC3A65" w:rsidRPr="00055C2E" w:rsidRDefault="00BC3A65" w:rsidP="00DF4A50">
      <w:pPr>
        <w:numPr>
          <w:ilvl w:val="1"/>
          <w:numId w:val="11"/>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Adaptation des méthodes d’évaluation mettant l’accent sur les pratiques.</w:t>
      </w:r>
    </w:p>
    <w:p w14:paraId="204C9B9C" w14:textId="77777777" w:rsidR="00A3268D" w:rsidRPr="00055C2E" w:rsidRDefault="00A3268D" w:rsidP="00DF4A50">
      <w:pPr>
        <w:pStyle w:val="Default"/>
        <w:numPr>
          <w:ilvl w:val="0"/>
          <w:numId w:val="11"/>
        </w:numPr>
        <w:jc w:val="both"/>
        <w:rPr>
          <w:color w:val="auto"/>
          <w:lang w:val="fr-BE" w:eastAsia="fr-FR" w:bidi="fr-FR"/>
        </w:rPr>
      </w:pPr>
      <w:r w:rsidRPr="00055C2E">
        <w:rPr>
          <w:color w:val="auto"/>
          <w:lang w:val="fr-BE" w:eastAsia="fr-FR" w:bidi="fr-FR"/>
        </w:rPr>
        <w:t xml:space="preserve">Validation et </w:t>
      </w:r>
      <w:r w:rsidR="00146FA2" w:rsidRPr="00055C2E">
        <w:rPr>
          <w:color w:val="auto"/>
          <w:lang w:val="fr-BE" w:eastAsia="fr-FR" w:bidi="fr-FR"/>
        </w:rPr>
        <w:t>a</w:t>
      </w:r>
      <w:r w:rsidRPr="00055C2E">
        <w:rPr>
          <w:color w:val="auto"/>
          <w:lang w:val="fr-BE" w:eastAsia="fr-FR" w:bidi="fr-FR"/>
        </w:rPr>
        <w:t xml:space="preserve">doption des </w:t>
      </w:r>
      <w:r w:rsidR="00146FA2" w:rsidRPr="00055C2E">
        <w:rPr>
          <w:color w:val="auto"/>
          <w:lang w:val="fr-BE" w:eastAsia="fr-FR" w:bidi="fr-FR"/>
        </w:rPr>
        <w:t>n</w:t>
      </w:r>
      <w:r w:rsidRPr="00055C2E">
        <w:rPr>
          <w:color w:val="auto"/>
          <w:lang w:val="fr-BE" w:eastAsia="fr-FR" w:bidi="fr-FR"/>
        </w:rPr>
        <w:t xml:space="preserve">ouveaux </w:t>
      </w:r>
      <w:r w:rsidR="00146FA2" w:rsidRPr="00055C2E">
        <w:rPr>
          <w:color w:val="auto"/>
          <w:lang w:val="fr-BE" w:eastAsia="fr-FR" w:bidi="fr-FR"/>
        </w:rPr>
        <w:t>c</w:t>
      </w:r>
      <w:r w:rsidRPr="00055C2E">
        <w:rPr>
          <w:color w:val="auto"/>
          <w:lang w:val="fr-BE" w:eastAsia="fr-FR" w:bidi="fr-FR"/>
        </w:rPr>
        <w:t>urricula</w:t>
      </w:r>
      <w:r w:rsidR="00E54565" w:rsidRPr="00055C2E">
        <w:rPr>
          <w:color w:val="auto"/>
          <w:lang w:val="fr-BE" w:eastAsia="fr-FR" w:bidi="fr-FR"/>
        </w:rPr>
        <w:t>.</w:t>
      </w:r>
    </w:p>
    <w:p w14:paraId="35FA7E59" w14:textId="77777777" w:rsidR="00B734BA" w:rsidRPr="00055C2E" w:rsidRDefault="00B734BA" w:rsidP="00DF4A50">
      <w:pPr>
        <w:spacing w:after="0" w:line="240" w:lineRule="auto"/>
        <w:jc w:val="both"/>
        <w:rPr>
          <w:rFonts w:ascii="Times New Roman" w:hAnsi="Times New Roman" w:cs="Times New Roman"/>
          <w:b/>
          <w:i/>
          <w:sz w:val="24"/>
          <w:szCs w:val="24"/>
          <w:lang w:val="fr-BE"/>
        </w:rPr>
      </w:pPr>
    </w:p>
    <w:tbl>
      <w:tblPr>
        <w:tblStyle w:val="TableGrid"/>
        <w:tblW w:w="0" w:type="auto"/>
        <w:tblLook w:val="04A0" w:firstRow="1" w:lastRow="0" w:firstColumn="1" w:lastColumn="0" w:noHBand="0" w:noVBand="1"/>
      </w:tblPr>
      <w:tblGrid>
        <w:gridCol w:w="9016"/>
      </w:tblGrid>
      <w:tr w:rsidR="007F7187" w:rsidRPr="00055C2E" w14:paraId="27D19A06" w14:textId="77777777" w:rsidTr="003D410A">
        <w:tc>
          <w:tcPr>
            <w:tcW w:w="9016" w:type="dxa"/>
          </w:tcPr>
          <w:p w14:paraId="65CDEB87" w14:textId="77777777" w:rsidR="007F7187" w:rsidRPr="00055C2E" w:rsidRDefault="007F7187" w:rsidP="00D76F3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auto"/>
                <w:lang w:val="fr-BE" w:eastAsia="fr-FR" w:bidi="fr-FR"/>
              </w:rPr>
            </w:pPr>
            <w:r w:rsidRPr="00055C2E">
              <w:rPr>
                <w:b/>
                <w:bCs/>
                <w:lang w:val="fr-BE"/>
              </w:rPr>
              <w:t xml:space="preserve">Résultat attendu 3 : </w:t>
            </w:r>
            <w:r w:rsidRPr="00055C2E">
              <w:rPr>
                <w:iCs/>
                <w:lang w:val="fr-BE" w:eastAsia="fr-FR" w:bidi="fr-FR"/>
              </w:rPr>
              <w:t xml:space="preserve">Les curricula de formation continue diplômante </w:t>
            </w:r>
            <w:r w:rsidRPr="00055C2E">
              <w:rPr>
                <w:iCs/>
                <w:lang w:val="fr-BE"/>
              </w:rPr>
              <w:t xml:space="preserve">dédiée aux </w:t>
            </w:r>
            <w:r w:rsidRPr="00055C2E">
              <w:rPr>
                <w:iCs/>
                <w:lang w:val="fr-BE" w:eastAsia="fr-FR" w:bidi="fr-FR"/>
              </w:rPr>
              <w:t>agents des Eaux et Forêts sont renouvelés</w:t>
            </w:r>
          </w:p>
        </w:tc>
      </w:tr>
      <w:tr w:rsidR="007F7187" w:rsidRPr="00055C2E" w14:paraId="33000F07" w14:textId="77777777" w:rsidTr="003D410A">
        <w:tc>
          <w:tcPr>
            <w:tcW w:w="9016" w:type="dxa"/>
          </w:tcPr>
          <w:p w14:paraId="2F0E94F3" w14:textId="77777777" w:rsidR="007F7187" w:rsidRPr="00055C2E" w:rsidRDefault="007F7187" w:rsidP="00D76F36">
            <w:pPr>
              <w:pStyle w:val="TableParagraph"/>
              <w:ind w:right="85"/>
              <w:jc w:val="both"/>
              <w:rPr>
                <w:rFonts w:eastAsiaTheme="minorHAnsi"/>
                <w:iCs/>
                <w:sz w:val="24"/>
                <w:szCs w:val="24"/>
                <w:u w:val="single"/>
                <w:lang w:val="fr-BE" w:eastAsia="fr-FR" w:bidi="fr-FR"/>
              </w:rPr>
            </w:pPr>
            <w:r w:rsidRPr="00055C2E">
              <w:rPr>
                <w:rFonts w:eastAsiaTheme="minorHAnsi"/>
                <w:iCs/>
                <w:sz w:val="24"/>
                <w:szCs w:val="24"/>
                <w:u w:val="single"/>
                <w:lang w:val="fr-BE" w:eastAsia="fr-FR" w:bidi="fr-FR"/>
              </w:rPr>
              <w:t xml:space="preserve">Sous-Résultats </w:t>
            </w:r>
          </w:p>
          <w:p w14:paraId="5D74EDAA" w14:textId="77777777" w:rsidR="00010F8B" w:rsidRPr="00055C2E" w:rsidRDefault="00010F8B"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 xml:space="preserve">R.3.1 – Les maquettes de formation continue </w:t>
            </w:r>
            <w:r w:rsidRPr="00055C2E">
              <w:rPr>
                <w:iCs/>
                <w:sz w:val="24"/>
                <w:szCs w:val="24"/>
                <w:lang w:val="fr-BE"/>
              </w:rPr>
              <w:t>diplômante</w:t>
            </w:r>
            <w:r w:rsidRPr="00055C2E">
              <w:rPr>
                <w:rFonts w:eastAsiaTheme="minorHAnsi"/>
                <w:iCs/>
                <w:sz w:val="24"/>
                <w:szCs w:val="24"/>
                <w:lang w:val="fr-BE" w:eastAsia="fr-FR" w:bidi="fr-FR"/>
              </w:rPr>
              <w:t xml:space="preserve"> dispensée à l’ENEF pour permettre la promotion des TEF au rang de TSEF sont renouvelées</w:t>
            </w:r>
          </w:p>
          <w:p w14:paraId="69CE8638" w14:textId="3615F70C" w:rsidR="007F7187" w:rsidRPr="00055C2E" w:rsidRDefault="00F45A25"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 xml:space="preserve">R.3.2 – Les maquettes de formation continue </w:t>
            </w:r>
            <w:r w:rsidRPr="00055C2E">
              <w:rPr>
                <w:iCs/>
                <w:sz w:val="24"/>
                <w:szCs w:val="24"/>
                <w:lang w:val="fr-BE"/>
              </w:rPr>
              <w:t>diplômante</w:t>
            </w:r>
            <w:r w:rsidRPr="00055C2E">
              <w:rPr>
                <w:rFonts w:eastAsiaTheme="minorHAnsi"/>
                <w:iCs/>
                <w:sz w:val="24"/>
                <w:szCs w:val="24"/>
                <w:lang w:val="fr-BE" w:eastAsia="fr-FR" w:bidi="fr-FR"/>
              </w:rPr>
              <w:t xml:space="preserve"> dispensée à l’</w:t>
            </w:r>
            <w:proofErr w:type="spellStart"/>
            <w:r w:rsidR="006D133D">
              <w:rPr>
                <w:rFonts w:eastAsiaTheme="minorHAnsi"/>
                <w:iCs/>
                <w:sz w:val="24"/>
                <w:szCs w:val="24"/>
                <w:lang w:val="fr-BE" w:eastAsia="fr-FR" w:bidi="fr-FR"/>
              </w:rPr>
              <w:t>INP</w:t>
            </w:r>
            <w:proofErr w:type="spellEnd"/>
            <w:r w:rsidR="006D133D">
              <w:rPr>
                <w:rFonts w:eastAsiaTheme="minorHAnsi"/>
                <w:iCs/>
                <w:sz w:val="24"/>
                <w:szCs w:val="24"/>
                <w:lang w:val="fr-BE" w:eastAsia="fr-FR" w:bidi="fr-FR"/>
              </w:rPr>
              <w:t>-HB</w:t>
            </w:r>
            <w:r w:rsidRPr="00055C2E">
              <w:rPr>
                <w:rFonts w:eastAsiaTheme="minorHAnsi"/>
                <w:iCs/>
                <w:sz w:val="24"/>
                <w:szCs w:val="24"/>
                <w:lang w:val="fr-BE" w:eastAsia="fr-FR" w:bidi="fr-FR"/>
              </w:rPr>
              <w:t xml:space="preserve"> (</w:t>
            </w:r>
            <w:proofErr w:type="spellStart"/>
            <w:r w:rsidRPr="00055C2E">
              <w:rPr>
                <w:rFonts w:eastAsiaTheme="minorHAnsi"/>
                <w:iCs/>
                <w:sz w:val="24"/>
                <w:szCs w:val="24"/>
                <w:lang w:val="fr-BE" w:eastAsia="fr-FR" w:bidi="fr-FR"/>
              </w:rPr>
              <w:t>EFSPC</w:t>
            </w:r>
            <w:proofErr w:type="spellEnd"/>
            <w:r w:rsidRPr="00055C2E">
              <w:rPr>
                <w:rFonts w:eastAsiaTheme="minorHAnsi"/>
                <w:iCs/>
                <w:sz w:val="24"/>
                <w:szCs w:val="24"/>
                <w:lang w:val="fr-BE" w:eastAsia="fr-FR" w:bidi="fr-FR"/>
              </w:rPr>
              <w:t>) pour permettre la promotion des TSEF, TSAGF et ITEF aux rangs supérieurs sont renouvelées</w:t>
            </w:r>
          </w:p>
        </w:tc>
      </w:tr>
    </w:tbl>
    <w:p w14:paraId="244D3C9D" w14:textId="77777777" w:rsidR="007F7187" w:rsidRPr="00055C2E" w:rsidRDefault="007F7187" w:rsidP="00DF4A50">
      <w:pPr>
        <w:spacing w:after="0" w:line="240" w:lineRule="auto"/>
        <w:jc w:val="both"/>
        <w:rPr>
          <w:rFonts w:ascii="Times New Roman" w:hAnsi="Times New Roman" w:cs="Times New Roman"/>
          <w:b/>
          <w:i/>
          <w:sz w:val="24"/>
          <w:szCs w:val="24"/>
          <w:lang w:val="fr-BE"/>
        </w:rPr>
      </w:pPr>
    </w:p>
    <w:p w14:paraId="421B07EF" w14:textId="77777777" w:rsidR="00676E1C" w:rsidRPr="00055C2E" w:rsidRDefault="00ED25AB" w:rsidP="00DF4A50">
      <w:pPr>
        <w:pStyle w:val="bullet1"/>
        <w:numPr>
          <w:ilvl w:val="0"/>
          <w:numId w:val="0"/>
        </w:numPr>
        <w:spacing w:after="120"/>
        <w:jc w:val="both"/>
        <w:rPr>
          <w:sz w:val="24"/>
          <w:szCs w:val="24"/>
          <w:lang w:val="fr-BE"/>
        </w:rPr>
      </w:pPr>
      <w:r w:rsidRPr="00055C2E">
        <w:rPr>
          <w:sz w:val="24"/>
          <w:szCs w:val="24"/>
          <w:lang w:val="fr-BE"/>
        </w:rPr>
        <w:t>L’atteinte de ce résultat aura pour effet d</w:t>
      </w:r>
      <w:r w:rsidR="00AF3BB6" w:rsidRPr="00055C2E">
        <w:rPr>
          <w:sz w:val="24"/>
          <w:szCs w:val="24"/>
          <w:lang w:val="fr-BE"/>
        </w:rPr>
        <w:t xml:space="preserve">’actualiser les compétences des agents </w:t>
      </w:r>
      <w:r w:rsidR="001362F2" w:rsidRPr="00055C2E">
        <w:rPr>
          <w:sz w:val="24"/>
          <w:szCs w:val="24"/>
          <w:lang w:val="fr-BE"/>
        </w:rPr>
        <w:t>des E</w:t>
      </w:r>
      <w:r w:rsidR="00A132E4" w:rsidRPr="00055C2E">
        <w:rPr>
          <w:sz w:val="24"/>
          <w:szCs w:val="24"/>
          <w:lang w:val="fr-BE"/>
        </w:rPr>
        <w:t>a</w:t>
      </w:r>
      <w:r w:rsidR="001362F2" w:rsidRPr="00055C2E">
        <w:rPr>
          <w:sz w:val="24"/>
          <w:szCs w:val="24"/>
          <w:lang w:val="fr-BE"/>
        </w:rPr>
        <w:t xml:space="preserve">ux et Forêts </w:t>
      </w:r>
      <w:r w:rsidR="00AF3BB6" w:rsidRPr="00055C2E">
        <w:rPr>
          <w:sz w:val="24"/>
          <w:szCs w:val="24"/>
          <w:lang w:val="fr-BE"/>
        </w:rPr>
        <w:t>et de</w:t>
      </w:r>
      <w:r w:rsidRPr="00055C2E">
        <w:rPr>
          <w:sz w:val="24"/>
          <w:szCs w:val="24"/>
          <w:lang w:val="fr-BE"/>
        </w:rPr>
        <w:t xml:space="preserve"> </w:t>
      </w:r>
      <w:r w:rsidR="00BD34D6" w:rsidRPr="00055C2E">
        <w:rPr>
          <w:sz w:val="24"/>
          <w:szCs w:val="24"/>
          <w:lang w:val="fr-BE"/>
        </w:rPr>
        <w:t xml:space="preserve">valoriser davantage </w:t>
      </w:r>
      <w:r w:rsidR="009B342A" w:rsidRPr="00055C2E">
        <w:rPr>
          <w:sz w:val="24"/>
          <w:szCs w:val="24"/>
          <w:lang w:val="fr-BE"/>
        </w:rPr>
        <w:t xml:space="preserve">la motivation et </w:t>
      </w:r>
      <w:r w:rsidRPr="00055C2E">
        <w:rPr>
          <w:sz w:val="24"/>
          <w:szCs w:val="24"/>
          <w:lang w:val="fr-BE"/>
        </w:rPr>
        <w:t xml:space="preserve">l’engagement </w:t>
      </w:r>
      <w:r w:rsidR="00BD34D6" w:rsidRPr="00055C2E">
        <w:rPr>
          <w:sz w:val="24"/>
          <w:szCs w:val="24"/>
          <w:lang w:val="fr-BE"/>
        </w:rPr>
        <w:t xml:space="preserve">des agents souhaitant évoluer dans leur carrière professionnelle. </w:t>
      </w:r>
      <w:r w:rsidR="00AB15E3" w:rsidRPr="00055C2E">
        <w:rPr>
          <w:sz w:val="24"/>
          <w:szCs w:val="24"/>
          <w:lang w:val="fr-BE"/>
        </w:rPr>
        <w:t>L</w:t>
      </w:r>
      <w:r w:rsidR="00AB15E3" w:rsidRPr="00055C2E">
        <w:rPr>
          <w:sz w:val="24"/>
          <w:szCs w:val="24"/>
          <w:lang w:val="fr-BE" w:bidi="fr-FR"/>
        </w:rPr>
        <w:t xml:space="preserve">a formation continue des agents des Eaux et Forêts </w:t>
      </w:r>
      <w:r w:rsidR="00C0319A" w:rsidRPr="00055C2E">
        <w:rPr>
          <w:sz w:val="24"/>
          <w:szCs w:val="24"/>
          <w:lang w:val="fr-BE" w:bidi="fr-FR"/>
        </w:rPr>
        <w:t xml:space="preserve">se voudra </w:t>
      </w:r>
      <w:r w:rsidR="00AB15E3" w:rsidRPr="00055C2E">
        <w:rPr>
          <w:sz w:val="24"/>
          <w:szCs w:val="24"/>
          <w:lang w:val="fr-BE" w:bidi="fr-FR"/>
        </w:rPr>
        <w:t>flexible, pratique et alignée sur les défis actuels du secteur forestier en Côte d'Ivoire. Elle doit leur permettre de se perfectionner en continu, tout en s’adaptant aux évolutions réglementaires, technologiques et environnementales.</w:t>
      </w:r>
    </w:p>
    <w:p w14:paraId="220C3ECF" w14:textId="77777777" w:rsidR="00676E1C" w:rsidRPr="00055C2E" w:rsidRDefault="00676E1C" w:rsidP="004D0578">
      <w:pPr>
        <w:spacing w:after="60" w:line="240" w:lineRule="auto"/>
        <w:jc w:val="both"/>
        <w:rPr>
          <w:rFonts w:ascii="Times New Roman" w:hAnsi="Times New Roman" w:cs="Times New Roman"/>
          <w:b/>
          <w:bCs/>
          <w:sz w:val="24"/>
          <w:szCs w:val="24"/>
          <w:lang w:val="fr-BE"/>
        </w:rPr>
      </w:pPr>
      <w:r w:rsidRPr="00055C2E">
        <w:rPr>
          <w:rFonts w:ascii="Times New Roman" w:hAnsi="Times New Roman" w:cs="Times New Roman"/>
          <w:b/>
          <w:bCs/>
          <w:sz w:val="24"/>
          <w:szCs w:val="24"/>
          <w:lang w:val="fr-BE"/>
        </w:rPr>
        <w:t>Activités indicatives</w:t>
      </w:r>
    </w:p>
    <w:p w14:paraId="4AD23CA7" w14:textId="77777777" w:rsidR="00B734BA" w:rsidRPr="00055C2E" w:rsidRDefault="0073514A" w:rsidP="00DF4A50">
      <w:pPr>
        <w:pStyle w:val="Default"/>
        <w:jc w:val="both"/>
        <w:rPr>
          <w:color w:val="auto"/>
          <w:lang w:val="fr-BE" w:eastAsia="fr-FR" w:bidi="fr-FR"/>
        </w:rPr>
      </w:pPr>
      <w:r w:rsidRPr="00055C2E">
        <w:rPr>
          <w:color w:val="auto"/>
          <w:lang w:val="fr-BE" w:eastAsia="fr-FR" w:bidi="fr-FR"/>
        </w:rPr>
        <w:t>En prenant soin d’adapter les contenus aux deux niveaux visés (ingénieurs et techniciens), l</w:t>
      </w:r>
      <w:r w:rsidR="00002FB2" w:rsidRPr="00055C2E">
        <w:rPr>
          <w:color w:val="auto"/>
          <w:lang w:val="fr-BE" w:eastAsia="fr-FR" w:bidi="fr-FR"/>
        </w:rPr>
        <w:t xml:space="preserve">e renouvellement </w:t>
      </w:r>
      <w:r w:rsidR="00FE2CAA" w:rsidRPr="00055C2E">
        <w:rPr>
          <w:color w:val="auto"/>
          <w:lang w:val="fr-BE" w:eastAsia="fr-FR" w:bidi="fr-FR"/>
        </w:rPr>
        <w:t>des curricula</w:t>
      </w:r>
      <w:r w:rsidR="00AD2C29" w:rsidRPr="00055C2E">
        <w:rPr>
          <w:color w:val="auto"/>
          <w:lang w:val="fr-BE" w:eastAsia="fr-FR" w:bidi="fr-FR"/>
        </w:rPr>
        <w:t xml:space="preserve"> de formation continue</w:t>
      </w:r>
      <w:r w:rsidR="00002FB2" w:rsidRPr="00055C2E">
        <w:rPr>
          <w:color w:val="auto"/>
          <w:lang w:val="fr-BE" w:eastAsia="fr-FR" w:bidi="fr-FR"/>
        </w:rPr>
        <w:t xml:space="preserve"> pourrait être structuré autour des axes suivants : </w:t>
      </w:r>
    </w:p>
    <w:p w14:paraId="7E6DA802" w14:textId="77777777" w:rsidR="006829D5" w:rsidRPr="00055C2E" w:rsidRDefault="006829D5" w:rsidP="00DF4A50">
      <w:pPr>
        <w:pStyle w:val="Default"/>
        <w:numPr>
          <w:ilvl w:val="0"/>
          <w:numId w:val="12"/>
        </w:numPr>
        <w:jc w:val="both"/>
        <w:rPr>
          <w:lang w:val="fr-BE" w:bidi="fr-FR"/>
        </w:rPr>
      </w:pPr>
      <w:r w:rsidRPr="00055C2E">
        <w:rPr>
          <w:lang w:val="fr-BE" w:bidi="fr-FR"/>
        </w:rPr>
        <w:t xml:space="preserve">Diagnostic et analyse des besoins : évaluation des curricula existants, </w:t>
      </w:r>
      <w:r w:rsidRPr="00055C2E">
        <w:rPr>
          <w:iCs/>
          <w:lang w:val="fr-BE"/>
        </w:rPr>
        <w:t xml:space="preserve">identification des lacunes et besoins des agents, </w:t>
      </w:r>
      <w:r w:rsidRPr="00055C2E">
        <w:rPr>
          <w:lang w:val="fr-BE" w:bidi="fr-FR"/>
        </w:rPr>
        <w:t xml:space="preserve">consultation des diverses parties prenantes (secteur privé et société civile inclus), étude des tendances internationales, </w:t>
      </w:r>
      <w:proofErr w:type="spellStart"/>
      <w:r w:rsidRPr="00055C2E">
        <w:rPr>
          <w:lang w:val="fr-BE" w:bidi="fr-FR"/>
        </w:rPr>
        <w:t>etc</w:t>
      </w:r>
      <w:proofErr w:type="spellEnd"/>
      <w:r w:rsidRPr="00055C2E">
        <w:rPr>
          <w:lang w:val="fr-BE" w:bidi="fr-FR"/>
        </w:rPr>
        <w:t xml:space="preserve"> ; </w:t>
      </w:r>
    </w:p>
    <w:p w14:paraId="4FD350A8" w14:textId="77777777" w:rsidR="008502B9" w:rsidRPr="00055C2E" w:rsidRDefault="008502B9" w:rsidP="00DF4A50">
      <w:pPr>
        <w:pStyle w:val="Default"/>
        <w:numPr>
          <w:ilvl w:val="0"/>
          <w:numId w:val="12"/>
        </w:numPr>
        <w:jc w:val="both"/>
        <w:rPr>
          <w:color w:val="auto"/>
          <w:lang w:val="fr-BE" w:eastAsia="fr-FR" w:bidi="fr-FR"/>
        </w:rPr>
      </w:pPr>
      <w:r w:rsidRPr="00055C2E">
        <w:rPr>
          <w:lang w:val="fr-BE" w:bidi="fr-FR"/>
        </w:rPr>
        <w:t>Définition des objectifs des nouve</w:t>
      </w:r>
      <w:r w:rsidR="008D25EB" w:rsidRPr="00055C2E">
        <w:rPr>
          <w:lang w:val="fr-BE" w:bidi="fr-FR"/>
        </w:rPr>
        <w:t>lles</w:t>
      </w:r>
      <w:r w:rsidRPr="00055C2E">
        <w:rPr>
          <w:lang w:val="fr-BE" w:bidi="fr-FR"/>
        </w:rPr>
        <w:t xml:space="preserve"> </w:t>
      </w:r>
      <w:r w:rsidR="008D25EB" w:rsidRPr="00055C2E">
        <w:rPr>
          <w:lang w:val="fr-BE" w:bidi="fr-FR"/>
        </w:rPr>
        <w:t>maquettes de formation</w:t>
      </w:r>
      <w:r w:rsidR="00C4349A" w:rsidRPr="00055C2E">
        <w:rPr>
          <w:lang w:val="fr-BE" w:bidi="fr-FR"/>
        </w:rPr>
        <w:t xml:space="preserve"> </w:t>
      </w:r>
      <w:r w:rsidRPr="00055C2E">
        <w:rPr>
          <w:lang w:val="fr-BE" w:bidi="fr-FR"/>
        </w:rPr>
        <w:t>:</w:t>
      </w:r>
      <w:r w:rsidR="00164F46" w:rsidRPr="00055C2E">
        <w:rPr>
          <w:lang w:val="fr-BE" w:bidi="fr-FR"/>
        </w:rPr>
        <w:t xml:space="preserve"> </w:t>
      </w:r>
      <w:r w:rsidRPr="00055C2E">
        <w:rPr>
          <w:lang w:val="fr-BE" w:bidi="fr-FR"/>
        </w:rPr>
        <w:t>approche multi-compétences</w:t>
      </w:r>
      <w:r w:rsidR="00164F46" w:rsidRPr="00055C2E">
        <w:rPr>
          <w:lang w:val="fr-BE" w:bidi="fr-FR"/>
        </w:rPr>
        <w:t xml:space="preserve"> (au-delà du seul rôle régalien)</w:t>
      </w:r>
      <w:r w:rsidRPr="00055C2E">
        <w:rPr>
          <w:lang w:val="fr-BE" w:bidi="fr-FR"/>
        </w:rPr>
        <w:t xml:space="preserve">, renforcement des compétences pratiques, </w:t>
      </w:r>
      <w:proofErr w:type="spellStart"/>
      <w:r w:rsidRPr="00055C2E">
        <w:rPr>
          <w:lang w:val="fr-BE" w:bidi="fr-FR"/>
        </w:rPr>
        <w:t>etc</w:t>
      </w:r>
      <w:proofErr w:type="spellEnd"/>
      <w:r w:rsidRPr="00055C2E">
        <w:rPr>
          <w:lang w:val="fr-BE" w:bidi="fr-FR"/>
        </w:rPr>
        <w:t xml:space="preserve"> ; </w:t>
      </w:r>
    </w:p>
    <w:p w14:paraId="78CA2780" w14:textId="77777777" w:rsidR="00A1499A" w:rsidRPr="00055C2E" w:rsidRDefault="008502B9" w:rsidP="00DF4A50">
      <w:pPr>
        <w:numPr>
          <w:ilvl w:val="0"/>
          <w:numId w:val="12"/>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Conception des </w:t>
      </w:r>
      <w:r w:rsidR="008D25EB" w:rsidRPr="00055C2E">
        <w:rPr>
          <w:rFonts w:ascii="Times New Roman" w:hAnsi="Times New Roman" w:cs="Times New Roman"/>
          <w:sz w:val="24"/>
          <w:szCs w:val="24"/>
          <w:lang w:val="fr-BE"/>
        </w:rPr>
        <w:t xml:space="preserve">nouvelles maquettes de formation </w:t>
      </w:r>
      <w:r w:rsidRPr="00055C2E">
        <w:rPr>
          <w:rFonts w:ascii="Times New Roman" w:hAnsi="Times New Roman" w:cs="Times New Roman"/>
          <w:sz w:val="24"/>
          <w:szCs w:val="24"/>
          <w:lang w:val="fr-BE"/>
        </w:rPr>
        <w:t xml:space="preserve">: </w:t>
      </w:r>
    </w:p>
    <w:p w14:paraId="7E5A5DF8" w14:textId="77777777" w:rsidR="00A1499A" w:rsidRPr="00055C2E" w:rsidRDefault="00A1499A" w:rsidP="00DF4A50">
      <w:pPr>
        <w:numPr>
          <w:ilvl w:val="1"/>
          <w:numId w:val="12"/>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iCs/>
          <w:sz w:val="24"/>
          <w:szCs w:val="24"/>
          <w:lang w:val="fr-BE"/>
        </w:rPr>
        <w:t>P</w:t>
      </w:r>
      <w:r w:rsidR="006D7F90" w:rsidRPr="00055C2E">
        <w:rPr>
          <w:rFonts w:ascii="Times New Roman" w:hAnsi="Times New Roman" w:cs="Times New Roman"/>
          <w:iCs/>
          <w:sz w:val="24"/>
          <w:szCs w:val="24"/>
          <w:lang w:val="fr-BE"/>
        </w:rPr>
        <w:t xml:space="preserve">rise en compte </w:t>
      </w:r>
      <w:r w:rsidR="000F5DD5" w:rsidRPr="00055C2E">
        <w:rPr>
          <w:rFonts w:ascii="Times New Roman" w:hAnsi="Times New Roman" w:cs="Times New Roman"/>
          <w:iCs/>
          <w:sz w:val="24"/>
          <w:szCs w:val="24"/>
          <w:lang w:val="fr-BE"/>
        </w:rPr>
        <w:t>des thématiques prioritaires (techniques sylvicoles de base, gestion de</w:t>
      </w:r>
      <w:r w:rsidR="006D7F90" w:rsidRPr="00055C2E">
        <w:rPr>
          <w:rFonts w:ascii="Times New Roman" w:hAnsi="Times New Roman" w:cs="Times New Roman"/>
          <w:iCs/>
          <w:sz w:val="24"/>
          <w:szCs w:val="24"/>
          <w:lang w:val="fr-BE"/>
        </w:rPr>
        <w:t xml:space="preserve">s </w:t>
      </w:r>
      <w:proofErr w:type="spellStart"/>
      <w:r w:rsidR="006D7F90" w:rsidRPr="00055C2E">
        <w:rPr>
          <w:rFonts w:ascii="Times New Roman" w:hAnsi="Times New Roman" w:cs="Times New Roman"/>
          <w:iCs/>
          <w:sz w:val="24"/>
          <w:szCs w:val="24"/>
          <w:lang w:val="fr-BE"/>
        </w:rPr>
        <w:t>agroforêts</w:t>
      </w:r>
      <w:proofErr w:type="spellEnd"/>
      <w:r w:rsidR="006D7F90" w:rsidRPr="00055C2E">
        <w:rPr>
          <w:rFonts w:ascii="Times New Roman" w:hAnsi="Times New Roman" w:cs="Times New Roman"/>
          <w:iCs/>
          <w:sz w:val="24"/>
          <w:szCs w:val="24"/>
          <w:lang w:val="fr-BE"/>
        </w:rPr>
        <w:t xml:space="preserve"> et de</w:t>
      </w:r>
      <w:r w:rsidR="000F5DD5" w:rsidRPr="00055C2E">
        <w:rPr>
          <w:rFonts w:ascii="Times New Roman" w:hAnsi="Times New Roman" w:cs="Times New Roman"/>
          <w:iCs/>
          <w:sz w:val="24"/>
          <w:szCs w:val="24"/>
          <w:lang w:val="fr-BE"/>
        </w:rPr>
        <w:t xml:space="preserve"> la petite propriété privée, législation et gouvernance forestière, gestion des conflits liés aux ressources naturelles, </w:t>
      </w:r>
      <w:proofErr w:type="spellStart"/>
      <w:r w:rsidR="000F5DD5" w:rsidRPr="00055C2E">
        <w:rPr>
          <w:rFonts w:ascii="Times New Roman" w:hAnsi="Times New Roman" w:cs="Times New Roman"/>
          <w:iCs/>
          <w:sz w:val="24"/>
          <w:szCs w:val="24"/>
          <w:lang w:val="fr-BE"/>
        </w:rPr>
        <w:t>etc</w:t>
      </w:r>
      <w:proofErr w:type="spellEnd"/>
      <w:r w:rsidR="000F5DD5" w:rsidRPr="00055C2E">
        <w:rPr>
          <w:rFonts w:ascii="Times New Roman" w:hAnsi="Times New Roman" w:cs="Times New Roman"/>
          <w:iCs/>
          <w:sz w:val="24"/>
          <w:szCs w:val="24"/>
          <w:lang w:val="fr-BE"/>
        </w:rPr>
        <w:t xml:space="preserve">) </w:t>
      </w:r>
      <w:r w:rsidRPr="00055C2E">
        <w:rPr>
          <w:rFonts w:ascii="Times New Roman" w:hAnsi="Times New Roman" w:cs="Times New Roman"/>
          <w:iCs/>
          <w:sz w:val="24"/>
          <w:szCs w:val="24"/>
          <w:lang w:val="fr-BE"/>
        </w:rPr>
        <w:t xml:space="preserve">; </w:t>
      </w:r>
    </w:p>
    <w:p w14:paraId="6BD3F8B0" w14:textId="77777777" w:rsidR="00BC3A65" w:rsidRPr="00055C2E" w:rsidRDefault="00A1499A" w:rsidP="00DF4A50">
      <w:pPr>
        <w:numPr>
          <w:ilvl w:val="1"/>
          <w:numId w:val="12"/>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lastRenderedPageBreak/>
        <w:t>I</w:t>
      </w:r>
      <w:r w:rsidR="008502B9" w:rsidRPr="00055C2E">
        <w:rPr>
          <w:rFonts w:ascii="Times New Roman" w:hAnsi="Times New Roman" w:cs="Times New Roman"/>
          <w:sz w:val="24"/>
          <w:szCs w:val="24"/>
          <w:lang w:val="fr-BE"/>
        </w:rPr>
        <w:t>ntroduction de modules transversaux (</w:t>
      </w:r>
      <w:r w:rsidR="00480C1F" w:rsidRPr="00055C2E">
        <w:rPr>
          <w:rFonts w:ascii="Times New Roman" w:hAnsi="Times New Roman" w:cs="Times New Roman"/>
          <w:sz w:val="24"/>
          <w:szCs w:val="24"/>
          <w:lang w:val="fr-BE"/>
        </w:rPr>
        <w:t xml:space="preserve">enjeux de genre, </w:t>
      </w:r>
      <w:r w:rsidR="00455FE3" w:rsidRPr="00055C2E">
        <w:rPr>
          <w:rFonts w:ascii="Times New Roman" w:hAnsi="Times New Roman" w:cs="Times New Roman"/>
          <w:sz w:val="24"/>
          <w:szCs w:val="24"/>
          <w:lang w:val="fr-BE"/>
        </w:rPr>
        <w:t>législations</w:t>
      </w:r>
      <w:r w:rsidR="00FB74AD" w:rsidRPr="00055C2E">
        <w:rPr>
          <w:rFonts w:ascii="Times New Roman" w:hAnsi="Times New Roman" w:cs="Times New Roman"/>
          <w:sz w:val="24"/>
          <w:szCs w:val="24"/>
          <w:lang w:val="fr-BE"/>
        </w:rPr>
        <w:t xml:space="preserve"> </w:t>
      </w:r>
      <w:r w:rsidR="00FB74AD" w:rsidRPr="00055C2E">
        <w:rPr>
          <w:rFonts w:ascii="Times New Roman" w:hAnsi="Times New Roman" w:cs="Times New Roman"/>
          <w:iCs/>
          <w:sz w:val="24"/>
          <w:szCs w:val="24"/>
          <w:lang w:val="fr-BE"/>
        </w:rPr>
        <w:t>foncières et environnementales,</w:t>
      </w:r>
      <w:r w:rsidR="00FB74AD" w:rsidRPr="00055C2E">
        <w:rPr>
          <w:rFonts w:ascii="Times New Roman" w:hAnsi="Times New Roman" w:cs="Times New Roman"/>
          <w:sz w:val="24"/>
          <w:szCs w:val="24"/>
          <w:lang w:val="fr-BE"/>
        </w:rPr>
        <w:t xml:space="preserve"> </w:t>
      </w:r>
      <w:r w:rsidR="008502B9" w:rsidRPr="00055C2E">
        <w:rPr>
          <w:rFonts w:ascii="Times New Roman" w:hAnsi="Times New Roman" w:cs="Times New Roman"/>
          <w:sz w:val="24"/>
          <w:szCs w:val="24"/>
          <w:lang w:val="fr-BE"/>
        </w:rPr>
        <w:t xml:space="preserve">paiements pour services environnementaux, mécanisme REDD+, </w:t>
      </w:r>
      <w:proofErr w:type="spellStart"/>
      <w:r w:rsidR="008502B9" w:rsidRPr="00055C2E">
        <w:rPr>
          <w:rFonts w:ascii="Times New Roman" w:hAnsi="Times New Roman" w:cs="Times New Roman"/>
          <w:sz w:val="24"/>
          <w:szCs w:val="24"/>
          <w:lang w:val="fr-BE"/>
        </w:rPr>
        <w:t>etc</w:t>
      </w:r>
      <w:proofErr w:type="spellEnd"/>
      <w:r w:rsidR="008502B9" w:rsidRPr="00055C2E">
        <w:rPr>
          <w:rFonts w:ascii="Times New Roman" w:hAnsi="Times New Roman" w:cs="Times New Roman"/>
          <w:sz w:val="24"/>
          <w:szCs w:val="24"/>
          <w:lang w:val="fr-BE"/>
        </w:rPr>
        <w:t>)</w:t>
      </w:r>
      <w:r w:rsidR="00BC3A65" w:rsidRPr="00055C2E">
        <w:rPr>
          <w:rFonts w:ascii="Times New Roman" w:hAnsi="Times New Roman" w:cs="Times New Roman"/>
          <w:sz w:val="24"/>
          <w:szCs w:val="24"/>
          <w:lang w:val="fr-BE"/>
        </w:rPr>
        <w:t xml:space="preserve"> ; </w:t>
      </w:r>
    </w:p>
    <w:p w14:paraId="3DF8730C" w14:textId="77777777" w:rsidR="008502B9" w:rsidRPr="00055C2E" w:rsidRDefault="00BC3A65" w:rsidP="00DF4A50">
      <w:pPr>
        <w:numPr>
          <w:ilvl w:val="1"/>
          <w:numId w:val="12"/>
        </w:numPr>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A</w:t>
      </w:r>
      <w:r w:rsidR="008502B9" w:rsidRPr="00055C2E">
        <w:rPr>
          <w:rFonts w:ascii="Times New Roman" w:hAnsi="Times New Roman" w:cs="Times New Roman"/>
          <w:sz w:val="24"/>
          <w:szCs w:val="24"/>
          <w:lang w:val="fr-BE"/>
        </w:rPr>
        <w:t>daptation des méthodes d’évaluation</w:t>
      </w:r>
      <w:r w:rsidRPr="00055C2E">
        <w:rPr>
          <w:rFonts w:ascii="Times New Roman" w:hAnsi="Times New Roman" w:cs="Times New Roman"/>
          <w:sz w:val="24"/>
          <w:szCs w:val="24"/>
          <w:lang w:val="fr-BE"/>
        </w:rPr>
        <w:t xml:space="preserve"> mettant l’accent sur les pratiques.</w:t>
      </w:r>
    </w:p>
    <w:p w14:paraId="7F62579E" w14:textId="77777777" w:rsidR="00904186" w:rsidRPr="00055C2E" w:rsidRDefault="0071511C" w:rsidP="00DF4A50">
      <w:pPr>
        <w:numPr>
          <w:ilvl w:val="0"/>
          <w:numId w:val="12"/>
        </w:numPr>
        <w:spacing w:after="0" w:line="240" w:lineRule="auto"/>
        <w:jc w:val="both"/>
        <w:rPr>
          <w:rFonts w:ascii="Times New Roman" w:hAnsi="Times New Roman" w:cs="Times New Roman"/>
          <w:iCs/>
          <w:sz w:val="24"/>
          <w:szCs w:val="24"/>
          <w:lang w:val="fr-BE"/>
        </w:rPr>
      </w:pPr>
      <w:r w:rsidRPr="00055C2E">
        <w:rPr>
          <w:rFonts w:ascii="Times New Roman" w:hAnsi="Times New Roman" w:cs="Times New Roman"/>
          <w:iCs/>
          <w:sz w:val="24"/>
          <w:szCs w:val="24"/>
          <w:lang w:val="fr-BE"/>
        </w:rPr>
        <w:t>Ajustement des m</w:t>
      </w:r>
      <w:r w:rsidR="00AB15E3" w:rsidRPr="00055C2E">
        <w:rPr>
          <w:rFonts w:ascii="Times New Roman" w:hAnsi="Times New Roman" w:cs="Times New Roman"/>
          <w:iCs/>
          <w:sz w:val="24"/>
          <w:szCs w:val="24"/>
          <w:lang w:val="fr-BE"/>
        </w:rPr>
        <w:t>od</w:t>
      </w:r>
      <w:r w:rsidRPr="00055C2E">
        <w:rPr>
          <w:rFonts w:ascii="Times New Roman" w:hAnsi="Times New Roman" w:cs="Times New Roman"/>
          <w:iCs/>
          <w:sz w:val="24"/>
          <w:szCs w:val="24"/>
          <w:lang w:val="fr-BE"/>
        </w:rPr>
        <w:t>alités</w:t>
      </w:r>
      <w:r w:rsidR="00AB15E3" w:rsidRPr="00055C2E">
        <w:rPr>
          <w:rFonts w:ascii="Times New Roman" w:hAnsi="Times New Roman" w:cs="Times New Roman"/>
          <w:iCs/>
          <w:sz w:val="24"/>
          <w:szCs w:val="24"/>
          <w:lang w:val="fr-BE"/>
        </w:rPr>
        <w:t xml:space="preserve"> d’</w:t>
      </w:r>
      <w:r w:rsidRPr="00055C2E">
        <w:rPr>
          <w:rFonts w:ascii="Times New Roman" w:hAnsi="Times New Roman" w:cs="Times New Roman"/>
          <w:iCs/>
          <w:sz w:val="24"/>
          <w:szCs w:val="24"/>
          <w:lang w:val="fr-BE"/>
        </w:rPr>
        <w:t>o</w:t>
      </w:r>
      <w:r w:rsidR="00AB15E3" w:rsidRPr="00055C2E">
        <w:rPr>
          <w:rFonts w:ascii="Times New Roman" w:hAnsi="Times New Roman" w:cs="Times New Roman"/>
          <w:iCs/>
          <w:sz w:val="24"/>
          <w:szCs w:val="24"/>
          <w:lang w:val="fr-BE"/>
        </w:rPr>
        <w:t xml:space="preserve">rganisation de </w:t>
      </w:r>
      <w:r w:rsidR="00480C1F" w:rsidRPr="00055C2E">
        <w:rPr>
          <w:rFonts w:ascii="Times New Roman" w:hAnsi="Times New Roman" w:cs="Times New Roman"/>
          <w:iCs/>
          <w:sz w:val="24"/>
          <w:szCs w:val="24"/>
          <w:lang w:val="fr-BE"/>
        </w:rPr>
        <w:t xml:space="preserve">cette </w:t>
      </w:r>
      <w:r w:rsidRPr="00055C2E">
        <w:rPr>
          <w:rFonts w:ascii="Times New Roman" w:hAnsi="Times New Roman" w:cs="Times New Roman"/>
          <w:iCs/>
          <w:sz w:val="24"/>
          <w:szCs w:val="24"/>
          <w:lang w:val="fr-BE"/>
        </w:rPr>
        <w:t>f</w:t>
      </w:r>
      <w:r w:rsidR="00AB15E3" w:rsidRPr="00055C2E">
        <w:rPr>
          <w:rFonts w:ascii="Times New Roman" w:hAnsi="Times New Roman" w:cs="Times New Roman"/>
          <w:iCs/>
          <w:sz w:val="24"/>
          <w:szCs w:val="24"/>
          <w:lang w:val="fr-BE"/>
        </w:rPr>
        <w:t>ormation</w:t>
      </w:r>
      <w:r w:rsidR="003A55D4" w:rsidRPr="00055C2E">
        <w:rPr>
          <w:rFonts w:ascii="Times New Roman" w:hAnsi="Times New Roman" w:cs="Times New Roman"/>
          <w:iCs/>
          <w:sz w:val="24"/>
          <w:szCs w:val="24"/>
          <w:lang w:val="fr-BE"/>
        </w:rPr>
        <w:t xml:space="preserve"> </w:t>
      </w:r>
      <w:r w:rsidR="00480C1F" w:rsidRPr="00055C2E">
        <w:rPr>
          <w:rFonts w:ascii="Times New Roman" w:hAnsi="Times New Roman" w:cs="Times New Roman"/>
          <w:iCs/>
          <w:sz w:val="24"/>
          <w:szCs w:val="24"/>
          <w:lang w:val="fr-BE"/>
        </w:rPr>
        <w:t xml:space="preserve">continue </w:t>
      </w:r>
      <w:r w:rsidR="003A55D4" w:rsidRPr="00055C2E">
        <w:rPr>
          <w:rFonts w:ascii="Times New Roman" w:hAnsi="Times New Roman" w:cs="Times New Roman"/>
          <w:iCs/>
          <w:sz w:val="24"/>
          <w:szCs w:val="24"/>
          <w:lang w:val="fr-BE"/>
        </w:rPr>
        <w:t>selon le</w:t>
      </w:r>
      <w:r w:rsidR="00BC3A65" w:rsidRPr="00055C2E">
        <w:rPr>
          <w:rFonts w:ascii="Times New Roman" w:hAnsi="Times New Roman" w:cs="Times New Roman"/>
          <w:iCs/>
          <w:sz w:val="24"/>
          <w:szCs w:val="24"/>
          <w:lang w:val="fr-BE"/>
        </w:rPr>
        <w:t xml:space="preserve"> niveau des</w:t>
      </w:r>
      <w:r w:rsidR="003A55D4" w:rsidRPr="00055C2E">
        <w:rPr>
          <w:rFonts w:ascii="Times New Roman" w:hAnsi="Times New Roman" w:cs="Times New Roman"/>
          <w:iCs/>
          <w:sz w:val="24"/>
          <w:szCs w:val="24"/>
          <w:lang w:val="fr-BE"/>
        </w:rPr>
        <w:t xml:space="preserve"> a</w:t>
      </w:r>
      <w:r w:rsidR="00AB15E3" w:rsidRPr="00055C2E">
        <w:rPr>
          <w:rFonts w:ascii="Times New Roman" w:hAnsi="Times New Roman" w:cs="Times New Roman"/>
          <w:iCs/>
          <w:sz w:val="24"/>
          <w:szCs w:val="24"/>
          <w:lang w:val="fr-BE"/>
        </w:rPr>
        <w:t xml:space="preserve">gents </w:t>
      </w:r>
      <w:r w:rsidR="00480C1F" w:rsidRPr="00055C2E">
        <w:rPr>
          <w:rFonts w:ascii="Times New Roman" w:hAnsi="Times New Roman" w:cs="Times New Roman"/>
          <w:iCs/>
          <w:sz w:val="24"/>
          <w:szCs w:val="24"/>
          <w:lang w:val="fr-BE"/>
        </w:rPr>
        <w:t>et selon leur genre</w:t>
      </w:r>
      <w:r w:rsidR="00016BCB" w:rsidRPr="00055C2E">
        <w:rPr>
          <w:rFonts w:ascii="Times New Roman" w:hAnsi="Times New Roman" w:cs="Times New Roman"/>
          <w:iCs/>
          <w:sz w:val="24"/>
          <w:szCs w:val="24"/>
          <w:lang w:val="fr-BE"/>
        </w:rPr>
        <w:t xml:space="preserve">. Possibilité d’avoir recours à des </w:t>
      </w:r>
      <w:r w:rsidR="007A420A" w:rsidRPr="00055C2E">
        <w:rPr>
          <w:rFonts w:ascii="Times New Roman" w:hAnsi="Times New Roman" w:cs="Times New Roman"/>
          <w:iCs/>
          <w:sz w:val="24"/>
          <w:szCs w:val="24"/>
          <w:lang w:val="fr-BE"/>
        </w:rPr>
        <w:t>m</w:t>
      </w:r>
      <w:r w:rsidR="00AB15E3" w:rsidRPr="00055C2E">
        <w:rPr>
          <w:rFonts w:ascii="Times New Roman" w:hAnsi="Times New Roman" w:cs="Times New Roman"/>
          <w:iCs/>
          <w:sz w:val="24"/>
          <w:szCs w:val="24"/>
          <w:lang w:val="fr-BE"/>
        </w:rPr>
        <w:t>odules courts et intensifs (1 à 4 semaines)</w:t>
      </w:r>
      <w:r w:rsidR="007A420A" w:rsidRPr="00055C2E">
        <w:rPr>
          <w:rFonts w:ascii="Times New Roman" w:hAnsi="Times New Roman" w:cs="Times New Roman"/>
          <w:iCs/>
          <w:sz w:val="24"/>
          <w:szCs w:val="24"/>
          <w:lang w:val="fr-BE"/>
        </w:rPr>
        <w:t xml:space="preserve"> </w:t>
      </w:r>
      <w:r w:rsidR="00016BCB" w:rsidRPr="00055C2E">
        <w:rPr>
          <w:rFonts w:ascii="Times New Roman" w:hAnsi="Times New Roman" w:cs="Times New Roman"/>
          <w:iCs/>
          <w:sz w:val="24"/>
          <w:szCs w:val="24"/>
          <w:lang w:val="fr-BE"/>
        </w:rPr>
        <w:t>et/</w:t>
      </w:r>
      <w:r w:rsidR="007A420A" w:rsidRPr="00055C2E">
        <w:rPr>
          <w:rFonts w:ascii="Times New Roman" w:hAnsi="Times New Roman" w:cs="Times New Roman"/>
          <w:iCs/>
          <w:sz w:val="24"/>
          <w:szCs w:val="24"/>
          <w:lang w:val="fr-BE"/>
        </w:rPr>
        <w:t xml:space="preserve">ou </w:t>
      </w:r>
      <w:r w:rsidR="00016BCB" w:rsidRPr="00055C2E">
        <w:rPr>
          <w:rFonts w:ascii="Times New Roman" w:hAnsi="Times New Roman" w:cs="Times New Roman"/>
          <w:iCs/>
          <w:sz w:val="24"/>
          <w:szCs w:val="24"/>
          <w:lang w:val="fr-BE"/>
        </w:rPr>
        <w:t xml:space="preserve">des </w:t>
      </w:r>
      <w:r w:rsidR="007A420A" w:rsidRPr="00055C2E">
        <w:rPr>
          <w:rFonts w:ascii="Times New Roman" w:hAnsi="Times New Roman" w:cs="Times New Roman"/>
          <w:iCs/>
          <w:sz w:val="24"/>
          <w:szCs w:val="24"/>
          <w:lang w:val="fr-BE"/>
        </w:rPr>
        <w:t>f</w:t>
      </w:r>
      <w:r w:rsidR="00AB15E3" w:rsidRPr="00055C2E">
        <w:rPr>
          <w:rFonts w:ascii="Times New Roman" w:hAnsi="Times New Roman" w:cs="Times New Roman"/>
          <w:iCs/>
          <w:sz w:val="24"/>
          <w:szCs w:val="24"/>
          <w:lang w:val="fr-BE"/>
        </w:rPr>
        <w:t>ormations en alternance avec le travail de terrain</w:t>
      </w:r>
      <w:r w:rsidR="00016BCB" w:rsidRPr="00055C2E">
        <w:rPr>
          <w:rFonts w:ascii="Times New Roman" w:hAnsi="Times New Roman" w:cs="Times New Roman"/>
          <w:iCs/>
          <w:sz w:val="24"/>
          <w:szCs w:val="24"/>
          <w:lang w:val="fr-BE"/>
        </w:rPr>
        <w:t xml:space="preserve"> et/ou </w:t>
      </w:r>
      <w:r w:rsidR="00B80975" w:rsidRPr="00055C2E">
        <w:rPr>
          <w:rFonts w:ascii="Times New Roman" w:hAnsi="Times New Roman" w:cs="Times New Roman"/>
          <w:iCs/>
          <w:sz w:val="24"/>
          <w:szCs w:val="24"/>
          <w:lang w:val="fr-BE"/>
        </w:rPr>
        <w:t xml:space="preserve">des </w:t>
      </w:r>
      <w:r w:rsidR="00AB15E3" w:rsidRPr="00055C2E">
        <w:rPr>
          <w:rFonts w:ascii="Times New Roman" w:hAnsi="Times New Roman" w:cs="Times New Roman"/>
          <w:iCs/>
          <w:sz w:val="24"/>
          <w:szCs w:val="24"/>
          <w:lang w:val="fr-BE"/>
        </w:rPr>
        <w:t>formations hybrides (cours en ligne et stages pratiques)</w:t>
      </w:r>
      <w:r w:rsidR="00B80975" w:rsidRPr="00055C2E">
        <w:rPr>
          <w:rFonts w:ascii="Times New Roman" w:hAnsi="Times New Roman" w:cs="Times New Roman"/>
          <w:iCs/>
          <w:sz w:val="24"/>
          <w:szCs w:val="24"/>
          <w:lang w:val="fr-BE"/>
        </w:rPr>
        <w:t xml:space="preserve"> ; </w:t>
      </w:r>
    </w:p>
    <w:p w14:paraId="7AC83471" w14:textId="77777777" w:rsidR="00B362E5" w:rsidRPr="00055C2E" w:rsidRDefault="00B362E5" w:rsidP="00DF4A50">
      <w:pPr>
        <w:pStyle w:val="Default"/>
        <w:numPr>
          <w:ilvl w:val="0"/>
          <w:numId w:val="12"/>
        </w:numPr>
        <w:jc w:val="both"/>
        <w:rPr>
          <w:color w:val="auto"/>
          <w:lang w:val="fr-BE" w:eastAsia="fr-FR" w:bidi="fr-FR"/>
        </w:rPr>
      </w:pPr>
      <w:r w:rsidRPr="00055C2E">
        <w:rPr>
          <w:color w:val="auto"/>
          <w:lang w:val="fr-BE" w:eastAsia="fr-FR" w:bidi="fr-FR"/>
        </w:rPr>
        <w:t>Validation et adoption des nouveaux curricula.</w:t>
      </w:r>
    </w:p>
    <w:p w14:paraId="6D90D067" w14:textId="77777777" w:rsidR="00ED25AB" w:rsidRPr="00055C2E" w:rsidRDefault="00ED25AB" w:rsidP="00BF69DA">
      <w:pPr>
        <w:spacing w:after="0" w:line="240" w:lineRule="auto"/>
        <w:jc w:val="both"/>
        <w:rPr>
          <w:rFonts w:ascii="Times New Roman" w:hAnsi="Times New Roman" w:cs="Times New Roman"/>
          <w:b/>
          <w:i/>
          <w:sz w:val="24"/>
          <w:szCs w:val="24"/>
          <w:lang w:val="fr-BE"/>
        </w:rPr>
      </w:pPr>
    </w:p>
    <w:p w14:paraId="6797FB46" w14:textId="77777777" w:rsidR="007F7187" w:rsidRPr="00055C2E" w:rsidRDefault="00A90E6C" w:rsidP="007F7187">
      <w:pPr>
        <w:spacing w:after="0" w:line="240" w:lineRule="auto"/>
        <w:jc w:val="both"/>
        <w:rPr>
          <w:rFonts w:ascii="Times New Roman" w:hAnsi="Times New Roman" w:cs="Times New Roman"/>
          <w:b/>
          <w:bCs/>
          <w:i/>
          <w:iCs/>
          <w:sz w:val="24"/>
          <w:szCs w:val="24"/>
          <w:lang w:val="fr-BE"/>
        </w:rPr>
      </w:pPr>
      <w:r w:rsidRPr="00055C2E">
        <w:rPr>
          <w:rFonts w:ascii="Times New Roman" w:hAnsi="Times New Roman" w:cs="Times New Roman"/>
          <w:b/>
          <w:i/>
          <w:sz w:val="24"/>
          <w:szCs w:val="24"/>
          <w:lang w:val="fr-BE"/>
        </w:rPr>
        <w:t xml:space="preserve">Volet 3 : </w:t>
      </w:r>
      <w:r w:rsidR="00B734BA" w:rsidRPr="00055C2E">
        <w:rPr>
          <w:rFonts w:ascii="Times New Roman" w:hAnsi="Times New Roman" w:cs="Times New Roman"/>
          <w:b/>
          <w:bCs/>
          <w:i/>
          <w:iCs/>
          <w:sz w:val="24"/>
          <w:szCs w:val="24"/>
          <w:lang w:val="fr-BE"/>
        </w:rPr>
        <w:t>Développement d’une offre de formation qualifiante</w:t>
      </w:r>
    </w:p>
    <w:p w14:paraId="3A9485ED" w14:textId="77777777" w:rsidR="007F7187" w:rsidRPr="00055C2E" w:rsidRDefault="007F7187" w:rsidP="007F7187">
      <w:pPr>
        <w:spacing w:after="0" w:line="240" w:lineRule="auto"/>
        <w:jc w:val="both"/>
        <w:rPr>
          <w:rFonts w:ascii="Times New Roman" w:hAnsi="Times New Roman" w:cs="Times New Roman"/>
          <w:b/>
          <w:i/>
          <w:sz w:val="24"/>
          <w:szCs w:val="24"/>
          <w:lang w:val="fr-BE"/>
        </w:rPr>
      </w:pPr>
    </w:p>
    <w:tbl>
      <w:tblPr>
        <w:tblStyle w:val="TableGrid"/>
        <w:tblW w:w="0" w:type="auto"/>
        <w:tblLook w:val="04A0" w:firstRow="1" w:lastRow="0" w:firstColumn="1" w:lastColumn="0" w:noHBand="0" w:noVBand="1"/>
      </w:tblPr>
      <w:tblGrid>
        <w:gridCol w:w="9016"/>
      </w:tblGrid>
      <w:tr w:rsidR="007F7187" w:rsidRPr="00055C2E" w14:paraId="09807D50" w14:textId="77777777" w:rsidTr="003D410A">
        <w:tc>
          <w:tcPr>
            <w:tcW w:w="9016" w:type="dxa"/>
          </w:tcPr>
          <w:p w14:paraId="6EE2AFD5" w14:textId="7ABA0496" w:rsidR="007F7187" w:rsidRPr="00055C2E" w:rsidRDefault="007F7187" w:rsidP="00D76F3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sz w:val="24"/>
                <w:szCs w:val="24"/>
                <w:lang w:val="fr-BE"/>
              </w:rPr>
            </w:pPr>
            <w:r w:rsidRPr="00055C2E">
              <w:rPr>
                <w:rFonts w:ascii="Times New Roman" w:hAnsi="Times New Roman" w:cs="Times New Roman"/>
                <w:b/>
                <w:bCs/>
                <w:sz w:val="24"/>
                <w:szCs w:val="24"/>
                <w:lang w:val="fr-BE"/>
              </w:rPr>
              <w:t xml:space="preserve">Résultat attendu 4 : </w:t>
            </w:r>
            <w:r w:rsidRPr="00055C2E">
              <w:rPr>
                <w:rFonts w:ascii="Times New Roman" w:eastAsia="Times New Roman" w:hAnsi="Times New Roman" w:cs="Times New Roman"/>
                <w:iCs/>
                <w:sz w:val="24"/>
                <w:szCs w:val="24"/>
                <w:lang w:val="fr-BE"/>
              </w:rPr>
              <w:t xml:space="preserve">Une offre de formation </w:t>
            </w:r>
            <w:r w:rsidR="00010F8B" w:rsidRPr="00055C2E">
              <w:rPr>
                <w:rFonts w:ascii="Times New Roman" w:eastAsia="Times New Roman" w:hAnsi="Times New Roman" w:cs="Times New Roman"/>
                <w:iCs/>
                <w:sz w:val="24"/>
                <w:szCs w:val="24"/>
                <w:lang w:val="fr-BE"/>
              </w:rPr>
              <w:t xml:space="preserve">continue </w:t>
            </w:r>
            <w:r w:rsidRPr="00055C2E">
              <w:rPr>
                <w:rFonts w:ascii="Times New Roman" w:eastAsia="Times New Roman" w:hAnsi="Times New Roman" w:cs="Times New Roman"/>
                <w:iCs/>
                <w:sz w:val="24"/>
                <w:szCs w:val="24"/>
                <w:lang w:val="fr-BE"/>
              </w:rPr>
              <w:t>qualifiante est développée au sein de l’ESA</w:t>
            </w:r>
            <w:r w:rsidR="0003134E">
              <w:rPr>
                <w:rFonts w:ascii="Times New Roman" w:eastAsia="Times New Roman" w:hAnsi="Times New Roman" w:cs="Times New Roman"/>
                <w:iCs/>
                <w:sz w:val="24"/>
                <w:szCs w:val="24"/>
                <w:lang w:val="fr-BE"/>
              </w:rPr>
              <w:t xml:space="preserve"> et de l’ENEF</w:t>
            </w:r>
          </w:p>
        </w:tc>
      </w:tr>
      <w:tr w:rsidR="007F7187" w:rsidRPr="00055C2E" w14:paraId="399B4C12" w14:textId="77777777" w:rsidTr="003D410A">
        <w:tc>
          <w:tcPr>
            <w:tcW w:w="9016" w:type="dxa"/>
          </w:tcPr>
          <w:p w14:paraId="21540E00" w14:textId="77777777" w:rsidR="007F7187" w:rsidRPr="00055C2E" w:rsidRDefault="007F7187" w:rsidP="00D76F36">
            <w:pPr>
              <w:pStyle w:val="TableParagraph"/>
              <w:ind w:right="85"/>
              <w:jc w:val="both"/>
              <w:rPr>
                <w:rFonts w:eastAsiaTheme="minorHAnsi"/>
                <w:iCs/>
                <w:sz w:val="24"/>
                <w:szCs w:val="24"/>
                <w:u w:val="single"/>
                <w:lang w:val="fr-BE" w:eastAsia="fr-FR" w:bidi="fr-FR"/>
              </w:rPr>
            </w:pPr>
            <w:r w:rsidRPr="00055C2E">
              <w:rPr>
                <w:rFonts w:eastAsiaTheme="minorHAnsi"/>
                <w:iCs/>
                <w:sz w:val="24"/>
                <w:szCs w:val="24"/>
                <w:u w:val="single"/>
                <w:lang w:val="fr-BE" w:eastAsia="fr-FR" w:bidi="fr-FR"/>
              </w:rPr>
              <w:t xml:space="preserve">Sous-Résultats </w:t>
            </w:r>
          </w:p>
          <w:p w14:paraId="30A9E8B9" w14:textId="7C81DAA5" w:rsidR="007F7187" w:rsidRPr="00055C2E" w:rsidRDefault="007F7187" w:rsidP="00D76F36">
            <w:pPr>
              <w:pStyle w:val="TableParagraph"/>
              <w:ind w:left="85" w:right="85"/>
              <w:jc w:val="both"/>
              <w:rPr>
                <w:rFonts w:eastAsiaTheme="minorHAnsi"/>
                <w:iCs/>
                <w:sz w:val="24"/>
                <w:szCs w:val="24"/>
                <w:lang w:val="fr-BE" w:eastAsia="fr-FR" w:bidi="fr-FR"/>
              </w:rPr>
            </w:pPr>
            <w:r w:rsidRPr="00055C2E">
              <w:rPr>
                <w:rFonts w:eastAsiaTheme="minorHAnsi"/>
                <w:iCs/>
                <w:sz w:val="24"/>
                <w:szCs w:val="24"/>
                <w:lang w:val="fr-BE" w:eastAsia="fr-FR" w:bidi="fr-FR"/>
              </w:rPr>
              <w:t>R.4.</w:t>
            </w:r>
            <w:r w:rsidR="000C5C08" w:rsidRPr="00055C2E">
              <w:rPr>
                <w:rFonts w:eastAsiaTheme="minorHAnsi"/>
                <w:iCs/>
                <w:sz w:val="24"/>
                <w:szCs w:val="24"/>
                <w:lang w:val="fr-BE" w:eastAsia="fr-FR" w:bidi="fr-FR"/>
              </w:rPr>
              <w:t>1</w:t>
            </w:r>
            <w:r w:rsidRPr="00055C2E">
              <w:rPr>
                <w:rFonts w:eastAsiaTheme="minorHAnsi"/>
                <w:iCs/>
                <w:sz w:val="24"/>
                <w:szCs w:val="24"/>
                <w:lang w:val="fr-BE" w:eastAsia="fr-FR" w:bidi="fr-FR"/>
              </w:rPr>
              <w:t xml:space="preserve"> – Le manuel de formation </w:t>
            </w:r>
            <w:r w:rsidR="00010F8B" w:rsidRPr="00055C2E">
              <w:rPr>
                <w:rFonts w:eastAsiaTheme="minorHAnsi"/>
                <w:iCs/>
                <w:sz w:val="24"/>
                <w:szCs w:val="24"/>
                <w:lang w:val="fr-BE" w:eastAsia="fr-FR" w:bidi="fr-FR"/>
              </w:rPr>
              <w:t xml:space="preserve">continue </w:t>
            </w:r>
            <w:r w:rsidRPr="00055C2E">
              <w:rPr>
                <w:rFonts w:eastAsiaTheme="minorHAnsi"/>
                <w:iCs/>
                <w:sz w:val="24"/>
                <w:szCs w:val="24"/>
                <w:lang w:val="fr-BE" w:eastAsia="fr-FR" w:bidi="fr-FR"/>
              </w:rPr>
              <w:t>qualifiante de l’</w:t>
            </w:r>
            <w:proofErr w:type="spellStart"/>
            <w:r w:rsidR="000C5C08" w:rsidRPr="00055C2E">
              <w:rPr>
                <w:rFonts w:eastAsiaTheme="minorHAnsi"/>
                <w:iCs/>
                <w:sz w:val="24"/>
                <w:szCs w:val="24"/>
                <w:lang w:val="fr-BE" w:eastAsia="fr-FR" w:bidi="fr-FR"/>
              </w:rPr>
              <w:t>INP</w:t>
            </w:r>
            <w:proofErr w:type="spellEnd"/>
            <w:r w:rsidR="008A1F65">
              <w:rPr>
                <w:rFonts w:eastAsiaTheme="minorHAnsi"/>
                <w:iCs/>
                <w:sz w:val="24"/>
                <w:szCs w:val="24"/>
                <w:lang w:val="fr-BE" w:eastAsia="fr-FR" w:bidi="fr-FR"/>
              </w:rPr>
              <w:t>-</w:t>
            </w:r>
            <w:r w:rsidR="000C5C08" w:rsidRPr="00055C2E">
              <w:rPr>
                <w:rFonts w:eastAsiaTheme="minorHAnsi"/>
                <w:iCs/>
                <w:sz w:val="24"/>
                <w:szCs w:val="24"/>
                <w:lang w:val="fr-BE" w:eastAsia="fr-FR" w:bidi="fr-FR"/>
              </w:rPr>
              <w:t>HB (</w:t>
            </w:r>
            <w:r w:rsidRPr="00055C2E">
              <w:rPr>
                <w:rFonts w:eastAsiaTheme="minorHAnsi"/>
                <w:iCs/>
                <w:sz w:val="24"/>
                <w:szCs w:val="24"/>
                <w:lang w:val="fr-BE" w:eastAsia="fr-FR" w:bidi="fr-FR"/>
              </w:rPr>
              <w:t>ESA</w:t>
            </w:r>
            <w:r w:rsidR="000C5C08" w:rsidRPr="00055C2E">
              <w:rPr>
                <w:rFonts w:eastAsiaTheme="minorHAnsi"/>
                <w:iCs/>
                <w:sz w:val="24"/>
                <w:szCs w:val="24"/>
                <w:lang w:val="fr-BE" w:eastAsia="fr-FR" w:bidi="fr-FR"/>
              </w:rPr>
              <w:t>)</w:t>
            </w:r>
            <w:r w:rsidRPr="00055C2E">
              <w:rPr>
                <w:rFonts w:eastAsiaTheme="minorHAnsi"/>
                <w:iCs/>
                <w:sz w:val="24"/>
                <w:szCs w:val="24"/>
                <w:lang w:val="fr-BE" w:eastAsia="fr-FR" w:bidi="fr-FR"/>
              </w:rPr>
              <w:t xml:space="preserve"> </w:t>
            </w:r>
            <w:r w:rsidR="00BC3FF0">
              <w:rPr>
                <w:rFonts w:eastAsiaTheme="minorHAnsi"/>
                <w:iCs/>
                <w:sz w:val="24"/>
                <w:szCs w:val="24"/>
                <w:lang w:val="fr-BE" w:eastAsia="fr-FR" w:bidi="fr-FR"/>
              </w:rPr>
              <w:t xml:space="preserve">et de l’ENEF </w:t>
            </w:r>
            <w:r w:rsidR="009E348A" w:rsidRPr="00055C2E">
              <w:rPr>
                <w:rFonts w:eastAsiaTheme="minorHAnsi"/>
                <w:iCs/>
                <w:sz w:val="24"/>
                <w:szCs w:val="24"/>
                <w:lang w:val="fr-BE" w:eastAsia="fr-FR" w:bidi="fr-FR"/>
              </w:rPr>
              <w:t xml:space="preserve">est </w:t>
            </w:r>
            <w:r w:rsidRPr="00055C2E">
              <w:rPr>
                <w:rFonts w:eastAsiaTheme="minorHAnsi"/>
                <w:iCs/>
                <w:sz w:val="24"/>
                <w:szCs w:val="24"/>
                <w:lang w:val="fr-BE" w:eastAsia="fr-FR" w:bidi="fr-FR"/>
              </w:rPr>
              <w:t>développé</w:t>
            </w:r>
            <w:r w:rsidR="002E4290">
              <w:rPr>
                <w:rFonts w:eastAsiaTheme="minorHAnsi"/>
                <w:iCs/>
                <w:sz w:val="24"/>
                <w:szCs w:val="24"/>
                <w:lang w:val="fr-BE" w:eastAsia="fr-FR" w:bidi="fr-FR"/>
              </w:rPr>
              <w:t>, tenant compte des spécificités de chaque entité</w:t>
            </w:r>
          </w:p>
          <w:p w14:paraId="0151C911" w14:textId="1E60BC3D" w:rsidR="007F7187" w:rsidRPr="00055C2E" w:rsidRDefault="003D115A" w:rsidP="00D76F36">
            <w:pPr>
              <w:pStyle w:val="TableParagraph"/>
              <w:ind w:left="85" w:right="85"/>
              <w:jc w:val="both"/>
              <w:rPr>
                <w:rFonts w:eastAsiaTheme="minorHAnsi"/>
                <w:iCs/>
                <w:strike/>
                <w:sz w:val="24"/>
                <w:szCs w:val="24"/>
                <w:lang w:val="fr-BE" w:eastAsia="fr-FR" w:bidi="fr-FR"/>
              </w:rPr>
            </w:pPr>
            <w:r w:rsidRPr="00055C2E">
              <w:rPr>
                <w:rFonts w:eastAsiaTheme="minorHAnsi"/>
                <w:iCs/>
                <w:sz w:val="24"/>
                <w:szCs w:val="24"/>
                <w:lang w:val="fr-BE" w:eastAsia="fr-FR" w:bidi="fr-FR"/>
              </w:rPr>
              <w:t xml:space="preserve">R.4.2 – Les modalités d’organisation de la formation </w:t>
            </w:r>
            <w:r w:rsidR="00010F8B" w:rsidRPr="00055C2E">
              <w:rPr>
                <w:rFonts w:eastAsiaTheme="minorHAnsi"/>
                <w:iCs/>
                <w:sz w:val="24"/>
                <w:szCs w:val="24"/>
                <w:lang w:val="fr-BE" w:eastAsia="fr-FR" w:bidi="fr-FR"/>
              </w:rPr>
              <w:t xml:space="preserve">continue </w:t>
            </w:r>
            <w:r w:rsidRPr="00055C2E">
              <w:rPr>
                <w:rFonts w:eastAsiaTheme="minorHAnsi"/>
                <w:iCs/>
                <w:sz w:val="24"/>
                <w:szCs w:val="24"/>
                <w:lang w:val="fr-BE" w:eastAsia="fr-FR" w:bidi="fr-FR"/>
              </w:rPr>
              <w:t>qualifiante de l’</w:t>
            </w:r>
            <w:proofErr w:type="spellStart"/>
            <w:r w:rsidRPr="00055C2E">
              <w:rPr>
                <w:rFonts w:eastAsiaTheme="minorHAnsi"/>
                <w:iCs/>
                <w:sz w:val="24"/>
                <w:szCs w:val="24"/>
                <w:lang w:val="fr-BE" w:eastAsia="fr-FR" w:bidi="fr-FR"/>
              </w:rPr>
              <w:t>INP</w:t>
            </w:r>
            <w:proofErr w:type="spellEnd"/>
            <w:r w:rsidR="008A1F65">
              <w:rPr>
                <w:rFonts w:eastAsiaTheme="minorHAnsi"/>
                <w:iCs/>
                <w:sz w:val="24"/>
                <w:szCs w:val="24"/>
                <w:lang w:val="fr-BE" w:eastAsia="fr-FR" w:bidi="fr-FR"/>
              </w:rPr>
              <w:t>-</w:t>
            </w:r>
            <w:r w:rsidRPr="00055C2E">
              <w:rPr>
                <w:rFonts w:eastAsiaTheme="minorHAnsi"/>
                <w:iCs/>
                <w:sz w:val="24"/>
                <w:szCs w:val="24"/>
                <w:lang w:val="fr-BE" w:eastAsia="fr-FR" w:bidi="fr-FR"/>
              </w:rPr>
              <w:t xml:space="preserve">HB (ESA) </w:t>
            </w:r>
            <w:r w:rsidR="0012535C">
              <w:rPr>
                <w:rFonts w:eastAsiaTheme="minorHAnsi"/>
                <w:iCs/>
                <w:sz w:val="24"/>
                <w:szCs w:val="24"/>
                <w:lang w:val="fr-BE" w:eastAsia="fr-FR" w:bidi="fr-FR"/>
              </w:rPr>
              <w:t xml:space="preserve">et de l’ENEF </w:t>
            </w:r>
            <w:r w:rsidRPr="00055C2E">
              <w:rPr>
                <w:rFonts w:eastAsiaTheme="minorHAnsi"/>
                <w:iCs/>
                <w:sz w:val="24"/>
                <w:szCs w:val="24"/>
                <w:lang w:val="fr-BE" w:eastAsia="fr-FR" w:bidi="fr-FR"/>
              </w:rPr>
              <w:t>sont adaptées aux contraintes de genre</w:t>
            </w:r>
            <w:r w:rsidRPr="00055C2E">
              <w:rPr>
                <w:rFonts w:eastAsiaTheme="minorHAnsi"/>
                <w:iCs/>
                <w:strike/>
                <w:sz w:val="24"/>
                <w:szCs w:val="24"/>
                <w:lang w:val="fr-BE" w:eastAsia="fr-FR" w:bidi="fr-FR"/>
              </w:rPr>
              <w:t xml:space="preserve"> </w:t>
            </w:r>
          </w:p>
        </w:tc>
      </w:tr>
    </w:tbl>
    <w:p w14:paraId="15C21F8A" w14:textId="77777777" w:rsidR="00CD25D1" w:rsidRPr="00055C2E" w:rsidRDefault="00CD25D1" w:rsidP="009711E9">
      <w:pPr>
        <w:pStyle w:val="bullet1"/>
        <w:numPr>
          <w:ilvl w:val="0"/>
          <w:numId w:val="0"/>
        </w:numPr>
        <w:spacing w:after="0"/>
        <w:jc w:val="both"/>
        <w:rPr>
          <w:sz w:val="24"/>
          <w:szCs w:val="24"/>
          <w:lang w:val="fr-BE"/>
        </w:rPr>
      </w:pPr>
    </w:p>
    <w:p w14:paraId="5340BDA2" w14:textId="77777777" w:rsidR="004E3806" w:rsidRPr="00055C2E" w:rsidRDefault="00CD25D1" w:rsidP="004D0578">
      <w:pPr>
        <w:pStyle w:val="bullet1"/>
        <w:numPr>
          <w:ilvl w:val="0"/>
          <w:numId w:val="0"/>
        </w:numPr>
        <w:spacing w:after="0"/>
        <w:jc w:val="both"/>
        <w:rPr>
          <w:sz w:val="24"/>
          <w:szCs w:val="24"/>
          <w:lang w:val="fr-BE"/>
        </w:rPr>
      </w:pPr>
      <w:r w:rsidRPr="00055C2E">
        <w:rPr>
          <w:sz w:val="24"/>
          <w:szCs w:val="24"/>
          <w:lang w:val="fr-BE"/>
        </w:rPr>
        <w:t xml:space="preserve">L’atteinte de ce résultat aura pour effet </w:t>
      </w:r>
      <w:r w:rsidR="008667B7" w:rsidRPr="00055C2E">
        <w:rPr>
          <w:sz w:val="24"/>
          <w:szCs w:val="24"/>
          <w:lang w:val="fr-BE"/>
        </w:rPr>
        <w:t xml:space="preserve">de </w:t>
      </w:r>
      <w:r w:rsidR="00740CBF" w:rsidRPr="00055C2E">
        <w:rPr>
          <w:sz w:val="24"/>
          <w:szCs w:val="24"/>
          <w:lang w:val="fr-BE"/>
        </w:rPr>
        <w:t xml:space="preserve">développer les compétences forestières </w:t>
      </w:r>
      <w:r w:rsidR="001F6669" w:rsidRPr="00055C2E">
        <w:rPr>
          <w:sz w:val="24"/>
          <w:szCs w:val="24"/>
          <w:lang w:val="fr-BE"/>
        </w:rPr>
        <w:t xml:space="preserve">ainsi que la compréhension des enjeux et opportunités attachés au secteur forestier </w:t>
      </w:r>
      <w:r w:rsidR="00740CBF" w:rsidRPr="00055C2E">
        <w:rPr>
          <w:sz w:val="24"/>
          <w:szCs w:val="24"/>
          <w:lang w:val="fr-BE"/>
        </w:rPr>
        <w:t xml:space="preserve">au sein de </w:t>
      </w:r>
      <w:r w:rsidR="00E51A20" w:rsidRPr="00055C2E">
        <w:rPr>
          <w:sz w:val="24"/>
          <w:szCs w:val="24"/>
          <w:lang w:val="fr-BE"/>
        </w:rPr>
        <w:t>la population ivoirienne</w:t>
      </w:r>
      <w:r w:rsidR="00C34ECC" w:rsidRPr="00055C2E">
        <w:rPr>
          <w:sz w:val="24"/>
          <w:szCs w:val="24"/>
          <w:lang w:val="fr-BE"/>
        </w:rPr>
        <w:t xml:space="preserve"> </w:t>
      </w:r>
      <w:r w:rsidR="00D22D5A" w:rsidRPr="00055C2E">
        <w:rPr>
          <w:sz w:val="24"/>
          <w:szCs w:val="24"/>
          <w:lang w:val="fr-BE"/>
        </w:rPr>
        <w:t>dans son ensemble</w:t>
      </w:r>
      <w:r w:rsidR="009F6BE2" w:rsidRPr="00055C2E">
        <w:rPr>
          <w:sz w:val="24"/>
          <w:szCs w:val="24"/>
          <w:lang w:val="fr-BE"/>
        </w:rPr>
        <w:t>, sans distinction de genre</w:t>
      </w:r>
      <w:r w:rsidR="00E51A20" w:rsidRPr="00055C2E">
        <w:rPr>
          <w:sz w:val="24"/>
          <w:szCs w:val="24"/>
          <w:lang w:val="fr-BE"/>
        </w:rPr>
        <w:t xml:space="preserve">. </w:t>
      </w:r>
    </w:p>
    <w:p w14:paraId="75B7DB25" w14:textId="1F288620" w:rsidR="003C0502" w:rsidRDefault="00DF3B6E" w:rsidP="009711E9">
      <w:pPr>
        <w:pStyle w:val="bullet1"/>
        <w:numPr>
          <w:ilvl w:val="0"/>
          <w:numId w:val="0"/>
        </w:numPr>
        <w:spacing w:after="120"/>
        <w:jc w:val="both"/>
        <w:rPr>
          <w:sz w:val="24"/>
          <w:szCs w:val="24"/>
          <w:lang w:val="fr-BE"/>
        </w:rPr>
      </w:pPr>
      <w:r w:rsidRPr="00055C2E">
        <w:rPr>
          <w:sz w:val="24"/>
          <w:szCs w:val="24"/>
          <w:lang w:val="fr-BE"/>
        </w:rPr>
        <w:t xml:space="preserve">Le changement de paradigme induit par les dispositions du Code forestier de 2019 </w:t>
      </w:r>
      <w:r w:rsidR="0004183E" w:rsidRPr="00055C2E">
        <w:rPr>
          <w:sz w:val="24"/>
          <w:szCs w:val="24"/>
          <w:lang w:val="fr-BE"/>
        </w:rPr>
        <w:t xml:space="preserve">(à commencer par </w:t>
      </w:r>
      <w:r w:rsidR="00550BF8" w:rsidRPr="00055C2E">
        <w:rPr>
          <w:sz w:val="24"/>
          <w:szCs w:val="24"/>
          <w:lang w:val="fr-BE"/>
        </w:rPr>
        <w:t>cette volonté de développer la foresterie privée</w:t>
      </w:r>
      <w:r w:rsidR="001B102F" w:rsidRPr="00055C2E">
        <w:rPr>
          <w:sz w:val="24"/>
          <w:szCs w:val="24"/>
          <w:lang w:val="fr-BE"/>
        </w:rPr>
        <w:t xml:space="preserve"> </w:t>
      </w:r>
      <w:r w:rsidR="00FB1893" w:rsidRPr="00055C2E">
        <w:rPr>
          <w:sz w:val="24"/>
          <w:szCs w:val="24"/>
          <w:lang w:val="fr-BE"/>
        </w:rPr>
        <w:t>/</w:t>
      </w:r>
      <w:r w:rsidR="001B102F" w:rsidRPr="00055C2E">
        <w:rPr>
          <w:sz w:val="24"/>
          <w:szCs w:val="24"/>
          <w:lang w:val="fr-BE"/>
        </w:rPr>
        <w:t xml:space="preserve"> sylviculture familiale</w:t>
      </w:r>
      <w:r w:rsidR="0004183E" w:rsidRPr="00055C2E">
        <w:rPr>
          <w:sz w:val="24"/>
          <w:szCs w:val="24"/>
          <w:lang w:val="fr-BE"/>
        </w:rPr>
        <w:t xml:space="preserve">) </w:t>
      </w:r>
      <w:r w:rsidRPr="00055C2E">
        <w:rPr>
          <w:sz w:val="24"/>
          <w:szCs w:val="24"/>
          <w:lang w:val="fr-BE"/>
        </w:rPr>
        <w:t xml:space="preserve">implique </w:t>
      </w:r>
      <w:r w:rsidR="00CC4AB5" w:rsidRPr="00055C2E">
        <w:rPr>
          <w:sz w:val="24"/>
          <w:szCs w:val="24"/>
          <w:lang w:val="fr-BE"/>
        </w:rPr>
        <w:t xml:space="preserve">en effet une appropriation de la chose forestière </w:t>
      </w:r>
      <w:r w:rsidR="0046415D" w:rsidRPr="00055C2E">
        <w:rPr>
          <w:sz w:val="24"/>
          <w:szCs w:val="24"/>
          <w:lang w:val="fr-BE"/>
        </w:rPr>
        <w:t xml:space="preserve">au-delà du cercle des </w:t>
      </w:r>
      <w:r w:rsidR="003C0502" w:rsidRPr="00055C2E">
        <w:rPr>
          <w:sz w:val="24"/>
          <w:szCs w:val="24"/>
          <w:lang w:val="fr-BE"/>
        </w:rPr>
        <w:t xml:space="preserve">actuels </w:t>
      </w:r>
      <w:r w:rsidR="0046415D" w:rsidRPr="00055C2E">
        <w:rPr>
          <w:sz w:val="24"/>
          <w:szCs w:val="24"/>
          <w:lang w:val="fr-BE"/>
        </w:rPr>
        <w:t>professionnels</w:t>
      </w:r>
      <w:r w:rsidR="003C0502" w:rsidRPr="00055C2E">
        <w:rPr>
          <w:sz w:val="24"/>
          <w:szCs w:val="24"/>
          <w:lang w:val="fr-BE"/>
        </w:rPr>
        <w:t xml:space="preserve"> de la forêt et du bois</w:t>
      </w:r>
      <w:r w:rsidR="0046415D" w:rsidRPr="00055C2E">
        <w:rPr>
          <w:sz w:val="24"/>
          <w:szCs w:val="24"/>
          <w:lang w:val="fr-BE"/>
        </w:rPr>
        <w:t xml:space="preserve">. </w:t>
      </w:r>
    </w:p>
    <w:p w14:paraId="66FBF759" w14:textId="525FC3A3" w:rsidR="002B7284" w:rsidRDefault="002B7284" w:rsidP="009D7689">
      <w:pPr>
        <w:pStyle w:val="bullet1"/>
        <w:numPr>
          <w:ilvl w:val="0"/>
          <w:numId w:val="0"/>
        </w:numPr>
        <w:spacing w:after="0"/>
        <w:jc w:val="both"/>
        <w:rPr>
          <w:sz w:val="24"/>
          <w:szCs w:val="24"/>
        </w:rPr>
      </w:pPr>
      <w:r>
        <w:rPr>
          <w:sz w:val="24"/>
          <w:szCs w:val="24"/>
        </w:rPr>
        <w:t xml:space="preserve">NB : pour permettre à l’ENEF de dispenser cette offre de formation, le </w:t>
      </w:r>
      <w:r w:rsidR="008F38BC">
        <w:rPr>
          <w:sz w:val="24"/>
          <w:szCs w:val="24"/>
        </w:rPr>
        <w:t xml:space="preserve">MINEF </w:t>
      </w:r>
      <w:r w:rsidR="009D7689">
        <w:rPr>
          <w:sz w:val="24"/>
          <w:szCs w:val="24"/>
        </w:rPr>
        <w:t xml:space="preserve">a prévu de </w:t>
      </w:r>
      <w:r w:rsidR="008F38BC">
        <w:rPr>
          <w:sz w:val="24"/>
          <w:szCs w:val="24"/>
        </w:rPr>
        <w:t xml:space="preserve">compléter le </w:t>
      </w:r>
      <w:r>
        <w:rPr>
          <w:sz w:val="24"/>
          <w:szCs w:val="24"/>
        </w:rPr>
        <w:t xml:space="preserve">décret de création de l’ENEF par des dispositions prévoyant explicitement </w:t>
      </w:r>
      <w:r w:rsidR="00D04D9A">
        <w:rPr>
          <w:sz w:val="24"/>
          <w:szCs w:val="24"/>
        </w:rPr>
        <w:t>cette possibilité</w:t>
      </w:r>
      <w:r>
        <w:rPr>
          <w:sz w:val="24"/>
          <w:szCs w:val="24"/>
        </w:rPr>
        <w:t xml:space="preserve">. </w:t>
      </w:r>
    </w:p>
    <w:p w14:paraId="52695C3E" w14:textId="77777777" w:rsidR="009D7689" w:rsidRPr="009D7689" w:rsidRDefault="009D7689" w:rsidP="009D7689">
      <w:pPr>
        <w:pStyle w:val="bullet1"/>
        <w:numPr>
          <w:ilvl w:val="0"/>
          <w:numId w:val="0"/>
        </w:numPr>
        <w:spacing w:after="0"/>
        <w:jc w:val="both"/>
        <w:rPr>
          <w:sz w:val="24"/>
          <w:szCs w:val="24"/>
        </w:rPr>
      </w:pPr>
    </w:p>
    <w:p w14:paraId="295F1ED7" w14:textId="77777777" w:rsidR="00CE1838" w:rsidRPr="00055C2E" w:rsidRDefault="00CD25D1" w:rsidP="004D0578">
      <w:pPr>
        <w:spacing w:after="60" w:line="240" w:lineRule="auto"/>
        <w:jc w:val="both"/>
        <w:rPr>
          <w:rFonts w:ascii="Times New Roman" w:hAnsi="Times New Roman" w:cs="Times New Roman"/>
          <w:b/>
          <w:bCs/>
          <w:sz w:val="24"/>
          <w:szCs w:val="24"/>
          <w:lang w:val="fr-BE"/>
        </w:rPr>
      </w:pPr>
      <w:r w:rsidRPr="00055C2E">
        <w:rPr>
          <w:rFonts w:ascii="Times New Roman" w:hAnsi="Times New Roman" w:cs="Times New Roman"/>
          <w:b/>
          <w:bCs/>
          <w:sz w:val="24"/>
          <w:szCs w:val="24"/>
          <w:lang w:val="fr-BE"/>
        </w:rPr>
        <w:t>Activités indicatives</w:t>
      </w:r>
    </w:p>
    <w:p w14:paraId="412EF672" w14:textId="77777777" w:rsidR="0046415D" w:rsidRPr="00055C2E" w:rsidRDefault="0046415D" w:rsidP="009711E9">
      <w:pPr>
        <w:pStyle w:val="Default"/>
        <w:spacing w:after="120"/>
        <w:jc w:val="both"/>
        <w:rPr>
          <w:lang w:val="fr-BE"/>
        </w:rPr>
      </w:pPr>
      <w:r w:rsidRPr="00055C2E">
        <w:rPr>
          <w:lang w:val="fr-BE"/>
        </w:rPr>
        <w:t>La mise en place d’une offre de formation qualifiante</w:t>
      </w:r>
      <w:r w:rsidR="004E3806" w:rsidRPr="00055C2E">
        <w:rPr>
          <w:lang w:val="fr-BE"/>
        </w:rPr>
        <w:t xml:space="preserve"> tous </w:t>
      </w:r>
      <w:r w:rsidRPr="00055C2E">
        <w:rPr>
          <w:lang w:val="fr-BE"/>
        </w:rPr>
        <w:t>public</w:t>
      </w:r>
      <w:r w:rsidR="004E3806" w:rsidRPr="00055C2E">
        <w:rPr>
          <w:lang w:val="fr-BE"/>
        </w:rPr>
        <w:t>s</w:t>
      </w:r>
      <w:r w:rsidRPr="00055C2E">
        <w:rPr>
          <w:lang w:val="fr-BE"/>
        </w:rPr>
        <w:t xml:space="preserve"> nécessitera certainement une approche</w:t>
      </w:r>
      <w:r w:rsidR="004E3806" w:rsidRPr="00055C2E">
        <w:rPr>
          <w:lang w:val="fr-BE"/>
        </w:rPr>
        <w:t xml:space="preserve"> </w:t>
      </w:r>
      <w:r w:rsidRPr="00055C2E">
        <w:rPr>
          <w:lang w:val="fr-BE"/>
        </w:rPr>
        <w:t>modulaire et flexible afin de fournir des</w:t>
      </w:r>
      <w:r w:rsidR="004E3806" w:rsidRPr="00055C2E">
        <w:rPr>
          <w:lang w:val="fr-BE"/>
        </w:rPr>
        <w:t xml:space="preserve"> </w:t>
      </w:r>
      <w:r w:rsidRPr="00055C2E">
        <w:rPr>
          <w:lang w:val="fr-BE"/>
        </w:rPr>
        <w:t xml:space="preserve">compétences pratiques rapidement mobilisables, avec la délivrance d’un certificat reconnu. </w:t>
      </w:r>
    </w:p>
    <w:p w14:paraId="41B1532C" w14:textId="77777777" w:rsidR="0046415D" w:rsidRPr="00055C2E" w:rsidRDefault="0046415D" w:rsidP="004D0578">
      <w:pPr>
        <w:pStyle w:val="Default"/>
        <w:spacing w:after="60"/>
        <w:jc w:val="both"/>
        <w:rPr>
          <w:color w:val="auto"/>
          <w:lang w:val="fr-BE" w:eastAsia="fr-FR" w:bidi="fr-FR"/>
        </w:rPr>
      </w:pPr>
      <w:r w:rsidRPr="00055C2E">
        <w:rPr>
          <w:color w:val="auto"/>
          <w:lang w:val="fr-BE" w:eastAsia="fr-FR" w:bidi="fr-FR"/>
        </w:rPr>
        <w:t xml:space="preserve">Le développement </w:t>
      </w:r>
      <w:r w:rsidR="00F013B7" w:rsidRPr="00055C2E">
        <w:rPr>
          <w:color w:val="auto"/>
          <w:lang w:val="fr-BE" w:eastAsia="fr-FR" w:bidi="fr-FR"/>
        </w:rPr>
        <w:t xml:space="preserve">d’une telle offre </w:t>
      </w:r>
      <w:r w:rsidRPr="00055C2E">
        <w:rPr>
          <w:color w:val="auto"/>
          <w:lang w:val="fr-BE" w:eastAsia="fr-FR" w:bidi="fr-FR"/>
        </w:rPr>
        <w:t>pourrait être structuré</w:t>
      </w:r>
      <w:r w:rsidR="00F013B7" w:rsidRPr="00055C2E">
        <w:rPr>
          <w:color w:val="auto"/>
          <w:lang w:val="fr-BE" w:eastAsia="fr-FR" w:bidi="fr-FR"/>
        </w:rPr>
        <w:t>e</w:t>
      </w:r>
      <w:r w:rsidRPr="00055C2E">
        <w:rPr>
          <w:color w:val="auto"/>
          <w:lang w:val="fr-BE" w:eastAsia="fr-FR" w:bidi="fr-FR"/>
        </w:rPr>
        <w:t xml:space="preserve"> autour des axes suivants : </w:t>
      </w:r>
    </w:p>
    <w:p w14:paraId="4AD09E11" w14:textId="77777777" w:rsidR="0033291E" w:rsidRPr="00055C2E" w:rsidRDefault="0006662C" w:rsidP="009711E9">
      <w:pPr>
        <w:pStyle w:val="bullet1"/>
        <w:numPr>
          <w:ilvl w:val="0"/>
          <w:numId w:val="10"/>
        </w:numPr>
        <w:spacing w:after="0"/>
        <w:ind w:left="709"/>
        <w:jc w:val="both"/>
        <w:rPr>
          <w:sz w:val="24"/>
          <w:szCs w:val="24"/>
          <w:lang w:val="fr-BE"/>
        </w:rPr>
      </w:pPr>
      <w:r w:rsidRPr="00055C2E">
        <w:rPr>
          <w:sz w:val="24"/>
          <w:szCs w:val="24"/>
          <w:lang w:val="fr-BE"/>
        </w:rPr>
        <w:t xml:space="preserve">Identification </w:t>
      </w:r>
      <w:r w:rsidR="00F013B7" w:rsidRPr="00055C2E">
        <w:rPr>
          <w:sz w:val="24"/>
          <w:szCs w:val="24"/>
          <w:lang w:val="fr-BE"/>
        </w:rPr>
        <w:t>des publics concernés</w:t>
      </w:r>
      <w:r w:rsidR="0033291E" w:rsidRPr="00055C2E">
        <w:rPr>
          <w:sz w:val="24"/>
          <w:szCs w:val="24"/>
          <w:lang w:val="fr-BE"/>
        </w:rPr>
        <w:t xml:space="preserve">, par exemple : </w:t>
      </w:r>
    </w:p>
    <w:p w14:paraId="404CDF46" w14:textId="0ECA0D22" w:rsidR="0033291E" w:rsidRPr="00055C2E" w:rsidRDefault="0033291E" w:rsidP="009711E9">
      <w:pPr>
        <w:pStyle w:val="bullet1"/>
        <w:numPr>
          <w:ilvl w:val="0"/>
          <w:numId w:val="13"/>
        </w:numPr>
        <w:spacing w:after="0"/>
        <w:jc w:val="both"/>
        <w:rPr>
          <w:sz w:val="24"/>
          <w:szCs w:val="24"/>
          <w:lang w:val="fr-BE"/>
        </w:rPr>
      </w:pPr>
      <w:r w:rsidRPr="00055C2E">
        <w:rPr>
          <w:sz w:val="24"/>
          <w:szCs w:val="24"/>
          <w:lang w:val="fr-BE"/>
        </w:rPr>
        <w:t>Agents publics : MINEF (services centraux et déconcentrés), SODEFOR,</w:t>
      </w:r>
      <w:r w:rsidR="00545445" w:rsidRPr="00055C2E">
        <w:rPr>
          <w:sz w:val="24"/>
          <w:szCs w:val="24"/>
          <w:lang w:val="fr-BE"/>
        </w:rPr>
        <w:t xml:space="preserve"> </w:t>
      </w:r>
      <w:r w:rsidRPr="00055C2E">
        <w:rPr>
          <w:sz w:val="24"/>
          <w:szCs w:val="24"/>
          <w:lang w:val="fr-BE"/>
        </w:rPr>
        <w:t>MINADER</w:t>
      </w:r>
      <w:r w:rsidR="00411CD7">
        <w:rPr>
          <w:sz w:val="24"/>
          <w:szCs w:val="24"/>
          <w:lang w:val="fr-BE"/>
        </w:rPr>
        <w:t>-PV</w:t>
      </w:r>
      <w:r w:rsidRPr="00055C2E">
        <w:rPr>
          <w:sz w:val="24"/>
          <w:szCs w:val="24"/>
          <w:lang w:val="fr-BE"/>
        </w:rPr>
        <w:t xml:space="preserve"> (services centraux et déconcentrés), ANADER, MINEDD</w:t>
      </w:r>
      <w:r w:rsidR="008A1943" w:rsidRPr="00055C2E">
        <w:rPr>
          <w:sz w:val="24"/>
          <w:szCs w:val="24"/>
          <w:lang w:val="fr-BE"/>
        </w:rPr>
        <w:t>TE</w:t>
      </w:r>
      <w:r w:rsidR="008E1EBA" w:rsidRPr="00055C2E">
        <w:rPr>
          <w:sz w:val="24"/>
          <w:szCs w:val="24"/>
          <w:lang w:val="fr-BE"/>
        </w:rPr>
        <w:t xml:space="preserve"> (services centraux et déconcentrés)</w:t>
      </w:r>
      <w:r w:rsidRPr="00055C2E">
        <w:rPr>
          <w:sz w:val="24"/>
          <w:szCs w:val="24"/>
          <w:lang w:val="fr-BE"/>
        </w:rPr>
        <w:t>, OIPR</w:t>
      </w:r>
      <w:r w:rsidR="00D469E8" w:rsidRPr="00055C2E">
        <w:rPr>
          <w:sz w:val="24"/>
          <w:szCs w:val="24"/>
          <w:lang w:val="fr-BE"/>
        </w:rPr>
        <w:t>, Collectivités territoriales, etc</w:t>
      </w:r>
      <w:r w:rsidR="00411CD7">
        <w:rPr>
          <w:sz w:val="24"/>
          <w:szCs w:val="24"/>
          <w:lang w:val="fr-BE"/>
        </w:rPr>
        <w:t>. ;</w:t>
      </w:r>
    </w:p>
    <w:p w14:paraId="601E45E3" w14:textId="77777777" w:rsidR="0033291E" w:rsidRPr="00055C2E" w:rsidRDefault="0033291E" w:rsidP="009711E9">
      <w:pPr>
        <w:pStyle w:val="bullet1"/>
        <w:numPr>
          <w:ilvl w:val="0"/>
          <w:numId w:val="13"/>
        </w:numPr>
        <w:spacing w:after="0"/>
        <w:jc w:val="both"/>
        <w:rPr>
          <w:sz w:val="24"/>
          <w:szCs w:val="24"/>
          <w:lang w:val="fr-BE"/>
        </w:rPr>
      </w:pPr>
      <w:r w:rsidRPr="00055C2E">
        <w:rPr>
          <w:sz w:val="24"/>
          <w:szCs w:val="24"/>
          <w:lang w:val="fr-BE"/>
        </w:rPr>
        <w:t xml:space="preserve">Organisations de la société civile ; </w:t>
      </w:r>
    </w:p>
    <w:p w14:paraId="046BFDEB" w14:textId="77777777" w:rsidR="0033291E" w:rsidRPr="00055C2E" w:rsidRDefault="0033291E" w:rsidP="009711E9">
      <w:pPr>
        <w:pStyle w:val="bullet1"/>
        <w:numPr>
          <w:ilvl w:val="0"/>
          <w:numId w:val="13"/>
        </w:numPr>
        <w:spacing w:after="0"/>
        <w:jc w:val="both"/>
        <w:rPr>
          <w:sz w:val="24"/>
          <w:szCs w:val="24"/>
          <w:lang w:val="fr-BE"/>
        </w:rPr>
      </w:pPr>
      <w:r w:rsidRPr="00055C2E">
        <w:rPr>
          <w:sz w:val="24"/>
          <w:szCs w:val="24"/>
          <w:lang w:val="fr-BE"/>
        </w:rPr>
        <w:t>Acteurs privés des secteurs agricole (cacao, hévéa, palme</w:t>
      </w:r>
      <w:r w:rsidR="008E1EBA" w:rsidRPr="00055C2E">
        <w:rPr>
          <w:sz w:val="24"/>
          <w:szCs w:val="24"/>
          <w:lang w:val="fr-BE"/>
        </w:rPr>
        <w:t xml:space="preserve">, cajou, </w:t>
      </w:r>
      <w:proofErr w:type="spellStart"/>
      <w:r w:rsidR="008E1EBA" w:rsidRPr="00055C2E">
        <w:rPr>
          <w:sz w:val="24"/>
          <w:szCs w:val="24"/>
          <w:lang w:val="fr-BE"/>
        </w:rPr>
        <w:t>etc</w:t>
      </w:r>
      <w:proofErr w:type="spellEnd"/>
      <w:r w:rsidRPr="00055C2E">
        <w:rPr>
          <w:sz w:val="24"/>
          <w:szCs w:val="24"/>
          <w:lang w:val="fr-BE"/>
        </w:rPr>
        <w:t>) et forestier ;</w:t>
      </w:r>
    </w:p>
    <w:p w14:paraId="3DF8DBCA" w14:textId="77777777" w:rsidR="0033291E" w:rsidRPr="00055C2E" w:rsidRDefault="0033291E" w:rsidP="009711E9">
      <w:pPr>
        <w:pStyle w:val="bullet1"/>
        <w:numPr>
          <w:ilvl w:val="0"/>
          <w:numId w:val="13"/>
        </w:numPr>
        <w:spacing w:after="0"/>
        <w:jc w:val="both"/>
        <w:rPr>
          <w:sz w:val="24"/>
          <w:szCs w:val="24"/>
          <w:lang w:val="fr-BE"/>
        </w:rPr>
      </w:pPr>
      <w:r w:rsidRPr="00055C2E">
        <w:rPr>
          <w:sz w:val="24"/>
          <w:szCs w:val="24"/>
          <w:lang w:val="fr-BE"/>
        </w:rPr>
        <w:t>Propriétaires forestiers</w:t>
      </w:r>
      <w:r w:rsidR="00550EF6" w:rsidRPr="00055C2E">
        <w:rPr>
          <w:sz w:val="24"/>
          <w:szCs w:val="24"/>
          <w:lang w:val="fr-BE"/>
        </w:rPr>
        <w:t>.</w:t>
      </w:r>
    </w:p>
    <w:p w14:paraId="0F14AFCC" w14:textId="77777777" w:rsidR="0006662C" w:rsidRPr="00055C2E" w:rsidRDefault="0033291E" w:rsidP="009711E9">
      <w:pPr>
        <w:pStyle w:val="bullet1"/>
        <w:numPr>
          <w:ilvl w:val="0"/>
          <w:numId w:val="10"/>
        </w:numPr>
        <w:spacing w:after="0"/>
        <w:ind w:left="709"/>
        <w:jc w:val="both"/>
        <w:rPr>
          <w:sz w:val="24"/>
          <w:szCs w:val="24"/>
          <w:lang w:val="fr-BE"/>
        </w:rPr>
      </w:pPr>
      <w:r w:rsidRPr="00055C2E">
        <w:rPr>
          <w:sz w:val="24"/>
          <w:szCs w:val="24"/>
          <w:lang w:val="fr-BE"/>
        </w:rPr>
        <w:t xml:space="preserve">Développement </w:t>
      </w:r>
      <w:r w:rsidR="0006662C" w:rsidRPr="00055C2E">
        <w:rPr>
          <w:sz w:val="24"/>
          <w:szCs w:val="24"/>
          <w:lang w:val="fr-BE"/>
        </w:rPr>
        <w:t>de partenariats stratégiques avec le secteur privé</w:t>
      </w:r>
      <w:r w:rsidR="00550EF6" w:rsidRPr="00055C2E">
        <w:rPr>
          <w:sz w:val="24"/>
          <w:szCs w:val="24"/>
          <w:lang w:val="fr-BE"/>
        </w:rPr>
        <w:t xml:space="preserve"> agricole et forestier</w:t>
      </w:r>
      <w:r w:rsidR="0006662C" w:rsidRPr="00055C2E">
        <w:rPr>
          <w:sz w:val="24"/>
          <w:szCs w:val="24"/>
          <w:lang w:val="fr-BE"/>
        </w:rPr>
        <w:t xml:space="preserve">, celui-ci étant susceptible de pouvoir financer le co-développement de l’offre de formation de même que la </w:t>
      </w:r>
      <w:r w:rsidR="00033CE1" w:rsidRPr="00055C2E">
        <w:rPr>
          <w:sz w:val="24"/>
          <w:szCs w:val="24"/>
          <w:lang w:val="fr-BE"/>
        </w:rPr>
        <w:t xml:space="preserve">propre </w:t>
      </w:r>
      <w:r w:rsidR="0006662C" w:rsidRPr="00055C2E">
        <w:rPr>
          <w:sz w:val="24"/>
          <w:szCs w:val="24"/>
          <w:lang w:val="fr-BE"/>
        </w:rPr>
        <w:t>formation de son staff ou de ses partenaires, à l’image de la collaboration passée entre l’ESA et OLAM</w:t>
      </w:r>
      <w:r w:rsidRPr="00055C2E">
        <w:rPr>
          <w:sz w:val="24"/>
          <w:szCs w:val="24"/>
          <w:lang w:val="fr-BE"/>
        </w:rPr>
        <w:t xml:space="preserve"> ; </w:t>
      </w:r>
    </w:p>
    <w:p w14:paraId="27A8EFAA" w14:textId="77777777" w:rsidR="00B532ED" w:rsidRPr="00055C2E" w:rsidRDefault="004C7DDC" w:rsidP="009711E9">
      <w:pPr>
        <w:pStyle w:val="bullet1"/>
        <w:numPr>
          <w:ilvl w:val="0"/>
          <w:numId w:val="10"/>
        </w:numPr>
        <w:spacing w:after="0"/>
        <w:ind w:left="709"/>
        <w:jc w:val="both"/>
        <w:rPr>
          <w:sz w:val="24"/>
          <w:szCs w:val="24"/>
          <w:lang w:val="fr-BE"/>
        </w:rPr>
      </w:pPr>
      <w:r w:rsidRPr="00055C2E">
        <w:rPr>
          <w:sz w:val="24"/>
          <w:szCs w:val="24"/>
          <w:lang w:val="fr-BE"/>
        </w:rPr>
        <w:t>Définition des objectifs de la formation</w:t>
      </w:r>
      <w:r w:rsidR="0065431E" w:rsidRPr="00055C2E">
        <w:rPr>
          <w:sz w:val="24"/>
          <w:szCs w:val="24"/>
          <w:lang w:val="fr-BE"/>
        </w:rPr>
        <w:t> </w:t>
      </w:r>
      <w:r w:rsidR="00B532ED" w:rsidRPr="00055C2E">
        <w:rPr>
          <w:sz w:val="24"/>
          <w:szCs w:val="24"/>
          <w:lang w:val="fr-BE"/>
        </w:rPr>
        <w:t xml:space="preserve">en prêtant attention à : </w:t>
      </w:r>
    </w:p>
    <w:p w14:paraId="16FF1C56" w14:textId="77777777" w:rsidR="00B532ED" w:rsidRPr="00055C2E" w:rsidRDefault="00B532ED" w:rsidP="009711E9">
      <w:pPr>
        <w:pStyle w:val="bullet1"/>
        <w:numPr>
          <w:ilvl w:val="0"/>
          <w:numId w:val="14"/>
        </w:numPr>
        <w:spacing w:after="0"/>
        <w:ind w:left="1418"/>
        <w:jc w:val="both"/>
        <w:rPr>
          <w:sz w:val="24"/>
          <w:szCs w:val="24"/>
          <w:lang w:val="fr-BE"/>
        </w:rPr>
      </w:pPr>
      <w:r w:rsidRPr="00055C2E">
        <w:rPr>
          <w:sz w:val="24"/>
          <w:szCs w:val="24"/>
          <w:lang w:val="fr-BE"/>
        </w:rPr>
        <w:t>L’</w:t>
      </w:r>
      <w:r w:rsidR="0065431E" w:rsidRPr="00055C2E">
        <w:rPr>
          <w:sz w:val="24"/>
          <w:szCs w:val="24"/>
          <w:lang w:val="fr-BE"/>
        </w:rPr>
        <w:t>apport de compétences pratiques et immédiatement applicables</w:t>
      </w:r>
      <w:r w:rsidR="00455347" w:rsidRPr="00055C2E">
        <w:rPr>
          <w:sz w:val="24"/>
          <w:szCs w:val="24"/>
          <w:lang w:val="fr-BE"/>
        </w:rPr>
        <w:t xml:space="preserve"> ;</w:t>
      </w:r>
    </w:p>
    <w:p w14:paraId="53EEBEF8" w14:textId="77777777" w:rsidR="0065431E" w:rsidRPr="00055C2E" w:rsidRDefault="00B532ED" w:rsidP="009711E9">
      <w:pPr>
        <w:pStyle w:val="bullet1"/>
        <w:numPr>
          <w:ilvl w:val="0"/>
          <w:numId w:val="14"/>
        </w:numPr>
        <w:spacing w:after="0"/>
        <w:ind w:left="1418"/>
        <w:jc w:val="both"/>
        <w:rPr>
          <w:sz w:val="24"/>
          <w:szCs w:val="24"/>
          <w:lang w:val="fr-BE"/>
        </w:rPr>
      </w:pPr>
      <w:r w:rsidRPr="00055C2E">
        <w:rPr>
          <w:sz w:val="24"/>
          <w:szCs w:val="24"/>
          <w:lang w:val="fr-BE"/>
        </w:rPr>
        <w:t>L’a</w:t>
      </w:r>
      <w:r w:rsidR="0065431E" w:rsidRPr="00055C2E">
        <w:rPr>
          <w:sz w:val="24"/>
          <w:szCs w:val="24"/>
          <w:lang w:val="fr-BE"/>
        </w:rPr>
        <w:t>dapt</w:t>
      </w:r>
      <w:r w:rsidRPr="00055C2E">
        <w:rPr>
          <w:sz w:val="24"/>
          <w:szCs w:val="24"/>
          <w:lang w:val="fr-BE"/>
        </w:rPr>
        <w:t>ation</w:t>
      </w:r>
      <w:r w:rsidR="0065431E" w:rsidRPr="00055C2E">
        <w:rPr>
          <w:sz w:val="24"/>
          <w:szCs w:val="24"/>
          <w:lang w:val="fr-BE"/>
        </w:rPr>
        <w:t xml:space="preserve"> </w:t>
      </w:r>
      <w:r w:rsidRPr="00055C2E">
        <w:rPr>
          <w:sz w:val="24"/>
          <w:szCs w:val="24"/>
          <w:lang w:val="fr-BE"/>
        </w:rPr>
        <w:t>d</w:t>
      </w:r>
      <w:r w:rsidR="0065431E" w:rsidRPr="00055C2E">
        <w:rPr>
          <w:sz w:val="24"/>
          <w:szCs w:val="24"/>
          <w:lang w:val="fr-BE"/>
        </w:rPr>
        <w:t>es contenus aux enjeux locaux et aux réalités du terrain</w:t>
      </w:r>
      <w:r w:rsidR="00455347" w:rsidRPr="00055C2E">
        <w:rPr>
          <w:sz w:val="24"/>
          <w:szCs w:val="24"/>
          <w:lang w:val="fr-BE"/>
        </w:rPr>
        <w:t xml:space="preserve"> ; </w:t>
      </w:r>
    </w:p>
    <w:p w14:paraId="092124FC" w14:textId="77777777" w:rsidR="00D85B27" w:rsidRPr="00055C2E" w:rsidRDefault="00455347" w:rsidP="009711E9">
      <w:pPr>
        <w:pStyle w:val="bullet1"/>
        <w:numPr>
          <w:ilvl w:val="0"/>
          <w:numId w:val="14"/>
        </w:numPr>
        <w:spacing w:after="0"/>
        <w:ind w:left="1418"/>
        <w:jc w:val="both"/>
        <w:rPr>
          <w:sz w:val="24"/>
          <w:szCs w:val="24"/>
          <w:lang w:val="fr-BE"/>
        </w:rPr>
      </w:pPr>
      <w:r w:rsidRPr="00055C2E">
        <w:rPr>
          <w:sz w:val="24"/>
          <w:szCs w:val="24"/>
          <w:lang w:val="fr-BE"/>
        </w:rPr>
        <w:t xml:space="preserve">La délivrance d’une </w:t>
      </w:r>
      <w:r w:rsidR="0065431E" w:rsidRPr="00055C2E">
        <w:rPr>
          <w:sz w:val="24"/>
          <w:szCs w:val="24"/>
          <w:lang w:val="fr-BE"/>
        </w:rPr>
        <w:t>certification reconnue, favorisant l’insertion professionnelle.</w:t>
      </w:r>
    </w:p>
    <w:p w14:paraId="579498CF" w14:textId="77777777" w:rsidR="00644AAA" w:rsidRPr="00055C2E" w:rsidRDefault="0006662C" w:rsidP="009711E9">
      <w:pPr>
        <w:pStyle w:val="bullet1"/>
        <w:numPr>
          <w:ilvl w:val="0"/>
          <w:numId w:val="10"/>
        </w:numPr>
        <w:spacing w:after="0"/>
        <w:ind w:left="709"/>
        <w:jc w:val="both"/>
        <w:rPr>
          <w:sz w:val="24"/>
          <w:szCs w:val="24"/>
          <w:lang w:val="fr-BE"/>
        </w:rPr>
      </w:pPr>
      <w:r w:rsidRPr="00055C2E">
        <w:rPr>
          <w:sz w:val="24"/>
          <w:szCs w:val="24"/>
          <w:lang w:val="fr-BE"/>
        </w:rPr>
        <w:lastRenderedPageBreak/>
        <w:t>Développement des manuels de formation</w:t>
      </w:r>
      <w:r w:rsidR="00D42204" w:rsidRPr="00055C2E">
        <w:rPr>
          <w:sz w:val="24"/>
          <w:szCs w:val="24"/>
          <w:lang w:val="fr-BE"/>
        </w:rPr>
        <w:t xml:space="preserve"> </w:t>
      </w:r>
      <w:r w:rsidR="007149FD" w:rsidRPr="00055C2E">
        <w:rPr>
          <w:sz w:val="24"/>
          <w:szCs w:val="24"/>
          <w:lang w:val="fr-BE"/>
        </w:rPr>
        <w:t xml:space="preserve">après identification des </w:t>
      </w:r>
      <w:r w:rsidR="00260F92" w:rsidRPr="00055C2E">
        <w:rPr>
          <w:sz w:val="24"/>
          <w:szCs w:val="24"/>
          <w:lang w:val="fr-BE"/>
        </w:rPr>
        <w:t xml:space="preserve">thématiques prioritaires </w:t>
      </w:r>
      <w:r w:rsidR="00FF4867" w:rsidRPr="00055C2E">
        <w:rPr>
          <w:sz w:val="24"/>
          <w:szCs w:val="24"/>
          <w:lang w:val="fr-BE"/>
        </w:rPr>
        <w:t xml:space="preserve">: </w:t>
      </w:r>
      <w:r w:rsidR="00FF4867" w:rsidRPr="00055C2E">
        <w:rPr>
          <w:iCs/>
          <w:sz w:val="24"/>
          <w:szCs w:val="24"/>
          <w:lang w:val="fr-BE"/>
        </w:rPr>
        <w:t xml:space="preserve">techniques sylvicoles de base, </w:t>
      </w:r>
      <w:r w:rsidR="008B0C27" w:rsidRPr="00055C2E">
        <w:rPr>
          <w:iCs/>
          <w:sz w:val="24"/>
          <w:szCs w:val="24"/>
          <w:lang w:val="fr-BE"/>
        </w:rPr>
        <w:t xml:space="preserve">techniques agroforestières, </w:t>
      </w:r>
      <w:r w:rsidR="00260F92" w:rsidRPr="00055C2E">
        <w:rPr>
          <w:iCs/>
          <w:sz w:val="24"/>
          <w:szCs w:val="24"/>
          <w:lang w:val="fr-BE"/>
        </w:rPr>
        <w:t xml:space="preserve">commercialisation des bois, </w:t>
      </w:r>
      <w:r w:rsidR="00FF4867" w:rsidRPr="00055C2E">
        <w:rPr>
          <w:iCs/>
          <w:sz w:val="24"/>
          <w:szCs w:val="24"/>
          <w:lang w:val="fr-BE"/>
        </w:rPr>
        <w:t>gestion de la petite propriété privée, législation forestière</w:t>
      </w:r>
      <w:r w:rsidR="00260F92" w:rsidRPr="00055C2E">
        <w:rPr>
          <w:iCs/>
          <w:sz w:val="24"/>
          <w:szCs w:val="24"/>
          <w:lang w:val="fr-BE"/>
        </w:rPr>
        <w:t xml:space="preserve"> et foncière</w:t>
      </w:r>
      <w:r w:rsidR="00FF4867" w:rsidRPr="00055C2E">
        <w:rPr>
          <w:iCs/>
          <w:sz w:val="24"/>
          <w:szCs w:val="24"/>
          <w:lang w:val="fr-BE"/>
        </w:rPr>
        <w:t>, etc.</w:t>
      </w:r>
    </w:p>
    <w:p w14:paraId="7AB71F0D" w14:textId="77777777" w:rsidR="00AA7DE2" w:rsidRPr="00055C2E" w:rsidRDefault="00644AAA" w:rsidP="009711E9">
      <w:pPr>
        <w:pStyle w:val="bullet1"/>
        <w:numPr>
          <w:ilvl w:val="0"/>
          <w:numId w:val="10"/>
        </w:numPr>
        <w:spacing w:after="0"/>
        <w:ind w:left="709"/>
        <w:jc w:val="both"/>
        <w:rPr>
          <w:sz w:val="24"/>
          <w:szCs w:val="24"/>
          <w:lang w:val="fr-BE"/>
        </w:rPr>
      </w:pPr>
      <w:r w:rsidRPr="00055C2E">
        <w:rPr>
          <w:iCs/>
          <w:sz w:val="24"/>
          <w:szCs w:val="24"/>
          <w:lang w:val="fr-BE"/>
        </w:rPr>
        <w:t>A</w:t>
      </w:r>
      <w:r w:rsidR="002010CC" w:rsidRPr="00055C2E">
        <w:rPr>
          <w:iCs/>
          <w:sz w:val="24"/>
          <w:szCs w:val="24"/>
          <w:lang w:val="fr-BE"/>
        </w:rPr>
        <w:t xml:space="preserve">daptation </w:t>
      </w:r>
      <w:r w:rsidRPr="00055C2E">
        <w:rPr>
          <w:iCs/>
          <w:sz w:val="24"/>
          <w:szCs w:val="24"/>
          <w:lang w:val="fr-BE"/>
        </w:rPr>
        <w:t xml:space="preserve">des modalités d’organisation de cette formation </w:t>
      </w:r>
      <w:r w:rsidR="00376FE2" w:rsidRPr="00055C2E">
        <w:rPr>
          <w:iCs/>
          <w:sz w:val="24"/>
          <w:szCs w:val="24"/>
          <w:lang w:val="fr-BE"/>
        </w:rPr>
        <w:t xml:space="preserve">qualifiante </w:t>
      </w:r>
      <w:r w:rsidR="002010CC" w:rsidRPr="00055C2E">
        <w:rPr>
          <w:iCs/>
          <w:sz w:val="24"/>
          <w:szCs w:val="24"/>
          <w:lang w:val="fr-BE"/>
        </w:rPr>
        <w:t xml:space="preserve">aux contraintes de </w:t>
      </w:r>
      <w:r w:rsidRPr="00055C2E">
        <w:rPr>
          <w:iCs/>
          <w:sz w:val="24"/>
          <w:szCs w:val="24"/>
          <w:lang w:val="fr-BE"/>
        </w:rPr>
        <w:t>genre</w:t>
      </w:r>
      <w:r w:rsidR="00553B00" w:rsidRPr="00055C2E">
        <w:rPr>
          <w:iCs/>
          <w:sz w:val="24"/>
          <w:szCs w:val="24"/>
          <w:lang w:val="fr-BE"/>
        </w:rPr>
        <w:t xml:space="preserve"> : </w:t>
      </w:r>
      <w:r w:rsidRPr="00055C2E">
        <w:rPr>
          <w:iCs/>
          <w:sz w:val="24"/>
          <w:szCs w:val="24"/>
          <w:lang w:val="fr-BE"/>
        </w:rPr>
        <w:t xml:space="preserve">recours </w:t>
      </w:r>
      <w:r w:rsidR="00376FE2" w:rsidRPr="00055C2E">
        <w:rPr>
          <w:iCs/>
          <w:sz w:val="24"/>
          <w:szCs w:val="24"/>
          <w:lang w:val="fr-BE"/>
        </w:rPr>
        <w:t xml:space="preserve">à </w:t>
      </w:r>
      <w:r w:rsidR="00566F0E" w:rsidRPr="00055C2E">
        <w:rPr>
          <w:iCs/>
          <w:sz w:val="24"/>
          <w:szCs w:val="24"/>
          <w:lang w:val="fr-BE"/>
        </w:rPr>
        <w:t xml:space="preserve">des </w:t>
      </w:r>
      <w:r w:rsidR="00AA7DE2" w:rsidRPr="00055C2E">
        <w:rPr>
          <w:iCs/>
          <w:sz w:val="24"/>
          <w:szCs w:val="24"/>
          <w:lang w:val="fr-BE"/>
        </w:rPr>
        <w:t xml:space="preserve">sessions non mixtes, à des </w:t>
      </w:r>
      <w:r w:rsidR="00B00352" w:rsidRPr="00055C2E">
        <w:rPr>
          <w:iCs/>
          <w:sz w:val="24"/>
          <w:szCs w:val="24"/>
          <w:lang w:val="fr-BE"/>
        </w:rPr>
        <w:t xml:space="preserve">écoles / équipes </w:t>
      </w:r>
      <w:r w:rsidR="00566F0E" w:rsidRPr="00055C2E">
        <w:rPr>
          <w:iCs/>
          <w:sz w:val="24"/>
          <w:szCs w:val="24"/>
          <w:lang w:val="fr-BE"/>
        </w:rPr>
        <w:t>itinérantes</w:t>
      </w:r>
      <w:r w:rsidR="00522C7E" w:rsidRPr="00055C2E">
        <w:rPr>
          <w:iCs/>
          <w:sz w:val="24"/>
          <w:szCs w:val="24"/>
          <w:lang w:val="fr-BE"/>
        </w:rPr>
        <w:t xml:space="preserve"> </w:t>
      </w:r>
      <w:r w:rsidR="00304ACE" w:rsidRPr="00055C2E">
        <w:rPr>
          <w:iCs/>
          <w:sz w:val="24"/>
          <w:szCs w:val="24"/>
          <w:lang w:val="fr-BE"/>
        </w:rPr>
        <w:t>capables de s’adapter aux contraintes horaires des femmes</w:t>
      </w:r>
      <w:r w:rsidR="003708FD" w:rsidRPr="00055C2E">
        <w:rPr>
          <w:iCs/>
          <w:sz w:val="24"/>
          <w:szCs w:val="24"/>
          <w:lang w:val="fr-BE"/>
        </w:rPr>
        <w:t xml:space="preserve"> et </w:t>
      </w:r>
      <w:r w:rsidR="00B00352" w:rsidRPr="00055C2E">
        <w:rPr>
          <w:iCs/>
          <w:sz w:val="24"/>
          <w:szCs w:val="24"/>
          <w:lang w:val="fr-BE"/>
        </w:rPr>
        <w:t>aux besoins de</w:t>
      </w:r>
      <w:r w:rsidR="003708FD" w:rsidRPr="00055C2E">
        <w:rPr>
          <w:iCs/>
          <w:sz w:val="24"/>
          <w:szCs w:val="24"/>
          <w:lang w:val="fr-BE"/>
        </w:rPr>
        <w:t xml:space="preserve"> garde des enfants, etc.</w:t>
      </w:r>
      <w:r w:rsidR="00D77FB7" w:rsidRPr="00055C2E">
        <w:rPr>
          <w:iCs/>
          <w:sz w:val="24"/>
          <w:szCs w:val="24"/>
          <w:lang w:val="fr-BE"/>
        </w:rPr>
        <w:t xml:space="preserve"> </w:t>
      </w:r>
    </w:p>
    <w:p w14:paraId="5E2F3E77" w14:textId="77777777" w:rsidR="00B66E74" w:rsidRDefault="007D5890" w:rsidP="009711E9">
      <w:pPr>
        <w:pStyle w:val="bullet1"/>
        <w:numPr>
          <w:ilvl w:val="0"/>
          <w:numId w:val="16"/>
        </w:numPr>
        <w:spacing w:after="0"/>
        <w:ind w:left="709"/>
        <w:jc w:val="both"/>
        <w:rPr>
          <w:sz w:val="24"/>
          <w:szCs w:val="24"/>
          <w:lang w:val="fr-BE"/>
        </w:rPr>
      </w:pPr>
      <w:r w:rsidRPr="00055C2E">
        <w:rPr>
          <w:sz w:val="24"/>
          <w:szCs w:val="24"/>
          <w:lang w:val="fr-BE"/>
        </w:rPr>
        <w:t>Soutien au processus de v</w:t>
      </w:r>
      <w:r w:rsidR="00B66E74" w:rsidRPr="00055C2E">
        <w:rPr>
          <w:sz w:val="24"/>
          <w:szCs w:val="24"/>
          <w:lang w:val="fr-BE"/>
        </w:rPr>
        <w:t xml:space="preserve">alidation et </w:t>
      </w:r>
      <w:r w:rsidRPr="00055C2E">
        <w:rPr>
          <w:sz w:val="24"/>
          <w:szCs w:val="24"/>
          <w:lang w:val="fr-BE"/>
        </w:rPr>
        <w:t>d’</w:t>
      </w:r>
      <w:r w:rsidR="00B66E74" w:rsidRPr="00055C2E">
        <w:rPr>
          <w:sz w:val="24"/>
          <w:szCs w:val="24"/>
          <w:lang w:val="fr-BE"/>
        </w:rPr>
        <w:t>adoption d</w:t>
      </w:r>
      <w:r w:rsidR="002010CC" w:rsidRPr="00055C2E">
        <w:rPr>
          <w:sz w:val="24"/>
          <w:szCs w:val="24"/>
          <w:lang w:val="fr-BE"/>
        </w:rPr>
        <w:t xml:space="preserve">u manuel de </w:t>
      </w:r>
      <w:r w:rsidR="002010CC" w:rsidRPr="00055C2E">
        <w:rPr>
          <w:sz w:val="24"/>
          <w:szCs w:val="24"/>
          <w:lang w:val="fr-BE" w:eastAsia="fr-FR" w:bidi="fr-FR"/>
        </w:rPr>
        <w:t>formation</w:t>
      </w:r>
      <w:r w:rsidR="00685F44" w:rsidRPr="00055C2E">
        <w:rPr>
          <w:sz w:val="24"/>
          <w:szCs w:val="24"/>
          <w:lang w:val="fr-BE" w:eastAsia="fr-FR" w:bidi="fr-FR"/>
        </w:rPr>
        <w:t xml:space="preserve"> par </w:t>
      </w:r>
      <w:r w:rsidRPr="00055C2E">
        <w:rPr>
          <w:sz w:val="24"/>
          <w:szCs w:val="24"/>
          <w:lang w:val="fr-BE" w:eastAsia="fr-FR" w:bidi="fr-FR"/>
        </w:rPr>
        <w:t>l’autorité compétente</w:t>
      </w:r>
      <w:r w:rsidR="002010CC" w:rsidRPr="00055C2E">
        <w:rPr>
          <w:sz w:val="24"/>
          <w:szCs w:val="24"/>
          <w:lang w:val="fr-BE" w:eastAsia="fr-FR" w:bidi="fr-FR"/>
        </w:rPr>
        <w:t>.</w:t>
      </w:r>
    </w:p>
    <w:p w14:paraId="03D3923D" w14:textId="52E76674" w:rsidR="008F41B5" w:rsidRPr="00055C2E" w:rsidRDefault="008F41B5" w:rsidP="003E54D9">
      <w:pPr>
        <w:autoSpaceDE w:val="0"/>
        <w:autoSpaceDN w:val="0"/>
        <w:adjustRightInd w:val="0"/>
        <w:spacing w:before="120" w:after="60" w:line="240" w:lineRule="auto"/>
        <w:ind w:left="540" w:hanging="540"/>
        <w:rPr>
          <w:rFonts w:ascii="Times New Roman" w:eastAsia="Times New Roman" w:hAnsi="Times New Roman" w:cs="Times New Roman"/>
          <w:b/>
          <w:sz w:val="24"/>
          <w:szCs w:val="24"/>
          <w:lang w:val="fr-BE"/>
        </w:rPr>
      </w:pPr>
      <w:r w:rsidRPr="00055C2E">
        <w:rPr>
          <w:rFonts w:ascii="Times New Roman" w:hAnsi="Times New Roman" w:cs="Times New Roman"/>
          <w:b/>
          <w:sz w:val="24"/>
          <w:lang w:val="fr-BE"/>
        </w:rPr>
        <w:t>3.</w:t>
      </w:r>
      <w:r w:rsidR="003C7D44">
        <w:rPr>
          <w:rFonts w:ascii="Times New Roman" w:hAnsi="Times New Roman" w:cs="Times New Roman"/>
          <w:b/>
          <w:sz w:val="24"/>
          <w:lang w:val="fr-BE"/>
        </w:rPr>
        <w:t>6</w:t>
      </w:r>
      <w:r w:rsidRPr="00055C2E">
        <w:rPr>
          <w:rFonts w:ascii="Times New Roman" w:hAnsi="Times New Roman" w:cs="Times New Roman"/>
          <w:b/>
          <w:lang w:val="fr-BE"/>
        </w:rPr>
        <w:tab/>
      </w:r>
      <w:r w:rsidRPr="00055C2E">
        <w:rPr>
          <w:rFonts w:ascii="Times New Roman" w:hAnsi="Times New Roman" w:cs="Times New Roman"/>
          <w:b/>
          <w:sz w:val="24"/>
          <w:lang w:val="fr-BE"/>
        </w:rPr>
        <w:t>Moyens et apports de l’administration de l’État membre de l’UE partenaire*:</w:t>
      </w:r>
    </w:p>
    <w:p w14:paraId="669DE874" w14:textId="77777777" w:rsidR="001119CF" w:rsidRPr="00055C2E" w:rsidRDefault="001119CF" w:rsidP="003E54D9">
      <w:pPr>
        <w:pStyle w:val="Default"/>
        <w:jc w:val="both"/>
        <w:rPr>
          <w:rFonts w:eastAsia="Times New Roman"/>
          <w:color w:val="auto"/>
          <w:lang w:val="fr-BE" w:eastAsia="en-GB"/>
        </w:rPr>
      </w:pPr>
      <w:r w:rsidRPr="00055C2E">
        <w:rPr>
          <w:rFonts w:eastAsia="Times New Roman"/>
          <w:color w:val="auto"/>
          <w:lang w:val="fr-BE" w:eastAsia="en-GB"/>
        </w:rPr>
        <w:t xml:space="preserve">Les propositions soumises par l’État membre </w:t>
      </w:r>
      <w:r w:rsidR="00AB137B" w:rsidRPr="00055C2E">
        <w:rPr>
          <w:rFonts w:eastAsia="Times New Roman"/>
          <w:color w:val="auto"/>
          <w:lang w:val="fr-BE" w:eastAsia="en-GB"/>
        </w:rPr>
        <w:t xml:space="preserve">doivent répondre à chacun des résultats attendus et </w:t>
      </w:r>
      <w:r w:rsidR="00954A04" w:rsidRPr="00055C2E">
        <w:rPr>
          <w:rFonts w:eastAsia="Times New Roman"/>
          <w:color w:val="auto"/>
          <w:lang w:val="fr-BE" w:eastAsia="en-GB"/>
        </w:rPr>
        <w:t xml:space="preserve">doivent </w:t>
      </w:r>
      <w:r w:rsidR="00AB137B" w:rsidRPr="00055C2E">
        <w:rPr>
          <w:rFonts w:eastAsia="Times New Roman"/>
          <w:color w:val="auto"/>
          <w:lang w:val="fr-BE" w:eastAsia="en-GB"/>
        </w:rPr>
        <w:t xml:space="preserve">présenter </w:t>
      </w:r>
      <w:r w:rsidRPr="00055C2E">
        <w:rPr>
          <w:rFonts w:eastAsia="Times New Roman"/>
          <w:color w:val="auto"/>
          <w:lang w:val="fr-BE" w:eastAsia="en-GB"/>
        </w:rPr>
        <w:t xml:space="preserve">un calendrier indicatif, la qualité de l’expertise mobilisée et </w:t>
      </w:r>
      <w:r w:rsidR="00650966" w:rsidRPr="00055C2E">
        <w:rPr>
          <w:rFonts w:eastAsia="Times New Roman"/>
          <w:color w:val="auto"/>
          <w:lang w:val="fr-BE" w:eastAsia="en-GB"/>
        </w:rPr>
        <w:t>d</w:t>
      </w:r>
      <w:r w:rsidRPr="00055C2E">
        <w:rPr>
          <w:rFonts w:eastAsia="Times New Roman"/>
          <w:color w:val="auto"/>
          <w:lang w:val="fr-BE" w:eastAsia="en-GB"/>
        </w:rPr>
        <w:t xml:space="preserve">es capacités administratives des institutions de l’État membre. Les propositions doivent être suffisamment détaillées pour répondre de manière adéquate à la fiche de jumelage, mais ne doivent pas contenir un projet finalisé. Elles doivent inclure suffisamment de détails au sujet de la stratégie et de la méthodologie pour indiquer l’échelonnement des activités et mentionner les principales activités qui auront lieu au cours de la mise en </w:t>
      </w:r>
      <w:r w:rsidR="00F455BB" w:rsidRPr="00055C2E">
        <w:rPr>
          <w:rFonts w:eastAsia="Times New Roman"/>
          <w:color w:val="auto"/>
          <w:lang w:val="fr-BE" w:eastAsia="en-GB"/>
        </w:rPr>
        <w:t>œuvre</w:t>
      </w:r>
      <w:r w:rsidRPr="00055C2E">
        <w:rPr>
          <w:rFonts w:eastAsia="Times New Roman"/>
          <w:color w:val="auto"/>
          <w:lang w:val="fr-BE" w:eastAsia="en-GB"/>
        </w:rPr>
        <w:t xml:space="preserve"> du projet pour garantir la réalisation d</w:t>
      </w:r>
      <w:r w:rsidR="00682324" w:rsidRPr="00055C2E">
        <w:rPr>
          <w:rFonts w:eastAsia="Times New Roman"/>
          <w:color w:val="auto"/>
          <w:lang w:val="fr-BE" w:eastAsia="en-GB"/>
        </w:rPr>
        <w:t xml:space="preserve">es </w:t>
      </w:r>
      <w:r w:rsidRPr="00055C2E">
        <w:rPr>
          <w:rFonts w:eastAsia="Times New Roman"/>
          <w:color w:val="auto"/>
          <w:lang w:val="fr-BE" w:eastAsia="en-GB"/>
        </w:rPr>
        <w:t>objectifs</w:t>
      </w:r>
      <w:r w:rsidR="00682324" w:rsidRPr="00055C2E">
        <w:rPr>
          <w:rFonts w:eastAsia="Times New Roman"/>
          <w:color w:val="auto"/>
          <w:lang w:val="fr-BE" w:eastAsia="en-GB"/>
        </w:rPr>
        <w:t xml:space="preserve">, général et </w:t>
      </w:r>
      <w:r w:rsidR="00BB6963" w:rsidRPr="00055C2E">
        <w:rPr>
          <w:rFonts w:eastAsia="Times New Roman"/>
          <w:color w:val="auto"/>
          <w:lang w:val="fr-BE" w:eastAsia="en-GB"/>
        </w:rPr>
        <w:t>spécifique</w:t>
      </w:r>
      <w:r w:rsidR="00682324" w:rsidRPr="00055C2E">
        <w:rPr>
          <w:rFonts w:eastAsia="Times New Roman"/>
          <w:color w:val="auto"/>
          <w:lang w:val="fr-BE" w:eastAsia="en-GB"/>
        </w:rPr>
        <w:t>,</w:t>
      </w:r>
      <w:r w:rsidRPr="00055C2E">
        <w:rPr>
          <w:rFonts w:eastAsia="Times New Roman"/>
          <w:color w:val="auto"/>
          <w:lang w:val="fr-BE" w:eastAsia="en-GB"/>
        </w:rPr>
        <w:t xml:space="preserve"> et des résultats obligatoires. </w:t>
      </w:r>
    </w:p>
    <w:p w14:paraId="52EB901E" w14:textId="77777777" w:rsidR="00CE7A24" w:rsidRPr="00055C2E" w:rsidRDefault="00CE7A24" w:rsidP="00682324">
      <w:pPr>
        <w:pStyle w:val="Default"/>
        <w:jc w:val="both"/>
        <w:rPr>
          <w:rFonts w:eastAsia="Times New Roman"/>
          <w:color w:val="auto"/>
          <w:lang w:val="fr-BE" w:eastAsia="en-GB"/>
        </w:rPr>
      </w:pPr>
    </w:p>
    <w:p w14:paraId="3204B0E8" w14:textId="77777777" w:rsidR="001119CF" w:rsidRPr="00055C2E" w:rsidRDefault="001119CF" w:rsidP="00682324">
      <w:pPr>
        <w:pStyle w:val="Default"/>
        <w:jc w:val="both"/>
        <w:rPr>
          <w:rFonts w:eastAsia="Times New Roman"/>
          <w:color w:val="auto"/>
          <w:lang w:val="fr-BE" w:eastAsia="en-GB"/>
        </w:rPr>
      </w:pPr>
      <w:r w:rsidRPr="00055C2E">
        <w:rPr>
          <w:rFonts w:eastAsia="Times New Roman"/>
          <w:color w:val="auto"/>
          <w:lang w:val="fr-BE" w:eastAsia="en-GB"/>
        </w:rPr>
        <w:t>Les États Membres de l'UE sont invités à développer, dans leur</w:t>
      </w:r>
      <w:r w:rsidR="004D5678" w:rsidRPr="00055C2E">
        <w:rPr>
          <w:rFonts w:eastAsia="Times New Roman"/>
          <w:color w:val="auto"/>
          <w:lang w:val="fr-BE" w:eastAsia="en-GB"/>
        </w:rPr>
        <w:t>s</w:t>
      </w:r>
      <w:r w:rsidRPr="00055C2E">
        <w:rPr>
          <w:rFonts w:eastAsia="Times New Roman"/>
          <w:color w:val="auto"/>
          <w:lang w:val="fr-BE" w:eastAsia="en-GB"/>
        </w:rPr>
        <w:t xml:space="preserve"> proposition</w:t>
      </w:r>
      <w:r w:rsidR="004D5678" w:rsidRPr="00055C2E">
        <w:rPr>
          <w:rFonts w:eastAsia="Times New Roman"/>
          <w:color w:val="auto"/>
          <w:lang w:val="fr-BE" w:eastAsia="en-GB"/>
        </w:rPr>
        <w:t>s respectives</w:t>
      </w:r>
      <w:r w:rsidRPr="00055C2E">
        <w:rPr>
          <w:rFonts w:eastAsia="Times New Roman"/>
          <w:color w:val="auto"/>
          <w:lang w:val="fr-BE" w:eastAsia="en-GB"/>
        </w:rPr>
        <w:t xml:space="preserve">, les activités qui sont nécessaires pour atteindre les résultats prévus par la présente fiche. </w:t>
      </w:r>
    </w:p>
    <w:p w14:paraId="79037E3B" w14:textId="77777777" w:rsidR="00F455BB" w:rsidRPr="00055C2E" w:rsidRDefault="00F455BB" w:rsidP="00682324">
      <w:pPr>
        <w:pStyle w:val="Default"/>
        <w:jc w:val="both"/>
        <w:rPr>
          <w:rFonts w:eastAsia="Times New Roman"/>
          <w:color w:val="auto"/>
          <w:lang w:val="fr-BE" w:eastAsia="en-GB"/>
        </w:rPr>
      </w:pPr>
    </w:p>
    <w:p w14:paraId="160EA85B" w14:textId="5ADF23AB" w:rsidR="001119CF" w:rsidRPr="00055C2E" w:rsidRDefault="001119CF" w:rsidP="00682324">
      <w:pPr>
        <w:pStyle w:val="Default"/>
        <w:jc w:val="both"/>
        <w:rPr>
          <w:rFonts w:eastAsia="Times New Roman"/>
          <w:color w:val="auto"/>
          <w:lang w:val="fr-BE" w:eastAsia="en-GB"/>
        </w:rPr>
      </w:pPr>
      <w:r w:rsidRPr="00055C2E">
        <w:rPr>
          <w:rFonts w:eastAsia="Times New Roman"/>
          <w:color w:val="auto"/>
          <w:lang w:val="fr-BE" w:eastAsia="en-GB"/>
        </w:rPr>
        <w:t xml:space="preserve">Les partenaires de jumelage veillent à ce que le projet de jumelage financé par l’UE ait une visibilité élevée et cohérente. Les dispositions </w:t>
      </w:r>
      <w:r w:rsidR="00C41CE3">
        <w:rPr>
          <w:rFonts w:eastAsia="Times New Roman"/>
          <w:color w:val="auto"/>
          <w:lang w:val="fr-BE" w:eastAsia="en-GB"/>
        </w:rPr>
        <w:t>en termes de</w:t>
      </w:r>
      <w:r w:rsidRPr="00055C2E">
        <w:rPr>
          <w:rFonts w:eastAsia="Times New Roman"/>
          <w:color w:val="auto"/>
          <w:lang w:val="fr-BE" w:eastAsia="en-GB"/>
        </w:rPr>
        <w:t xml:space="preserve"> « Communication et visibilité des actions extérieures financées par l’UE » à respecter sont disponibles </w:t>
      </w:r>
      <w:r w:rsidR="00C41CE3">
        <w:rPr>
          <w:rFonts w:eastAsia="Times New Roman"/>
          <w:color w:val="auto"/>
          <w:lang w:val="fr-BE" w:eastAsia="en-GB"/>
        </w:rPr>
        <w:t xml:space="preserve">aux </w:t>
      </w:r>
      <w:r w:rsidRPr="00055C2E">
        <w:rPr>
          <w:rFonts w:eastAsia="Times New Roman"/>
          <w:color w:val="auto"/>
          <w:lang w:val="fr-BE" w:eastAsia="en-GB"/>
        </w:rPr>
        <w:t>adresse</w:t>
      </w:r>
      <w:r w:rsidR="00C41CE3">
        <w:rPr>
          <w:rFonts w:eastAsia="Times New Roman"/>
          <w:color w:val="auto"/>
          <w:lang w:val="fr-BE" w:eastAsia="en-GB"/>
        </w:rPr>
        <w:t>s</w:t>
      </w:r>
      <w:r w:rsidRPr="00055C2E">
        <w:rPr>
          <w:rFonts w:eastAsia="Times New Roman"/>
          <w:color w:val="auto"/>
          <w:lang w:val="fr-BE" w:eastAsia="en-GB"/>
        </w:rPr>
        <w:t xml:space="preserve"> suivante</w:t>
      </w:r>
      <w:r w:rsidR="00C41CE3">
        <w:rPr>
          <w:rFonts w:eastAsia="Times New Roman"/>
          <w:color w:val="auto"/>
          <w:lang w:val="fr-BE" w:eastAsia="en-GB"/>
        </w:rPr>
        <w:t>s</w:t>
      </w:r>
      <w:r w:rsidR="00573334" w:rsidRPr="00055C2E">
        <w:rPr>
          <w:rFonts w:eastAsia="Times New Roman"/>
          <w:color w:val="auto"/>
          <w:lang w:val="fr-BE" w:eastAsia="en-GB"/>
        </w:rPr>
        <w:t xml:space="preserve"> </w:t>
      </w:r>
      <w:r w:rsidRPr="00055C2E">
        <w:rPr>
          <w:rFonts w:eastAsia="Times New Roman"/>
          <w:color w:val="auto"/>
          <w:lang w:val="fr-BE" w:eastAsia="en-GB"/>
        </w:rPr>
        <w:t xml:space="preserve">: </w:t>
      </w:r>
    </w:p>
    <w:p w14:paraId="4B5D5565" w14:textId="66CB6DEA" w:rsidR="005D604D" w:rsidRPr="00055C2E" w:rsidRDefault="004624A2" w:rsidP="005D604D">
      <w:pPr>
        <w:pStyle w:val="Default"/>
        <w:numPr>
          <w:ilvl w:val="0"/>
          <w:numId w:val="1"/>
        </w:numPr>
        <w:jc w:val="both"/>
        <w:rPr>
          <w:rFonts w:eastAsia="Times New Roman"/>
          <w:color w:val="auto"/>
          <w:lang w:val="fr-BE" w:eastAsia="en-GB"/>
        </w:rPr>
      </w:pPr>
      <w:hyperlink r:id="rId12" w:history="1">
        <w:r w:rsidRPr="004624A2">
          <w:rPr>
            <w:rStyle w:val="Hyperlink"/>
            <w:lang w:val="fr-BE"/>
          </w:rPr>
          <w:t>https://international-partnerships.ec.europa.eu/document/download/e6c7b8f5-e3e6-4458-ae7e-9cc313a338b8_fr?filename=communicating-and-raising-eu-visibility-guidance-for-external-actions-july-2022_fr.pdf</w:t>
        </w:r>
      </w:hyperlink>
      <w:r w:rsidR="005D604D" w:rsidRPr="00055C2E">
        <w:rPr>
          <w:rFonts w:eastAsia="Times New Roman"/>
          <w:color w:val="auto"/>
          <w:lang w:val="fr-BE" w:eastAsia="en-GB"/>
        </w:rPr>
        <w:t xml:space="preserve"> </w:t>
      </w:r>
    </w:p>
    <w:p w14:paraId="189774C8" w14:textId="0DC6CAD4" w:rsidR="004D5678" w:rsidRDefault="00C41CE3" w:rsidP="00C41CE3">
      <w:pPr>
        <w:pStyle w:val="Default"/>
        <w:numPr>
          <w:ilvl w:val="0"/>
          <w:numId w:val="1"/>
        </w:numPr>
        <w:jc w:val="both"/>
        <w:rPr>
          <w:lang w:val="fr-BE"/>
        </w:rPr>
      </w:pPr>
      <w:hyperlink r:id="rId13" w:history="1">
        <w:r w:rsidRPr="0058382E">
          <w:rPr>
            <w:rStyle w:val="Hyperlink"/>
            <w:lang w:val="fr-BE"/>
          </w:rPr>
          <w:t>https://international-partnerships.ec.europa.eu/knowledge-hub/communicating-and-raising-eu-visibility-guidance-external-actions_fr?prefLang=fr</w:t>
        </w:r>
      </w:hyperlink>
      <w:r>
        <w:rPr>
          <w:lang w:val="fr-BE"/>
        </w:rPr>
        <w:t xml:space="preserve"> </w:t>
      </w:r>
    </w:p>
    <w:p w14:paraId="12DFAAE9" w14:textId="70337608" w:rsidR="00C41CE3" w:rsidRPr="00055C2E" w:rsidRDefault="00C41CE3" w:rsidP="00C41CE3">
      <w:pPr>
        <w:pStyle w:val="Default"/>
        <w:numPr>
          <w:ilvl w:val="0"/>
          <w:numId w:val="1"/>
        </w:numPr>
        <w:jc w:val="both"/>
        <w:rPr>
          <w:rFonts w:eastAsia="Times New Roman"/>
          <w:color w:val="auto"/>
          <w:lang w:val="fr-BE" w:eastAsia="en-GB"/>
        </w:rPr>
      </w:pPr>
      <w:hyperlink r:id="rId14" w:history="1">
        <w:r w:rsidRPr="0058382E">
          <w:rPr>
            <w:rStyle w:val="Hyperlink"/>
            <w:rFonts w:eastAsia="Times New Roman"/>
            <w:lang w:val="fr-BE" w:eastAsia="en-GB"/>
          </w:rPr>
          <w:t>https://international-partnerships.ec.europa.eu/knowledge-hub/digital-content-guidelines_en?prefLang=fr</w:t>
        </w:r>
      </w:hyperlink>
      <w:r>
        <w:rPr>
          <w:rFonts w:eastAsia="Times New Roman"/>
          <w:color w:val="auto"/>
          <w:lang w:val="fr-BE" w:eastAsia="en-GB"/>
        </w:rPr>
        <w:t xml:space="preserve"> </w:t>
      </w:r>
    </w:p>
    <w:p w14:paraId="63A0A2B7" w14:textId="77777777" w:rsidR="00C41CE3" w:rsidRDefault="00C41CE3" w:rsidP="00682324">
      <w:pPr>
        <w:pStyle w:val="Default"/>
        <w:jc w:val="both"/>
        <w:rPr>
          <w:rFonts w:eastAsia="Times New Roman"/>
          <w:color w:val="auto"/>
          <w:lang w:val="fr-BE" w:eastAsia="en-GB"/>
        </w:rPr>
      </w:pPr>
    </w:p>
    <w:p w14:paraId="0567E38B" w14:textId="3D68415F" w:rsidR="001119CF" w:rsidRPr="00055C2E" w:rsidRDefault="001119CF" w:rsidP="00682324">
      <w:pPr>
        <w:pStyle w:val="Default"/>
        <w:jc w:val="both"/>
        <w:rPr>
          <w:rFonts w:eastAsia="Times New Roman"/>
          <w:color w:val="auto"/>
          <w:lang w:val="fr-BE" w:eastAsia="en-GB"/>
        </w:rPr>
      </w:pPr>
      <w:r w:rsidRPr="00055C2E">
        <w:rPr>
          <w:rFonts w:eastAsia="Times New Roman"/>
          <w:color w:val="auto"/>
          <w:lang w:val="fr-BE" w:eastAsia="en-GB"/>
        </w:rPr>
        <w:t>Les États membres intéressés doivent fournir dans leur proposition les CV du</w:t>
      </w:r>
      <w:r w:rsidR="001B0995" w:rsidRPr="00055C2E">
        <w:rPr>
          <w:rFonts w:eastAsia="Times New Roman"/>
          <w:color w:val="auto"/>
          <w:lang w:val="fr-BE" w:eastAsia="en-GB"/>
        </w:rPr>
        <w:t>/de la</w:t>
      </w:r>
      <w:r w:rsidRPr="00055C2E">
        <w:rPr>
          <w:rFonts w:eastAsia="Times New Roman"/>
          <w:color w:val="auto"/>
          <w:lang w:val="fr-BE" w:eastAsia="en-GB"/>
        </w:rPr>
        <w:t xml:space="preserve"> chef/</w:t>
      </w:r>
      <w:proofErr w:type="spellStart"/>
      <w:r w:rsidRPr="00055C2E">
        <w:rPr>
          <w:rFonts w:eastAsia="Times New Roman"/>
          <w:color w:val="auto"/>
          <w:lang w:val="fr-BE" w:eastAsia="en-GB"/>
        </w:rPr>
        <w:t>fe</w:t>
      </w:r>
      <w:proofErr w:type="spellEnd"/>
      <w:r w:rsidRPr="00055C2E">
        <w:rPr>
          <w:rFonts w:eastAsia="Times New Roman"/>
          <w:color w:val="auto"/>
          <w:lang w:val="fr-BE" w:eastAsia="en-GB"/>
        </w:rPr>
        <w:t xml:space="preserve"> de projet désigné (CP) et du</w:t>
      </w:r>
      <w:r w:rsidR="004D5678" w:rsidRPr="00055C2E">
        <w:rPr>
          <w:rFonts w:eastAsia="Times New Roman"/>
          <w:color w:val="auto"/>
          <w:lang w:val="fr-BE" w:eastAsia="en-GB"/>
        </w:rPr>
        <w:t>/de la</w:t>
      </w:r>
      <w:r w:rsidRPr="00055C2E">
        <w:rPr>
          <w:rFonts w:eastAsia="Times New Roman"/>
          <w:color w:val="auto"/>
          <w:lang w:val="fr-BE" w:eastAsia="en-GB"/>
        </w:rPr>
        <w:t xml:space="preserve"> conseiller</w:t>
      </w:r>
      <w:r w:rsidR="00AD1AF8" w:rsidRPr="00055C2E">
        <w:rPr>
          <w:rFonts w:eastAsia="Times New Roman"/>
          <w:color w:val="auto"/>
          <w:lang w:val="fr-BE" w:eastAsia="en-GB"/>
        </w:rPr>
        <w:t>(</w:t>
      </w:r>
      <w:r w:rsidR="004D5678" w:rsidRPr="00055C2E">
        <w:rPr>
          <w:rFonts w:eastAsia="Times New Roman"/>
          <w:color w:val="auto"/>
          <w:lang w:val="fr-BE" w:eastAsia="en-GB"/>
        </w:rPr>
        <w:t>e</w:t>
      </w:r>
      <w:r w:rsidR="00AD1AF8" w:rsidRPr="00055C2E">
        <w:rPr>
          <w:rFonts w:eastAsia="Times New Roman"/>
          <w:color w:val="auto"/>
          <w:lang w:val="fr-BE" w:eastAsia="en-GB"/>
        </w:rPr>
        <w:t>)</w:t>
      </w:r>
      <w:r w:rsidRPr="00055C2E">
        <w:rPr>
          <w:rFonts w:eastAsia="Times New Roman"/>
          <w:color w:val="auto"/>
          <w:lang w:val="fr-BE" w:eastAsia="en-GB"/>
        </w:rPr>
        <w:t xml:space="preserve"> résident</w:t>
      </w:r>
      <w:r w:rsidR="00AD1AF8" w:rsidRPr="00055C2E">
        <w:rPr>
          <w:rFonts w:eastAsia="Times New Roman"/>
          <w:color w:val="auto"/>
          <w:lang w:val="fr-BE" w:eastAsia="en-GB"/>
        </w:rPr>
        <w:t>(</w:t>
      </w:r>
      <w:r w:rsidR="004D5678" w:rsidRPr="00055C2E">
        <w:rPr>
          <w:rFonts w:eastAsia="Times New Roman"/>
          <w:color w:val="auto"/>
          <w:lang w:val="fr-BE" w:eastAsia="en-GB"/>
        </w:rPr>
        <w:t>e</w:t>
      </w:r>
      <w:r w:rsidR="00AD1AF8" w:rsidRPr="00055C2E">
        <w:rPr>
          <w:rFonts w:eastAsia="Times New Roman"/>
          <w:color w:val="auto"/>
          <w:lang w:val="fr-BE" w:eastAsia="en-GB"/>
        </w:rPr>
        <w:t>)</w:t>
      </w:r>
      <w:r w:rsidRPr="00055C2E">
        <w:rPr>
          <w:rFonts w:eastAsia="Times New Roman"/>
          <w:color w:val="auto"/>
          <w:lang w:val="fr-BE" w:eastAsia="en-GB"/>
        </w:rPr>
        <w:t xml:space="preserve"> de jumelage (CRJ), ainsi que les CV des expert</w:t>
      </w:r>
      <w:r w:rsidR="00AD1AF8" w:rsidRPr="00055C2E">
        <w:rPr>
          <w:rFonts w:eastAsia="Times New Roman"/>
          <w:color w:val="auto"/>
          <w:lang w:val="fr-BE" w:eastAsia="en-GB"/>
        </w:rPr>
        <w:t>(</w:t>
      </w:r>
      <w:r w:rsidRPr="00055C2E">
        <w:rPr>
          <w:rFonts w:eastAsia="Times New Roman"/>
          <w:color w:val="auto"/>
          <w:lang w:val="fr-BE" w:eastAsia="en-GB"/>
        </w:rPr>
        <w:t>e</w:t>
      </w:r>
      <w:r w:rsidR="00AD1AF8" w:rsidRPr="00055C2E">
        <w:rPr>
          <w:rFonts w:eastAsia="Times New Roman"/>
          <w:color w:val="auto"/>
          <w:lang w:val="fr-BE" w:eastAsia="en-GB"/>
        </w:rPr>
        <w:t>)</w:t>
      </w:r>
      <w:r w:rsidRPr="00055C2E">
        <w:rPr>
          <w:rFonts w:eastAsia="Times New Roman"/>
          <w:color w:val="auto"/>
          <w:lang w:val="fr-BE" w:eastAsia="en-GB"/>
        </w:rPr>
        <w:t>s responsables de volets potentiellement désigné</w:t>
      </w:r>
      <w:r w:rsidR="00AD1AF8" w:rsidRPr="00055C2E">
        <w:rPr>
          <w:rFonts w:eastAsia="Times New Roman"/>
          <w:color w:val="auto"/>
          <w:lang w:val="fr-BE" w:eastAsia="en-GB"/>
        </w:rPr>
        <w:t>(</w:t>
      </w:r>
      <w:r w:rsidR="004D5678" w:rsidRPr="00055C2E">
        <w:rPr>
          <w:rFonts w:eastAsia="Times New Roman"/>
          <w:color w:val="auto"/>
          <w:lang w:val="fr-BE" w:eastAsia="en-GB"/>
        </w:rPr>
        <w:t>e</w:t>
      </w:r>
      <w:r w:rsidR="00AD1AF8" w:rsidRPr="00055C2E">
        <w:rPr>
          <w:rFonts w:eastAsia="Times New Roman"/>
          <w:color w:val="auto"/>
          <w:lang w:val="fr-BE" w:eastAsia="en-GB"/>
        </w:rPr>
        <w:t>)</w:t>
      </w:r>
      <w:r w:rsidRPr="00055C2E">
        <w:rPr>
          <w:rFonts w:eastAsia="Times New Roman"/>
          <w:color w:val="auto"/>
          <w:lang w:val="fr-BE" w:eastAsia="en-GB"/>
        </w:rPr>
        <w:t xml:space="preserve">s. </w:t>
      </w:r>
    </w:p>
    <w:p w14:paraId="7D90F886" w14:textId="77777777" w:rsidR="00F455BB" w:rsidRPr="00055C2E" w:rsidRDefault="00F455BB" w:rsidP="00682324">
      <w:pPr>
        <w:pStyle w:val="Default"/>
        <w:jc w:val="both"/>
        <w:rPr>
          <w:rFonts w:eastAsia="Times New Roman"/>
          <w:color w:val="auto"/>
          <w:lang w:val="fr-BE" w:eastAsia="en-GB"/>
        </w:rPr>
      </w:pPr>
    </w:p>
    <w:p w14:paraId="3D9B3340" w14:textId="77777777" w:rsidR="001119CF" w:rsidRPr="00055C2E" w:rsidRDefault="001119CF" w:rsidP="00682324">
      <w:pPr>
        <w:pStyle w:val="Default"/>
        <w:jc w:val="both"/>
        <w:rPr>
          <w:rFonts w:eastAsia="Times New Roman"/>
          <w:color w:val="auto"/>
          <w:lang w:val="fr-BE" w:eastAsia="en-GB"/>
        </w:rPr>
      </w:pPr>
      <w:r w:rsidRPr="00055C2E">
        <w:rPr>
          <w:rFonts w:eastAsia="Times New Roman"/>
          <w:color w:val="auto"/>
          <w:lang w:val="fr-BE" w:eastAsia="en-GB"/>
        </w:rPr>
        <w:t xml:space="preserve">Le projet de jumelage sera mis en œuvre par une coopération étroite entre les partenaires en vue d’atteindre les résultats obligatoires de manière durable. </w:t>
      </w:r>
    </w:p>
    <w:p w14:paraId="060A00C9" w14:textId="77777777" w:rsidR="002C6A66" w:rsidRPr="00055C2E" w:rsidRDefault="002C6A66" w:rsidP="002C6A66">
      <w:pPr>
        <w:tabs>
          <w:tab w:val="left" w:pos="900"/>
        </w:tabs>
        <w:autoSpaceDE w:val="0"/>
        <w:autoSpaceDN w:val="0"/>
        <w:adjustRightInd w:val="0"/>
        <w:spacing w:after="0" w:line="240" w:lineRule="auto"/>
        <w:jc w:val="both"/>
        <w:rPr>
          <w:rFonts w:ascii="Times New Roman" w:hAnsi="Times New Roman" w:cs="Times New Roman"/>
          <w:sz w:val="24"/>
          <w:szCs w:val="24"/>
          <w:lang w:val="fr-BE"/>
        </w:rPr>
      </w:pPr>
    </w:p>
    <w:p w14:paraId="48CCCD06" w14:textId="77777777" w:rsidR="00817A45" w:rsidRPr="00055C2E" w:rsidRDefault="001119CF" w:rsidP="002C6A66">
      <w:pPr>
        <w:tabs>
          <w:tab w:val="left" w:pos="900"/>
        </w:tabs>
        <w:autoSpaceDE w:val="0"/>
        <w:autoSpaceDN w:val="0"/>
        <w:adjustRightInd w:val="0"/>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Les activités proposées seront développées entre les partenaires du jumelage lors de l’élaboration du plan de travail initial et des plans de travail évolutifs successifs tous les trois mois, en gardant à l’esprit que la liste finale des activités sera arrêtée en coopération avec le partenaire du jumelage. Les volets sont étroitement liés et doivent être séquencés en conséquence</w:t>
      </w:r>
      <w:r w:rsidR="00817A45" w:rsidRPr="00055C2E">
        <w:rPr>
          <w:rFonts w:ascii="Times New Roman" w:hAnsi="Times New Roman" w:cs="Times New Roman"/>
          <w:sz w:val="24"/>
          <w:szCs w:val="24"/>
          <w:lang w:val="fr-BE"/>
        </w:rPr>
        <w:t>.</w:t>
      </w:r>
    </w:p>
    <w:p w14:paraId="73E24D3F" w14:textId="77777777" w:rsidR="002C6A66" w:rsidRPr="00055C2E" w:rsidRDefault="002C6A66" w:rsidP="002C6A66">
      <w:pPr>
        <w:tabs>
          <w:tab w:val="left" w:pos="900"/>
        </w:tabs>
        <w:autoSpaceDE w:val="0"/>
        <w:autoSpaceDN w:val="0"/>
        <w:adjustRightInd w:val="0"/>
        <w:spacing w:after="0" w:line="240" w:lineRule="auto"/>
        <w:jc w:val="both"/>
        <w:rPr>
          <w:rFonts w:ascii="Times New Roman" w:hAnsi="Times New Roman" w:cs="Times New Roman"/>
          <w:sz w:val="24"/>
          <w:szCs w:val="24"/>
          <w:lang w:val="fr-BE"/>
        </w:rPr>
      </w:pPr>
    </w:p>
    <w:p w14:paraId="4BBA6392" w14:textId="77777777" w:rsidR="00F455BB" w:rsidRPr="00055C2E" w:rsidRDefault="00817A45" w:rsidP="002C6A66">
      <w:pPr>
        <w:tabs>
          <w:tab w:val="left" w:pos="900"/>
        </w:tabs>
        <w:autoSpaceDE w:val="0"/>
        <w:autoSpaceDN w:val="0"/>
        <w:adjustRightInd w:val="0"/>
        <w:spacing w:after="0" w:line="240" w:lineRule="auto"/>
        <w:jc w:val="both"/>
        <w:rPr>
          <w:rFonts w:ascii="Times New Roman" w:hAnsi="Times New Roman" w:cs="Times New Roman"/>
          <w:i/>
          <w:sz w:val="24"/>
          <w:lang w:val="fr-BE"/>
        </w:rPr>
      </w:pPr>
      <w:r w:rsidRPr="00055C2E">
        <w:rPr>
          <w:rFonts w:ascii="Times New Roman" w:hAnsi="Times New Roman" w:cs="Times New Roman"/>
          <w:sz w:val="24"/>
          <w:szCs w:val="24"/>
          <w:lang w:val="fr-BE"/>
        </w:rPr>
        <w:t xml:space="preserve">Seuls les CV </w:t>
      </w:r>
      <w:r w:rsidR="00653F0F" w:rsidRPr="00055C2E">
        <w:rPr>
          <w:rFonts w:ascii="Times New Roman" w:hAnsi="Times New Roman" w:cs="Times New Roman"/>
          <w:sz w:val="24"/>
          <w:szCs w:val="24"/>
          <w:lang w:val="fr-BE"/>
        </w:rPr>
        <w:t xml:space="preserve">des </w:t>
      </w:r>
      <w:r w:rsidRPr="00055C2E">
        <w:rPr>
          <w:rFonts w:ascii="Times New Roman" w:hAnsi="Times New Roman" w:cs="Times New Roman"/>
          <w:sz w:val="24"/>
          <w:szCs w:val="24"/>
          <w:lang w:val="fr-BE"/>
        </w:rPr>
        <w:t>CP, CRJ et expert</w:t>
      </w:r>
      <w:r w:rsidR="00AD1AF8" w:rsidRPr="00055C2E">
        <w:rPr>
          <w:rFonts w:ascii="Times New Roman" w:hAnsi="Times New Roman" w:cs="Times New Roman"/>
          <w:sz w:val="24"/>
          <w:szCs w:val="24"/>
          <w:lang w:val="fr-BE"/>
        </w:rPr>
        <w:t>(</w:t>
      </w:r>
      <w:r w:rsidR="004D5678" w:rsidRPr="00055C2E">
        <w:rPr>
          <w:rFonts w:ascii="Times New Roman" w:hAnsi="Times New Roman" w:cs="Times New Roman"/>
          <w:sz w:val="24"/>
          <w:szCs w:val="24"/>
          <w:lang w:val="fr-BE"/>
        </w:rPr>
        <w:t>e</w:t>
      </w:r>
      <w:r w:rsidR="00AD1AF8" w:rsidRPr="00055C2E">
        <w:rPr>
          <w:rFonts w:ascii="Times New Roman" w:hAnsi="Times New Roman" w:cs="Times New Roman"/>
          <w:sz w:val="24"/>
          <w:szCs w:val="24"/>
          <w:lang w:val="fr-BE"/>
        </w:rPr>
        <w:t>)</w:t>
      </w:r>
      <w:r w:rsidRPr="00055C2E">
        <w:rPr>
          <w:rFonts w:ascii="Times New Roman" w:hAnsi="Times New Roman" w:cs="Times New Roman"/>
          <w:sz w:val="24"/>
          <w:szCs w:val="24"/>
          <w:lang w:val="fr-BE"/>
        </w:rPr>
        <w:t xml:space="preserve">s responsables de volets doivent être inclus dans la proposition. </w:t>
      </w:r>
      <w:r w:rsidR="00E26BF7" w:rsidRPr="00055C2E">
        <w:rPr>
          <w:rFonts w:ascii="Times New Roman" w:hAnsi="Times New Roman" w:cs="Times New Roman"/>
          <w:sz w:val="24"/>
          <w:lang w:val="fr-BE"/>
        </w:rPr>
        <w:t>Il est à noter qu’il est possible de prévoir dans le budget un montant spécifique pour un traducteur-interprète, au cas où le partenaire retenu ne disposerait pas d'experts francophones pour la mise en œuvre de certaines activités.</w:t>
      </w:r>
    </w:p>
    <w:p w14:paraId="488AB147" w14:textId="77777777" w:rsidR="008F41B5" w:rsidRPr="00055C2E" w:rsidRDefault="008F41B5" w:rsidP="004D5678">
      <w:pPr>
        <w:tabs>
          <w:tab w:val="left" w:pos="900"/>
        </w:tabs>
        <w:autoSpaceDE w:val="0"/>
        <w:autoSpaceDN w:val="0"/>
        <w:adjustRightInd w:val="0"/>
        <w:spacing w:after="0" w:line="240" w:lineRule="auto"/>
        <w:jc w:val="both"/>
        <w:rPr>
          <w:rFonts w:ascii="Times New Roman" w:eastAsia="Times New Roman" w:hAnsi="Times New Roman" w:cs="Times New Roman"/>
          <w:b/>
          <w:i/>
          <w:color w:val="1F497D"/>
          <w:sz w:val="24"/>
          <w:szCs w:val="24"/>
          <w:lang w:val="fr-BE"/>
        </w:rPr>
      </w:pPr>
    </w:p>
    <w:p w14:paraId="0BBFD773" w14:textId="2F42FE3A" w:rsidR="008F41B5" w:rsidRPr="00055C2E" w:rsidRDefault="00004CBA" w:rsidP="00B57D6E">
      <w:pPr>
        <w:tabs>
          <w:tab w:val="left" w:pos="900"/>
        </w:tabs>
        <w:autoSpaceDE w:val="0"/>
        <w:autoSpaceDN w:val="0"/>
        <w:adjustRightInd w:val="0"/>
        <w:spacing w:after="0" w:line="240" w:lineRule="auto"/>
        <w:ind w:left="540" w:hanging="540"/>
        <w:rPr>
          <w:rFonts w:ascii="Times New Roman" w:eastAsia="Times New Roman" w:hAnsi="Times New Roman" w:cs="Times New Roman"/>
          <w:b/>
          <w:sz w:val="24"/>
          <w:szCs w:val="24"/>
          <w:lang w:val="fr-BE"/>
        </w:rPr>
      </w:pPr>
      <w:r w:rsidRPr="00055C2E">
        <w:rPr>
          <w:rFonts w:ascii="Times New Roman" w:hAnsi="Times New Roman" w:cs="Times New Roman"/>
          <w:b/>
          <w:sz w:val="24"/>
          <w:lang w:val="fr-BE"/>
        </w:rPr>
        <w:t>3.</w:t>
      </w:r>
      <w:r w:rsidR="003C7D44">
        <w:rPr>
          <w:rFonts w:ascii="Times New Roman" w:hAnsi="Times New Roman" w:cs="Times New Roman"/>
          <w:b/>
          <w:sz w:val="24"/>
          <w:lang w:val="fr-BE"/>
        </w:rPr>
        <w:t>6</w:t>
      </w:r>
      <w:r w:rsidRPr="00055C2E">
        <w:rPr>
          <w:rFonts w:ascii="Times New Roman" w:hAnsi="Times New Roman" w:cs="Times New Roman"/>
          <w:b/>
          <w:sz w:val="24"/>
          <w:lang w:val="fr-BE"/>
        </w:rPr>
        <w:t xml:space="preserve">.1 </w:t>
      </w:r>
      <w:r w:rsidR="008F41B5" w:rsidRPr="00055C2E">
        <w:rPr>
          <w:rFonts w:ascii="Times New Roman" w:hAnsi="Times New Roman" w:cs="Times New Roman"/>
          <w:b/>
          <w:sz w:val="24"/>
          <w:lang w:val="fr-BE"/>
        </w:rPr>
        <w:t>Profil et tâches du</w:t>
      </w:r>
      <w:r w:rsidR="002C6A66" w:rsidRPr="00055C2E">
        <w:rPr>
          <w:rFonts w:ascii="Times New Roman" w:hAnsi="Times New Roman" w:cs="Times New Roman"/>
          <w:b/>
          <w:sz w:val="24"/>
          <w:lang w:val="fr-BE"/>
        </w:rPr>
        <w:t>/de la</w:t>
      </w:r>
      <w:r w:rsidR="008F41B5" w:rsidRPr="00055C2E">
        <w:rPr>
          <w:rFonts w:ascii="Times New Roman" w:hAnsi="Times New Roman" w:cs="Times New Roman"/>
          <w:b/>
          <w:sz w:val="24"/>
          <w:lang w:val="fr-BE"/>
        </w:rPr>
        <w:t xml:space="preserve"> </w:t>
      </w:r>
      <w:proofErr w:type="spellStart"/>
      <w:r w:rsidR="008F41B5" w:rsidRPr="00055C2E">
        <w:rPr>
          <w:rFonts w:ascii="Times New Roman" w:hAnsi="Times New Roman" w:cs="Times New Roman"/>
          <w:b/>
          <w:sz w:val="24"/>
          <w:lang w:val="fr-BE"/>
        </w:rPr>
        <w:t>C</w:t>
      </w:r>
      <w:r w:rsidRPr="00055C2E">
        <w:rPr>
          <w:rFonts w:ascii="Times New Roman" w:hAnsi="Times New Roman" w:cs="Times New Roman"/>
          <w:b/>
          <w:sz w:val="24"/>
          <w:lang w:val="fr-BE"/>
        </w:rPr>
        <w:t>hef</w:t>
      </w:r>
      <w:r w:rsidR="002C6A66" w:rsidRPr="00055C2E">
        <w:rPr>
          <w:rFonts w:ascii="Times New Roman" w:hAnsi="Times New Roman" w:cs="Times New Roman"/>
          <w:b/>
          <w:sz w:val="24"/>
          <w:lang w:val="fr-BE"/>
        </w:rPr>
        <w:t>.fe</w:t>
      </w:r>
      <w:proofErr w:type="spellEnd"/>
      <w:r w:rsidRPr="00055C2E">
        <w:rPr>
          <w:rFonts w:ascii="Times New Roman" w:hAnsi="Times New Roman" w:cs="Times New Roman"/>
          <w:b/>
          <w:sz w:val="24"/>
          <w:lang w:val="fr-BE"/>
        </w:rPr>
        <w:t xml:space="preserve"> de </w:t>
      </w:r>
      <w:r w:rsidR="008F41B5" w:rsidRPr="00055C2E">
        <w:rPr>
          <w:rFonts w:ascii="Times New Roman" w:hAnsi="Times New Roman" w:cs="Times New Roman"/>
          <w:b/>
          <w:sz w:val="24"/>
          <w:lang w:val="fr-BE"/>
        </w:rPr>
        <w:t>P</w:t>
      </w:r>
      <w:r w:rsidRPr="00055C2E">
        <w:rPr>
          <w:rFonts w:ascii="Times New Roman" w:hAnsi="Times New Roman" w:cs="Times New Roman"/>
          <w:b/>
          <w:sz w:val="24"/>
          <w:lang w:val="fr-BE"/>
        </w:rPr>
        <w:t>rojet</w:t>
      </w:r>
      <w:r w:rsidR="00753A79" w:rsidRPr="00055C2E">
        <w:rPr>
          <w:rFonts w:ascii="Times New Roman" w:hAnsi="Times New Roman" w:cs="Times New Roman"/>
          <w:b/>
          <w:sz w:val="24"/>
          <w:lang w:val="fr-BE"/>
        </w:rPr>
        <w:t xml:space="preserve"> </w:t>
      </w:r>
      <w:r w:rsidR="008F41B5" w:rsidRPr="00055C2E">
        <w:rPr>
          <w:rFonts w:ascii="Times New Roman" w:hAnsi="Times New Roman" w:cs="Times New Roman"/>
          <w:b/>
          <w:sz w:val="24"/>
          <w:lang w:val="fr-BE"/>
        </w:rPr>
        <w:t>:</w:t>
      </w:r>
    </w:p>
    <w:p w14:paraId="59B90468" w14:textId="77777777" w:rsidR="00F22212" w:rsidRPr="00055C2E" w:rsidRDefault="00F22212" w:rsidP="002C6A66">
      <w:pPr>
        <w:pStyle w:val="Default"/>
        <w:spacing w:before="120"/>
        <w:jc w:val="both"/>
        <w:rPr>
          <w:lang w:val="fr-BE"/>
        </w:rPr>
      </w:pPr>
      <w:r w:rsidRPr="00055C2E">
        <w:rPr>
          <w:lang w:val="fr-BE"/>
        </w:rPr>
        <w:lastRenderedPageBreak/>
        <w:t xml:space="preserve">Un(e) CP sera désigné(e) par l’État membre partenaire pour assurer la gestion générale et coordonner la mise en </w:t>
      </w:r>
      <w:r w:rsidR="00EB67C7" w:rsidRPr="00055C2E">
        <w:rPr>
          <w:lang w:val="fr-BE"/>
        </w:rPr>
        <w:t>œuvre</w:t>
      </w:r>
      <w:r w:rsidRPr="00055C2E">
        <w:rPr>
          <w:lang w:val="fr-BE"/>
        </w:rPr>
        <w:t xml:space="preserve"> du projet. Son niveau de responsabilité doit lui permettre de faire appel à des expert</w:t>
      </w:r>
      <w:r w:rsidR="009D4C7A" w:rsidRPr="00055C2E">
        <w:rPr>
          <w:lang w:val="fr-BE"/>
        </w:rPr>
        <w:t>(</w:t>
      </w:r>
      <w:r w:rsidR="00B57D6E" w:rsidRPr="00055C2E">
        <w:rPr>
          <w:lang w:val="fr-BE"/>
        </w:rPr>
        <w:t>e</w:t>
      </w:r>
      <w:r w:rsidR="009D4C7A" w:rsidRPr="00055C2E">
        <w:rPr>
          <w:lang w:val="fr-BE"/>
        </w:rPr>
        <w:t>)</w:t>
      </w:r>
      <w:r w:rsidRPr="00055C2E">
        <w:rPr>
          <w:lang w:val="fr-BE"/>
        </w:rPr>
        <w:t xml:space="preserve">s de court terme pour soutenir la mise en </w:t>
      </w:r>
      <w:r w:rsidR="00EB67C7" w:rsidRPr="00055C2E">
        <w:rPr>
          <w:lang w:val="fr-BE"/>
        </w:rPr>
        <w:t>œuvre</w:t>
      </w:r>
      <w:r w:rsidRPr="00055C2E">
        <w:rPr>
          <w:lang w:val="fr-BE"/>
        </w:rPr>
        <w:t xml:space="preserve">. </w:t>
      </w:r>
    </w:p>
    <w:p w14:paraId="4F2435FB" w14:textId="77777777" w:rsidR="00AF5721" w:rsidRDefault="00AF5721" w:rsidP="00284CD5">
      <w:pPr>
        <w:pStyle w:val="Default"/>
        <w:jc w:val="both"/>
        <w:rPr>
          <w:b/>
          <w:bCs/>
          <w:i/>
          <w:iCs/>
          <w:lang w:val="fr-BE"/>
        </w:rPr>
      </w:pPr>
    </w:p>
    <w:p w14:paraId="3B37CC7B" w14:textId="77777777" w:rsidR="00F22212" w:rsidRPr="00055C2E" w:rsidRDefault="00F22212" w:rsidP="00284CD5">
      <w:pPr>
        <w:pStyle w:val="Default"/>
        <w:jc w:val="both"/>
        <w:rPr>
          <w:lang w:val="fr-BE"/>
        </w:rPr>
      </w:pPr>
      <w:r w:rsidRPr="00055C2E">
        <w:rPr>
          <w:b/>
          <w:bCs/>
          <w:i/>
          <w:iCs/>
          <w:lang w:val="fr-BE"/>
        </w:rPr>
        <w:t xml:space="preserve">Profil: </w:t>
      </w:r>
    </w:p>
    <w:p w14:paraId="66AC4C8B" w14:textId="77777777" w:rsidR="00F22212" w:rsidRPr="00055C2E" w:rsidRDefault="00076222" w:rsidP="007321E1">
      <w:pPr>
        <w:pStyle w:val="Default"/>
        <w:numPr>
          <w:ilvl w:val="0"/>
          <w:numId w:val="4"/>
        </w:numPr>
        <w:jc w:val="both"/>
        <w:rPr>
          <w:lang w:val="fr-BE"/>
        </w:rPr>
      </w:pPr>
      <w:r w:rsidRPr="00055C2E">
        <w:rPr>
          <w:lang w:val="fr-BE"/>
        </w:rPr>
        <w:t>Fo</w:t>
      </w:r>
      <w:r w:rsidR="00F22212" w:rsidRPr="00055C2E">
        <w:rPr>
          <w:lang w:val="fr-BE"/>
        </w:rPr>
        <w:t>nctionnaire responsable de haut rang au sein de</w:t>
      </w:r>
      <w:r w:rsidR="00CC77B8" w:rsidRPr="00055C2E">
        <w:rPr>
          <w:lang w:val="fr-BE"/>
        </w:rPr>
        <w:t xml:space="preserve">s </w:t>
      </w:r>
      <w:r w:rsidR="00F22212" w:rsidRPr="00055C2E">
        <w:rPr>
          <w:lang w:val="fr-BE"/>
        </w:rPr>
        <w:t>administration</w:t>
      </w:r>
      <w:r w:rsidR="00CC77B8" w:rsidRPr="00055C2E">
        <w:rPr>
          <w:lang w:val="fr-BE"/>
        </w:rPr>
        <w:t>s</w:t>
      </w:r>
      <w:r w:rsidR="00F22212" w:rsidRPr="00055C2E">
        <w:rPr>
          <w:lang w:val="fr-BE"/>
        </w:rPr>
        <w:t xml:space="preserve"> jumelle</w:t>
      </w:r>
      <w:r w:rsidR="00CC77B8" w:rsidRPr="00055C2E">
        <w:rPr>
          <w:lang w:val="fr-BE"/>
        </w:rPr>
        <w:t>s</w:t>
      </w:r>
      <w:r w:rsidR="00F22212" w:rsidRPr="00055C2E">
        <w:rPr>
          <w:lang w:val="fr-BE"/>
        </w:rPr>
        <w:t xml:space="preserve"> ou agent assimilé d’un organisme pleinement mandaté avec un niveau suffisant pour mener un dialogue opérationnel au niveau politique</w:t>
      </w:r>
      <w:r w:rsidR="002F221A" w:rsidRPr="00055C2E">
        <w:rPr>
          <w:lang w:val="fr-BE"/>
        </w:rPr>
        <w:t xml:space="preserve"> </w:t>
      </w:r>
      <w:r w:rsidR="00F22212" w:rsidRPr="00055C2E">
        <w:rPr>
          <w:lang w:val="fr-BE"/>
        </w:rPr>
        <w:t xml:space="preserve">; </w:t>
      </w:r>
    </w:p>
    <w:p w14:paraId="7B0163BC" w14:textId="77777777" w:rsidR="00DE464B" w:rsidRPr="00F14487" w:rsidRDefault="00DE464B" w:rsidP="007321E1">
      <w:pPr>
        <w:pStyle w:val="Default"/>
        <w:numPr>
          <w:ilvl w:val="0"/>
          <w:numId w:val="4"/>
        </w:numPr>
        <w:jc w:val="both"/>
        <w:rPr>
          <w:lang w:val="fr-BE"/>
        </w:rPr>
      </w:pPr>
      <w:r>
        <w:rPr>
          <w:lang w:val="fr-BE"/>
        </w:rPr>
        <w:t>Minimum de</w:t>
      </w:r>
      <w:r w:rsidRPr="00055C2E">
        <w:rPr>
          <w:lang w:val="fr-BE"/>
        </w:rPr>
        <w:t xml:space="preserve"> </w:t>
      </w:r>
      <w:r>
        <w:rPr>
          <w:lang w:val="fr-BE"/>
        </w:rPr>
        <w:t xml:space="preserve">3 </w:t>
      </w:r>
      <w:r w:rsidRPr="00055C2E">
        <w:rPr>
          <w:lang w:val="fr-BE"/>
        </w:rPr>
        <w:t>ans d'expérience professionnelle dans l’enseignement forestier</w:t>
      </w:r>
      <w:r>
        <w:rPr>
          <w:lang w:val="fr-BE"/>
        </w:rPr>
        <w:t xml:space="preserve"> ; </w:t>
      </w:r>
    </w:p>
    <w:p w14:paraId="0921A169" w14:textId="7F40D552" w:rsidR="00F22212" w:rsidRPr="00055C2E" w:rsidRDefault="00DE464B" w:rsidP="004F1427">
      <w:pPr>
        <w:pStyle w:val="Default"/>
        <w:numPr>
          <w:ilvl w:val="0"/>
          <w:numId w:val="4"/>
        </w:numPr>
        <w:jc w:val="both"/>
        <w:rPr>
          <w:lang w:val="fr-BE"/>
        </w:rPr>
      </w:pPr>
      <w:r>
        <w:rPr>
          <w:lang w:val="fr-BE"/>
        </w:rPr>
        <w:t>D</w:t>
      </w:r>
      <w:r w:rsidR="00F22212" w:rsidRPr="00055C2E">
        <w:rPr>
          <w:lang w:val="fr-BE"/>
        </w:rPr>
        <w:t>iplôm</w:t>
      </w:r>
      <w:r>
        <w:rPr>
          <w:lang w:val="fr-BE"/>
        </w:rPr>
        <w:t>e</w:t>
      </w:r>
      <w:r w:rsidR="00F22212" w:rsidRPr="00055C2E">
        <w:rPr>
          <w:lang w:val="fr-BE"/>
        </w:rPr>
        <w:t xml:space="preserve"> de l’enseignement supérieur ou expérience professionnelle équivalente d’au moins </w:t>
      </w:r>
      <w:r>
        <w:rPr>
          <w:lang w:val="fr-BE"/>
        </w:rPr>
        <w:t xml:space="preserve">8 </w:t>
      </w:r>
      <w:r w:rsidR="00F22212" w:rsidRPr="00055C2E">
        <w:rPr>
          <w:lang w:val="fr-BE"/>
        </w:rPr>
        <w:t>ans</w:t>
      </w:r>
      <w:r w:rsidR="002F221A" w:rsidRPr="00055C2E">
        <w:rPr>
          <w:lang w:val="fr-BE"/>
        </w:rPr>
        <w:t xml:space="preserve"> </w:t>
      </w:r>
      <w:r w:rsidR="00F22212" w:rsidRPr="00055C2E">
        <w:rPr>
          <w:lang w:val="fr-BE"/>
        </w:rPr>
        <w:t xml:space="preserve">; </w:t>
      </w:r>
    </w:p>
    <w:p w14:paraId="4C5114C2" w14:textId="77777777" w:rsidR="00F22212" w:rsidRPr="00055C2E" w:rsidRDefault="00076222" w:rsidP="007321E1">
      <w:pPr>
        <w:pStyle w:val="Default"/>
        <w:numPr>
          <w:ilvl w:val="0"/>
          <w:numId w:val="4"/>
        </w:numPr>
        <w:jc w:val="both"/>
        <w:rPr>
          <w:lang w:val="fr-BE"/>
        </w:rPr>
      </w:pPr>
      <w:r w:rsidRPr="00055C2E">
        <w:rPr>
          <w:lang w:val="fr-BE"/>
        </w:rPr>
        <w:t>U</w:t>
      </w:r>
      <w:r w:rsidR="00F22212" w:rsidRPr="00055C2E">
        <w:rPr>
          <w:lang w:val="fr-BE"/>
        </w:rPr>
        <w:t xml:space="preserve">ne maîtrise suffisante des langues française et anglaise lues, parlées et écrites. </w:t>
      </w:r>
    </w:p>
    <w:p w14:paraId="5D9641FF" w14:textId="77777777" w:rsidR="00F22212" w:rsidRPr="00055C2E" w:rsidRDefault="00F22212" w:rsidP="00284CD5">
      <w:pPr>
        <w:pStyle w:val="Default"/>
        <w:jc w:val="both"/>
        <w:rPr>
          <w:lang w:val="fr-BE"/>
        </w:rPr>
      </w:pPr>
    </w:p>
    <w:p w14:paraId="686EC693" w14:textId="684E2B9E" w:rsidR="00EB67C7" w:rsidRPr="00055C2E" w:rsidRDefault="00F22212" w:rsidP="00284CD5">
      <w:pPr>
        <w:pStyle w:val="Default"/>
        <w:jc w:val="both"/>
        <w:rPr>
          <w:b/>
          <w:bCs/>
          <w:i/>
          <w:iCs/>
          <w:lang w:val="fr-BE"/>
        </w:rPr>
      </w:pPr>
      <w:r w:rsidRPr="00055C2E">
        <w:rPr>
          <w:b/>
          <w:bCs/>
          <w:i/>
          <w:iCs/>
          <w:lang w:val="fr-BE"/>
        </w:rPr>
        <w:t>Tâches du</w:t>
      </w:r>
      <w:r w:rsidR="002F221A" w:rsidRPr="00055C2E">
        <w:rPr>
          <w:b/>
          <w:bCs/>
          <w:i/>
          <w:iCs/>
          <w:lang w:val="fr-BE"/>
        </w:rPr>
        <w:t>/de la</w:t>
      </w:r>
      <w:r w:rsidRPr="00055C2E">
        <w:rPr>
          <w:b/>
          <w:bCs/>
          <w:i/>
          <w:iCs/>
          <w:lang w:val="fr-BE"/>
        </w:rPr>
        <w:t xml:space="preserve"> Chef</w:t>
      </w:r>
      <w:r w:rsidR="00AC30D8" w:rsidRPr="00055C2E">
        <w:rPr>
          <w:b/>
          <w:bCs/>
          <w:i/>
          <w:iCs/>
          <w:lang w:val="fr-BE"/>
        </w:rPr>
        <w:t>/</w:t>
      </w:r>
      <w:proofErr w:type="spellStart"/>
      <w:r w:rsidR="002F221A" w:rsidRPr="00055C2E">
        <w:rPr>
          <w:b/>
          <w:bCs/>
          <w:i/>
          <w:iCs/>
          <w:lang w:val="fr-BE"/>
        </w:rPr>
        <w:t>fe</w:t>
      </w:r>
      <w:proofErr w:type="spellEnd"/>
      <w:r w:rsidRPr="00055C2E">
        <w:rPr>
          <w:b/>
          <w:bCs/>
          <w:i/>
          <w:iCs/>
          <w:lang w:val="fr-BE"/>
        </w:rPr>
        <w:t xml:space="preserve"> de projet</w:t>
      </w:r>
      <w:r w:rsidR="00B57D6E" w:rsidRPr="00055C2E">
        <w:rPr>
          <w:b/>
          <w:bCs/>
          <w:i/>
          <w:iCs/>
          <w:lang w:val="fr-BE"/>
        </w:rPr>
        <w:t xml:space="preserve"> </w:t>
      </w:r>
      <w:r w:rsidRPr="00055C2E">
        <w:rPr>
          <w:b/>
          <w:bCs/>
          <w:i/>
          <w:iCs/>
          <w:lang w:val="fr-BE"/>
        </w:rPr>
        <w:t xml:space="preserve">: </w:t>
      </w:r>
    </w:p>
    <w:p w14:paraId="7CC4E7AA" w14:textId="77777777" w:rsidR="00F22212" w:rsidRPr="00055C2E" w:rsidRDefault="00F22212" w:rsidP="00284CD5">
      <w:pPr>
        <w:pStyle w:val="Default"/>
        <w:jc w:val="both"/>
        <w:rPr>
          <w:lang w:val="fr-BE"/>
        </w:rPr>
      </w:pPr>
      <w:r w:rsidRPr="00055C2E">
        <w:rPr>
          <w:lang w:val="fr-BE"/>
        </w:rPr>
        <w:t xml:space="preserve">Le/la CP est responsable des activités assignées à son administration dans les différents plans de travail et doit effectuer une visite sur le terrain au moins tous les trois mois pour participer aux comités de pilotage du projet. </w:t>
      </w:r>
    </w:p>
    <w:p w14:paraId="28F86509" w14:textId="77777777" w:rsidR="00EB67C7" w:rsidRPr="00055C2E" w:rsidRDefault="00EB67C7" w:rsidP="00284CD5">
      <w:pPr>
        <w:pStyle w:val="Default"/>
        <w:jc w:val="both"/>
        <w:rPr>
          <w:lang w:val="fr-BE"/>
        </w:rPr>
      </w:pPr>
    </w:p>
    <w:p w14:paraId="5C48E2E9" w14:textId="77777777" w:rsidR="00F22212" w:rsidRPr="00055C2E" w:rsidRDefault="00F22212" w:rsidP="00284CD5">
      <w:pPr>
        <w:pStyle w:val="Default"/>
        <w:jc w:val="both"/>
        <w:rPr>
          <w:lang w:val="fr-BE"/>
        </w:rPr>
      </w:pPr>
      <w:r w:rsidRPr="00055C2E">
        <w:rPr>
          <w:lang w:val="fr-BE"/>
        </w:rPr>
        <w:t xml:space="preserve">Sa mission dans le projet consiste notamment à : </w:t>
      </w:r>
    </w:p>
    <w:p w14:paraId="7335D9E9" w14:textId="77777777" w:rsidR="00F22212" w:rsidRPr="00055C2E" w:rsidRDefault="00076222" w:rsidP="007321E1">
      <w:pPr>
        <w:pStyle w:val="Default"/>
        <w:numPr>
          <w:ilvl w:val="0"/>
          <w:numId w:val="4"/>
        </w:numPr>
        <w:jc w:val="both"/>
        <w:rPr>
          <w:lang w:val="fr-BE"/>
        </w:rPr>
      </w:pPr>
      <w:r w:rsidRPr="00055C2E">
        <w:rPr>
          <w:lang w:val="fr-BE"/>
        </w:rPr>
        <w:t>A</w:t>
      </w:r>
      <w:r w:rsidR="00F22212" w:rsidRPr="00055C2E">
        <w:rPr>
          <w:lang w:val="fr-BE"/>
        </w:rPr>
        <w:t>ssurer le dialogue institutionnel et politique avec la contre</w:t>
      </w:r>
      <w:r w:rsidR="00EB67C7" w:rsidRPr="00055C2E">
        <w:rPr>
          <w:lang w:val="fr-BE"/>
        </w:rPr>
        <w:t>partie ivoirienne</w:t>
      </w:r>
      <w:r w:rsidR="00F22212" w:rsidRPr="00055C2E">
        <w:rPr>
          <w:lang w:val="fr-BE"/>
        </w:rPr>
        <w:t xml:space="preserve"> ; </w:t>
      </w:r>
    </w:p>
    <w:p w14:paraId="73F5B49B" w14:textId="77777777" w:rsidR="00F22212" w:rsidRPr="00055C2E" w:rsidRDefault="00076222" w:rsidP="007321E1">
      <w:pPr>
        <w:pStyle w:val="Default"/>
        <w:numPr>
          <w:ilvl w:val="0"/>
          <w:numId w:val="4"/>
        </w:numPr>
        <w:jc w:val="both"/>
        <w:rPr>
          <w:lang w:val="fr-BE"/>
        </w:rPr>
      </w:pPr>
      <w:r w:rsidRPr="00055C2E">
        <w:rPr>
          <w:lang w:val="fr-BE"/>
        </w:rPr>
        <w:t>S</w:t>
      </w:r>
      <w:r w:rsidR="00F22212" w:rsidRPr="00055C2E">
        <w:rPr>
          <w:lang w:val="fr-BE"/>
        </w:rPr>
        <w:t xml:space="preserve">uperviser et coordonner le projet, et diriger sa mise en </w:t>
      </w:r>
      <w:r w:rsidR="00EB67C7" w:rsidRPr="00055C2E">
        <w:rPr>
          <w:lang w:val="fr-BE"/>
        </w:rPr>
        <w:t>œuvre</w:t>
      </w:r>
      <w:r w:rsidR="00F22212" w:rsidRPr="00055C2E">
        <w:rPr>
          <w:lang w:val="fr-BE"/>
        </w:rPr>
        <w:t xml:space="preserve"> ; </w:t>
      </w:r>
    </w:p>
    <w:p w14:paraId="341E8CFB" w14:textId="62AB1CEF" w:rsidR="00F22212" w:rsidRPr="00055C2E" w:rsidRDefault="00076222" w:rsidP="007321E1">
      <w:pPr>
        <w:pStyle w:val="Default"/>
        <w:numPr>
          <w:ilvl w:val="0"/>
          <w:numId w:val="4"/>
        </w:numPr>
        <w:jc w:val="both"/>
        <w:rPr>
          <w:lang w:val="fr-BE"/>
        </w:rPr>
      </w:pPr>
      <w:r w:rsidRPr="00055C2E">
        <w:rPr>
          <w:lang w:val="fr-BE"/>
        </w:rPr>
        <w:t>C</w:t>
      </w:r>
      <w:r w:rsidR="00F22212" w:rsidRPr="00055C2E">
        <w:rPr>
          <w:lang w:val="fr-BE"/>
        </w:rPr>
        <w:t>oordonner les interventions des différentes institutions EM pa</w:t>
      </w:r>
      <w:r w:rsidR="004A347F" w:rsidRPr="00055C2E">
        <w:rPr>
          <w:lang w:val="fr-BE"/>
        </w:rPr>
        <w:t>rticipant au projet de jumelage</w:t>
      </w:r>
      <w:r w:rsidR="00D516C6">
        <w:rPr>
          <w:lang w:val="fr-BE"/>
        </w:rPr>
        <w:t xml:space="preserve"> </w:t>
      </w:r>
      <w:r w:rsidR="00F22212" w:rsidRPr="00055C2E">
        <w:rPr>
          <w:lang w:val="fr-BE"/>
        </w:rPr>
        <w:t xml:space="preserve">; </w:t>
      </w:r>
    </w:p>
    <w:p w14:paraId="1313379A" w14:textId="77777777" w:rsidR="00F22212" w:rsidRPr="00055C2E" w:rsidRDefault="00076222" w:rsidP="007321E1">
      <w:pPr>
        <w:pStyle w:val="Default"/>
        <w:numPr>
          <w:ilvl w:val="0"/>
          <w:numId w:val="4"/>
        </w:numPr>
        <w:jc w:val="both"/>
        <w:rPr>
          <w:lang w:val="fr-BE"/>
        </w:rPr>
      </w:pPr>
      <w:r w:rsidRPr="00055C2E">
        <w:rPr>
          <w:lang w:val="fr-BE"/>
        </w:rPr>
        <w:t>O</w:t>
      </w:r>
      <w:r w:rsidR="00F22212" w:rsidRPr="00055C2E">
        <w:rPr>
          <w:lang w:val="fr-BE"/>
        </w:rPr>
        <w:t>rganiser, en étroite collabora</w:t>
      </w:r>
      <w:r w:rsidR="00EB67C7" w:rsidRPr="00055C2E">
        <w:rPr>
          <w:lang w:val="fr-BE"/>
        </w:rPr>
        <w:t>tion avec sa contrepartie ivoirienne</w:t>
      </w:r>
      <w:r w:rsidR="00F22212" w:rsidRPr="00055C2E">
        <w:rPr>
          <w:lang w:val="fr-BE"/>
        </w:rPr>
        <w:t xml:space="preserve">, les modalités d’intervention et valider la programmation du projet ; </w:t>
      </w:r>
    </w:p>
    <w:p w14:paraId="6348CE2F" w14:textId="77777777" w:rsidR="00B57D6E" w:rsidRPr="00055C2E" w:rsidRDefault="00076222" w:rsidP="007321E1">
      <w:pPr>
        <w:pStyle w:val="Default"/>
        <w:numPr>
          <w:ilvl w:val="0"/>
          <w:numId w:val="4"/>
        </w:numPr>
        <w:jc w:val="both"/>
        <w:rPr>
          <w:lang w:val="fr-BE"/>
        </w:rPr>
      </w:pPr>
      <w:r w:rsidRPr="00055C2E">
        <w:rPr>
          <w:lang w:val="fr-BE"/>
        </w:rPr>
        <w:t>A</w:t>
      </w:r>
      <w:r w:rsidR="00F22212" w:rsidRPr="00055C2E">
        <w:rPr>
          <w:lang w:val="fr-BE"/>
        </w:rPr>
        <w:t>ssurer et garantir la mobilisation d'expert</w:t>
      </w:r>
      <w:r w:rsidR="0003747C" w:rsidRPr="00055C2E">
        <w:rPr>
          <w:lang w:val="fr-BE"/>
        </w:rPr>
        <w:t>(</w:t>
      </w:r>
      <w:r w:rsidR="00B57D6E" w:rsidRPr="00055C2E">
        <w:rPr>
          <w:lang w:val="fr-BE"/>
        </w:rPr>
        <w:t>e</w:t>
      </w:r>
      <w:r w:rsidR="0003747C" w:rsidRPr="00055C2E">
        <w:rPr>
          <w:lang w:val="fr-BE"/>
        </w:rPr>
        <w:t>)</w:t>
      </w:r>
      <w:r w:rsidR="00F22212" w:rsidRPr="00055C2E">
        <w:rPr>
          <w:lang w:val="fr-BE"/>
        </w:rPr>
        <w:t>s aux profils adéquats répondant aux besoins du projet</w:t>
      </w:r>
      <w:r w:rsidR="00B57D6E" w:rsidRPr="00055C2E">
        <w:rPr>
          <w:lang w:val="fr-BE"/>
        </w:rPr>
        <w:t> ;</w:t>
      </w:r>
      <w:r w:rsidR="00F22212" w:rsidRPr="00055C2E">
        <w:rPr>
          <w:lang w:val="fr-BE"/>
        </w:rPr>
        <w:t xml:space="preserve"> </w:t>
      </w:r>
    </w:p>
    <w:p w14:paraId="7B1AC699" w14:textId="77777777" w:rsidR="00F22212" w:rsidRPr="00055C2E" w:rsidRDefault="00076222" w:rsidP="007321E1">
      <w:pPr>
        <w:pStyle w:val="Default"/>
        <w:numPr>
          <w:ilvl w:val="0"/>
          <w:numId w:val="4"/>
        </w:numPr>
        <w:jc w:val="both"/>
        <w:rPr>
          <w:lang w:val="fr-BE"/>
        </w:rPr>
      </w:pPr>
      <w:r w:rsidRPr="00055C2E">
        <w:rPr>
          <w:lang w:val="fr-BE"/>
        </w:rPr>
        <w:t>A</w:t>
      </w:r>
      <w:r w:rsidR="00F22212" w:rsidRPr="00055C2E">
        <w:rPr>
          <w:lang w:val="fr-BE"/>
        </w:rPr>
        <w:t xml:space="preserve">ssurer la qualité des livrables produits par les experts ; </w:t>
      </w:r>
    </w:p>
    <w:p w14:paraId="4D41E081" w14:textId="77777777" w:rsidR="00F22212" w:rsidRPr="00055C2E" w:rsidRDefault="008B2EF1" w:rsidP="007321E1">
      <w:pPr>
        <w:pStyle w:val="Default"/>
        <w:numPr>
          <w:ilvl w:val="0"/>
          <w:numId w:val="4"/>
        </w:numPr>
        <w:jc w:val="both"/>
        <w:rPr>
          <w:lang w:val="fr-BE"/>
        </w:rPr>
      </w:pPr>
      <w:r w:rsidRPr="00055C2E">
        <w:rPr>
          <w:lang w:val="fr-BE"/>
        </w:rPr>
        <w:t>Élaborer</w:t>
      </w:r>
      <w:r w:rsidR="00F22212" w:rsidRPr="00055C2E">
        <w:rPr>
          <w:lang w:val="fr-BE"/>
        </w:rPr>
        <w:t xml:space="preserve"> les rapports intérimaires trimestriels et le rapport final ; </w:t>
      </w:r>
    </w:p>
    <w:p w14:paraId="734E978B" w14:textId="77777777" w:rsidR="00F22212" w:rsidRPr="00055C2E" w:rsidRDefault="00076222" w:rsidP="007321E1">
      <w:pPr>
        <w:pStyle w:val="Default"/>
        <w:numPr>
          <w:ilvl w:val="0"/>
          <w:numId w:val="4"/>
        </w:numPr>
        <w:jc w:val="both"/>
        <w:rPr>
          <w:lang w:val="fr-BE"/>
        </w:rPr>
      </w:pPr>
      <w:r w:rsidRPr="00055C2E">
        <w:rPr>
          <w:lang w:val="fr-BE"/>
        </w:rPr>
        <w:t>O</w:t>
      </w:r>
      <w:r w:rsidR="00F22212" w:rsidRPr="00055C2E">
        <w:rPr>
          <w:lang w:val="fr-BE"/>
        </w:rPr>
        <w:t>rganiser, conjointement avec son h</w:t>
      </w:r>
      <w:r w:rsidR="00EB67C7" w:rsidRPr="00055C2E">
        <w:rPr>
          <w:lang w:val="fr-BE"/>
        </w:rPr>
        <w:t xml:space="preserve">omologue </w:t>
      </w:r>
      <w:r w:rsidR="008B2EF1" w:rsidRPr="00055C2E">
        <w:rPr>
          <w:lang w:val="fr-BE"/>
        </w:rPr>
        <w:t>CP</w:t>
      </w:r>
      <w:r w:rsidR="00EB67C7" w:rsidRPr="00055C2E">
        <w:rPr>
          <w:lang w:val="fr-BE"/>
        </w:rPr>
        <w:t xml:space="preserve"> ivoirien</w:t>
      </w:r>
      <w:r w:rsidR="00F22212" w:rsidRPr="00055C2E">
        <w:rPr>
          <w:lang w:val="fr-BE"/>
        </w:rPr>
        <w:t>, les réunions du C</w:t>
      </w:r>
      <w:r w:rsidR="00206CB1" w:rsidRPr="00055C2E">
        <w:rPr>
          <w:lang w:val="fr-BE"/>
        </w:rPr>
        <w:t xml:space="preserve">omité de </w:t>
      </w:r>
      <w:r w:rsidR="00F22212" w:rsidRPr="00055C2E">
        <w:rPr>
          <w:lang w:val="fr-BE"/>
        </w:rPr>
        <w:t>P</w:t>
      </w:r>
      <w:r w:rsidR="00206CB1" w:rsidRPr="00055C2E">
        <w:rPr>
          <w:lang w:val="fr-BE"/>
        </w:rPr>
        <w:t xml:space="preserve">ilotage du </w:t>
      </w:r>
      <w:r w:rsidR="00F22212" w:rsidRPr="00055C2E">
        <w:rPr>
          <w:lang w:val="fr-BE"/>
        </w:rPr>
        <w:t>P</w:t>
      </w:r>
      <w:r w:rsidR="00206CB1" w:rsidRPr="00055C2E">
        <w:rPr>
          <w:lang w:val="fr-BE"/>
        </w:rPr>
        <w:t xml:space="preserve">rojet (CPP – </w:t>
      </w:r>
      <w:proofErr w:type="spellStart"/>
      <w:r w:rsidR="00206CB1" w:rsidRPr="00055C2E">
        <w:rPr>
          <w:lang w:val="fr-BE"/>
        </w:rPr>
        <w:t>cf</w:t>
      </w:r>
      <w:proofErr w:type="spellEnd"/>
      <w:r w:rsidR="00206CB1" w:rsidRPr="00055C2E">
        <w:rPr>
          <w:lang w:val="fr-BE"/>
        </w:rPr>
        <w:t xml:space="preserve"> infra)</w:t>
      </w:r>
      <w:r w:rsidR="00F22212" w:rsidRPr="00055C2E">
        <w:rPr>
          <w:lang w:val="fr-BE"/>
        </w:rPr>
        <w:t xml:space="preserve">. </w:t>
      </w:r>
    </w:p>
    <w:p w14:paraId="291891CE" w14:textId="77777777" w:rsidR="00F22212" w:rsidRPr="00055C2E" w:rsidRDefault="00F22212" w:rsidP="00284CD5">
      <w:pPr>
        <w:pStyle w:val="Default"/>
        <w:jc w:val="both"/>
        <w:rPr>
          <w:lang w:val="fr-BE"/>
        </w:rPr>
      </w:pPr>
    </w:p>
    <w:p w14:paraId="2E9E4B4D" w14:textId="77777777" w:rsidR="00F22212" w:rsidRPr="00055C2E" w:rsidRDefault="00F22212" w:rsidP="00284CD5">
      <w:pPr>
        <w:pStyle w:val="Default"/>
        <w:jc w:val="both"/>
        <w:rPr>
          <w:lang w:val="fr-BE"/>
        </w:rPr>
      </w:pPr>
      <w:r w:rsidRPr="00055C2E">
        <w:rPr>
          <w:lang w:val="fr-BE"/>
        </w:rPr>
        <w:t>Le/la CP est par ailleurs impliqué</w:t>
      </w:r>
      <w:r w:rsidR="0003747C" w:rsidRPr="00055C2E">
        <w:rPr>
          <w:lang w:val="fr-BE"/>
        </w:rPr>
        <w:t>(</w:t>
      </w:r>
      <w:r w:rsidR="00B57D6E" w:rsidRPr="00055C2E">
        <w:rPr>
          <w:lang w:val="fr-BE"/>
        </w:rPr>
        <w:t>e</w:t>
      </w:r>
      <w:r w:rsidR="0003747C" w:rsidRPr="00055C2E">
        <w:rPr>
          <w:lang w:val="fr-BE"/>
        </w:rPr>
        <w:t>)</w:t>
      </w:r>
      <w:r w:rsidRPr="00055C2E">
        <w:rPr>
          <w:lang w:val="fr-BE"/>
        </w:rPr>
        <w:t xml:space="preserve"> particulièrement dans le processus d’instauration de liens durables entre les institutions bénéficiaires et les organismes homologues dans l’UE. </w:t>
      </w:r>
    </w:p>
    <w:p w14:paraId="09BB9D0C" w14:textId="77777777" w:rsidR="00F22212" w:rsidRPr="00055C2E" w:rsidRDefault="00F22212" w:rsidP="00B57D6E">
      <w:pPr>
        <w:autoSpaceDE w:val="0"/>
        <w:autoSpaceDN w:val="0"/>
        <w:adjustRightInd w:val="0"/>
        <w:spacing w:before="120" w:after="0" w:line="240" w:lineRule="auto"/>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Le/la CP pourra être l’un/e des expert(e)s désigné(e)s pour travailler dans le pays bénéficiaire, sous réserve que son profil réponde à un des profils requis.</w:t>
      </w:r>
    </w:p>
    <w:p w14:paraId="7D848130" w14:textId="77777777" w:rsidR="00D07731" w:rsidRPr="00055C2E" w:rsidRDefault="00D07731" w:rsidP="00D07731">
      <w:pPr>
        <w:pStyle w:val="Default"/>
        <w:rPr>
          <w:lang w:val="fr-BE"/>
        </w:rPr>
      </w:pPr>
    </w:p>
    <w:p w14:paraId="5F5D189B" w14:textId="01C8726B" w:rsidR="00D07731" w:rsidRPr="00055C2E" w:rsidRDefault="00D07731" w:rsidP="00284CD5">
      <w:pPr>
        <w:pStyle w:val="Default"/>
        <w:jc w:val="both"/>
        <w:rPr>
          <w:b/>
          <w:bCs/>
          <w:lang w:val="fr-BE"/>
        </w:rPr>
      </w:pPr>
      <w:r w:rsidRPr="00055C2E">
        <w:rPr>
          <w:b/>
          <w:bCs/>
          <w:lang w:val="fr-BE"/>
        </w:rPr>
        <w:t>3.</w:t>
      </w:r>
      <w:r w:rsidR="003C7D44">
        <w:rPr>
          <w:b/>
          <w:bCs/>
          <w:lang w:val="fr-BE"/>
        </w:rPr>
        <w:t>6</w:t>
      </w:r>
      <w:r w:rsidRPr="00055C2E">
        <w:rPr>
          <w:b/>
          <w:bCs/>
          <w:lang w:val="fr-BE"/>
        </w:rPr>
        <w:t>.2. Profil et tâches du</w:t>
      </w:r>
      <w:r w:rsidR="00B57D6E" w:rsidRPr="00055C2E">
        <w:rPr>
          <w:b/>
          <w:bCs/>
          <w:lang w:val="fr-BE"/>
        </w:rPr>
        <w:t>/de la</w:t>
      </w:r>
      <w:r w:rsidRPr="00055C2E">
        <w:rPr>
          <w:b/>
          <w:bCs/>
          <w:lang w:val="fr-BE"/>
        </w:rPr>
        <w:t xml:space="preserve"> Conseiller</w:t>
      </w:r>
      <w:r w:rsidR="0003747C" w:rsidRPr="00055C2E">
        <w:rPr>
          <w:b/>
          <w:bCs/>
          <w:lang w:val="fr-BE"/>
        </w:rPr>
        <w:t>(</w:t>
      </w:r>
      <w:r w:rsidR="00B57D6E" w:rsidRPr="00055C2E">
        <w:rPr>
          <w:b/>
          <w:bCs/>
          <w:lang w:val="fr-BE"/>
        </w:rPr>
        <w:t>e</w:t>
      </w:r>
      <w:r w:rsidR="0003747C" w:rsidRPr="00055C2E">
        <w:rPr>
          <w:b/>
          <w:bCs/>
          <w:lang w:val="fr-BE"/>
        </w:rPr>
        <w:t>)</w:t>
      </w:r>
      <w:r w:rsidRPr="00055C2E">
        <w:rPr>
          <w:b/>
          <w:bCs/>
          <w:lang w:val="fr-BE"/>
        </w:rPr>
        <w:t xml:space="preserve"> Résident</w:t>
      </w:r>
      <w:r w:rsidR="0003747C" w:rsidRPr="00055C2E">
        <w:rPr>
          <w:b/>
          <w:bCs/>
          <w:lang w:val="fr-BE"/>
        </w:rPr>
        <w:t>(</w:t>
      </w:r>
      <w:r w:rsidR="00B57D6E" w:rsidRPr="00055C2E">
        <w:rPr>
          <w:b/>
          <w:bCs/>
          <w:lang w:val="fr-BE"/>
        </w:rPr>
        <w:t>e</w:t>
      </w:r>
      <w:r w:rsidR="0003747C" w:rsidRPr="00055C2E">
        <w:rPr>
          <w:b/>
          <w:bCs/>
          <w:lang w:val="fr-BE"/>
        </w:rPr>
        <w:t>)</w:t>
      </w:r>
      <w:r w:rsidRPr="00055C2E">
        <w:rPr>
          <w:b/>
          <w:bCs/>
          <w:lang w:val="fr-BE"/>
        </w:rPr>
        <w:t xml:space="preserve"> de Jumelage </w:t>
      </w:r>
      <w:r w:rsidR="004A347F" w:rsidRPr="00055C2E">
        <w:rPr>
          <w:b/>
          <w:bCs/>
          <w:lang w:val="fr-BE"/>
        </w:rPr>
        <w:t>(CRJ)</w:t>
      </w:r>
    </w:p>
    <w:p w14:paraId="1185CA0E" w14:textId="77777777" w:rsidR="00D07731" w:rsidRPr="00055C2E" w:rsidRDefault="00D07731" w:rsidP="00B57D6E">
      <w:pPr>
        <w:pStyle w:val="Default"/>
        <w:spacing w:before="120"/>
        <w:jc w:val="both"/>
        <w:rPr>
          <w:lang w:val="fr-BE"/>
        </w:rPr>
      </w:pPr>
      <w:r w:rsidRPr="00055C2E">
        <w:rPr>
          <w:lang w:val="fr-BE"/>
        </w:rPr>
        <w:t>Le/la CRJ est un(e) coordonnateur(</w:t>
      </w:r>
      <w:proofErr w:type="spellStart"/>
      <w:r w:rsidRPr="00055C2E">
        <w:rPr>
          <w:lang w:val="fr-BE"/>
        </w:rPr>
        <w:t>trice</w:t>
      </w:r>
      <w:proofErr w:type="spellEnd"/>
      <w:r w:rsidRPr="00055C2E">
        <w:rPr>
          <w:lang w:val="fr-BE"/>
        </w:rPr>
        <w:t xml:space="preserve">) avec un rôle </w:t>
      </w:r>
      <w:r w:rsidR="00DE464B">
        <w:rPr>
          <w:lang w:val="fr-BE"/>
        </w:rPr>
        <w:t xml:space="preserve">de gestion de projet ainsi que </w:t>
      </w:r>
      <w:r w:rsidRPr="00055C2E">
        <w:rPr>
          <w:lang w:val="fr-BE"/>
        </w:rPr>
        <w:t xml:space="preserve">technique. </w:t>
      </w:r>
      <w:r w:rsidR="00DA48E8" w:rsidRPr="00055C2E">
        <w:rPr>
          <w:lang w:val="fr-BE"/>
        </w:rPr>
        <w:t>Il/e</w:t>
      </w:r>
      <w:r w:rsidRPr="00055C2E">
        <w:rPr>
          <w:lang w:val="fr-BE"/>
        </w:rPr>
        <w:t>lle exerce</w:t>
      </w:r>
      <w:r w:rsidR="002F1AC7" w:rsidRPr="00055C2E">
        <w:rPr>
          <w:lang w:val="fr-BE"/>
        </w:rPr>
        <w:t xml:space="preserve">ra ses fonctions auprès </w:t>
      </w:r>
      <w:r w:rsidR="00B82472" w:rsidRPr="00055C2E">
        <w:rPr>
          <w:lang w:val="fr-BE"/>
        </w:rPr>
        <w:t>d</w:t>
      </w:r>
      <w:r w:rsidR="008A567B" w:rsidRPr="00055C2E">
        <w:rPr>
          <w:lang w:val="fr-BE"/>
        </w:rPr>
        <w:t xml:space="preserve">es </w:t>
      </w:r>
      <w:r w:rsidR="001F75AE" w:rsidRPr="00055C2E">
        <w:rPr>
          <w:lang w:val="fr-BE"/>
        </w:rPr>
        <w:t>administrations</w:t>
      </w:r>
      <w:r w:rsidR="00DA48E8" w:rsidRPr="00055C2E">
        <w:rPr>
          <w:lang w:val="fr-BE"/>
        </w:rPr>
        <w:t xml:space="preserve"> </w:t>
      </w:r>
      <w:r w:rsidR="001F75AE" w:rsidRPr="00055C2E">
        <w:rPr>
          <w:lang w:val="fr-BE"/>
        </w:rPr>
        <w:t>/</w:t>
      </w:r>
      <w:r w:rsidR="00DA48E8" w:rsidRPr="00055C2E">
        <w:rPr>
          <w:lang w:val="fr-BE"/>
        </w:rPr>
        <w:t xml:space="preserve"> </w:t>
      </w:r>
      <w:r w:rsidR="001F75AE" w:rsidRPr="00055C2E">
        <w:rPr>
          <w:lang w:val="fr-BE"/>
        </w:rPr>
        <w:t xml:space="preserve">institutions </w:t>
      </w:r>
      <w:r w:rsidR="008A567B" w:rsidRPr="00055C2E">
        <w:rPr>
          <w:lang w:val="fr-BE"/>
        </w:rPr>
        <w:t>bénéficiaires</w:t>
      </w:r>
      <w:r w:rsidRPr="00055C2E">
        <w:rPr>
          <w:lang w:val="fr-BE"/>
        </w:rPr>
        <w:t xml:space="preserve"> à plein temps et sera consacré(e) exclusivement à la mise en </w:t>
      </w:r>
      <w:r w:rsidR="002F1AC7" w:rsidRPr="00055C2E">
        <w:rPr>
          <w:lang w:val="fr-BE"/>
        </w:rPr>
        <w:t>œuvre</w:t>
      </w:r>
      <w:r w:rsidRPr="00055C2E">
        <w:rPr>
          <w:lang w:val="fr-BE"/>
        </w:rPr>
        <w:t>, l’organisation et la coordination des activités liées au jumela</w:t>
      </w:r>
      <w:r w:rsidR="002F1AC7" w:rsidRPr="00055C2E">
        <w:rPr>
          <w:lang w:val="fr-BE"/>
        </w:rPr>
        <w:t>ge. Il/elle sera basé</w:t>
      </w:r>
      <w:r w:rsidR="00DA48E8" w:rsidRPr="00055C2E">
        <w:rPr>
          <w:lang w:val="fr-BE"/>
        </w:rPr>
        <w:t>(</w:t>
      </w:r>
      <w:r w:rsidR="002F1AC7" w:rsidRPr="00055C2E">
        <w:rPr>
          <w:lang w:val="fr-BE"/>
        </w:rPr>
        <w:t>e</w:t>
      </w:r>
      <w:r w:rsidR="00DA48E8" w:rsidRPr="00055C2E">
        <w:rPr>
          <w:lang w:val="fr-BE"/>
        </w:rPr>
        <w:t>)</w:t>
      </w:r>
      <w:r w:rsidR="002F1AC7" w:rsidRPr="00055C2E">
        <w:rPr>
          <w:lang w:val="fr-BE"/>
        </w:rPr>
        <w:t xml:space="preserve"> à Abidjan</w:t>
      </w:r>
      <w:r w:rsidRPr="00055C2E">
        <w:rPr>
          <w:lang w:val="fr-BE"/>
        </w:rPr>
        <w:t xml:space="preserve"> pendant toute la durée du projet. </w:t>
      </w:r>
    </w:p>
    <w:p w14:paraId="5E404FC5" w14:textId="77777777" w:rsidR="002F1AC7" w:rsidRPr="00055C2E" w:rsidRDefault="002F1AC7" w:rsidP="00284CD5">
      <w:pPr>
        <w:pStyle w:val="Default"/>
        <w:jc w:val="both"/>
        <w:rPr>
          <w:lang w:val="fr-BE"/>
        </w:rPr>
      </w:pPr>
    </w:p>
    <w:p w14:paraId="644122AA" w14:textId="77777777" w:rsidR="00D07731" w:rsidRPr="00055C2E" w:rsidRDefault="00D07731" w:rsidP="00284CD5">
      <w:pPr>
        <w:pStyle w:val="Default"/>
        <w:jc w:val="both"/>
        <w:rPr>
          <w:lang w:val="fr-BE"/>
        </w:rPr>
      </w:pPr>
      <w:r w:rsidRPr="00055C2E">
        <w:rPr>
          <w:b/>
          <w:bCs/>
          <w:i/>
          <w:iCs/>
          <w:lang w:val="fr-BE"/>
        </w:rPr>
        <w:t xml:space="preserve">Profil: </w:t>
      </w:r>
    </w:p>
    <w:p w14:paraId="31DBB564" w14:textId="77777777" w:rsidR="00D07731" w:rsidRPr="00055C2E" w:rsidRDefault="001A2EFC" w:rsidP="007321E1">
      <w:pPr>
        <w:pStyle w:val="Default"/>
        <w:numPr>
          <w:ilvl w:val="0"/>
          <w:numId w:val="4"/>
        </w:numPr>
        <w:jc w:val="both"/>
        <w:rPr>
          <w:lang w:val="fr-BE"/>
        </w:rPr>
      </w:pPr>
      <w:r w:rsidRPr="00055C2E">
        <w:rPr>
          <w:lang w:val="fr-BE"/>
        </w:rPr>
        <w:t>F</w:t>
      </w:r>
      <w:r w:rsidR="00D07731" w:rsidRPr="00055C2E">
        <w:rPr>
          <w:lang w:val="fr-BE"/>
        </w:rPr>
        <w:t>onctionnaire</w:t>
      </w:r>
      <w:r w:rsidR="003C5BC7" w:rsidRPr="00055C2E">
        <w:rPr>
          <w:lang w:val="fr-BE"/>
        </w:rPr>
        <w:t xml:space="preserve"> responsable</w:t>
      </w:r>
      <w:r w:rsidR="00D07731" w:rsidRPr="00055C2E">
        <w:rPr>
          <w:lang w:val="fr-BE"/>
        </w:rPr>
        <w:t xml:space="preserve"> au sein de l’administration </w:t>
      </w:r>
      <w:r w:rsidR="00FE592E" w:rsidRPr="00055C2E">
        <w:rPr>
          <w:lang w:val="fr-BE"/>
        </w:rPr>
        <w:t xml:space="preserve">/ institution </w:t>
      </w:r>
      <w:r w:rsidR="00D07731" w:rsidRPr="00055C2E">
        <w:rPr>
          <w:lang w:val="fr-BE"/>
        </w:rPr>
        <w:t>jumelle ou agent assimilé d’institutions mandatées travaillant dans un État membre de l’Union europé</w:t>
      </w:r>
      <w:r w:rsidR="002F1AC7" w:rsidRPr="00055C2E">
        <w:rPr>
          <w:lang w:val="fr-BE"/>
        </w:rPr>
        <w:t xml:space="preserve">enne (y compris ancien employé </w:t>
      </w:r>
      <w:r w:rsidR="00D07731" w:rsidRPr="00055C2E">
        <w:rPr>
          <w:lang w:val="fr-BE"/>
        </w:rPr>
        <w:t xml:space="preserve">d’une institution publique ou d’un organisme mandaté) parti à la retraite depuis moins de trois ans avant la date de diffusion de la fiche de jumelage ou agent recruté temporairement au moins 6 mois avant la période de mise en </w:t>
      </w:r>
      <w:r w:rsidR="002F1AC7" w:rsidRPr="00055C2E">
        <w:rPr>
          <w:lang w:val="fr-BE"/>
        </w:rPr>
        <w:t>œuvre</w:t>
      </w:r>
      <w:r w:rsidR="00D07731" w:rsidRPr="00055C2E">
        <w:rPr>
          <w:lang w:val="fr-BE"/>
        </w:rPr>
        <w:t xml:space="preserve"> de sa mission)</w:t>
      </w:r>
      <w:r w:rsidR="003A5187" w:rsidRPr="00055C2E">
        <w:rPr>
          <w:lang w:val="fr-BE"/>
        </w:rPr>
        <w:t xml:space="preserve"> </w:t>
      </w:r>
      <w:r w:rsidR="00D07731" w:rsidRPr="00055C2E">
        <w:rPr>
          <w:lang w:val="fr-BE"/>
        </w:rPr>
        <w:t xml:space="preserve">; </w:t>
      </w:r>
    </w:p>
    <w:p w14:paraId="54CA8ACE" w14:textId="77777777" w:rsidR="00D07731" w:rsidRPr="00055C2E" w:rsidRDefault="001A2EFC" w:rsidP="007321E1">
      <w:pPr>
        <w:pStyle w:val="Default"/>
        <w:numPr>
          <w:ilvl w:val="0"/>
          <w:numId w:val="4"/>
        </w:numPr>
        <w:jc w:val="both"/>
        <w:rPr>
          <w:lang w:val="fr-BE"/>
        </w:rPr>
      </w:pPr>
      <w:r w:rsidRPr="00055C2E">
        <w:rPr>
          <w:lang w:val="fr-BE"/>
        </w:rPr>
        <w:t>D</w:t>
      </w:r>
      <w:r w:rsidR="00D07731" w:rsidRPr="00055C2E">
        <w:rPr>
          <w:lang w:val="fr-BE"/>
        </w:rPr>
        <w:t>isponible pour travailler sur toute la durée du j</w:t>
      </w:r>
      <w:r w:rsidR="002F1AC7" w:rsidRPr="00055C2E">
        <w:rPr>
          <w:lang w:val="fr-BE"/>
        </w:rPr>
        <w:t>umelage à temps plein à Abidjan</w:t>
      </w:r>
      <w:r w:rsidR="003C5BC7" w:rsidRPr="00055C2E">
        <w:rPr>
          <w:lang w:val="fr-BE"/>
        </w:rPr>
        <w:t xml:space="preserve"> </w:t>
      </w:r>
      <w:r w:rsidR="00D07731" w:rsidRPr="00055C2E">
        <w:rPr>
          <w:lang w:val="fr-BE"/>
        </w:rPr>
        <w:t xml:space="preserve">; </w:t>
      </w:r>
    </w:p>
    <w:p w14:paraId="793BD3A1" w14:textId="77777777" w:rsidR="00E64D9F" w:rsidRPr="00E64D9F" w:rsidRDefault="00E64D9F" w:rsidP="00E64D9F">
      <w:pPr>
        <w:pStyle w:val="Default"/>
        <w:numPr>
          <w:ilvl w:val="0"/>
          <w:numId w:val="4"/>
        </w:numPr>
        <w:jc w:val="both"/>
        <w:rPr>
          <w:lang w:val="fr-BE"/>
        </w:rPr>
      </w:pPr>
      <w:r w:rsidRPr="00E64D9F">
        <w:rPr>
          <w:lang w:val="fr-BE"/>
        </w:rPr>
        <w:lastRenderedPageBreak/>
        <w:t xml:space="preserve">Minimum de 3 ans d'expérience professionnelle dans l’enseignement forestier ; </w:t>
      </w:r>
    </w:p>
    <w:p w14:paraId="0732BCAE" w14:textId="77777777" w:rsidR="00E64D9F" w:rsidRDefault="00E64D9F" w:rsidP="007321E1">
      <w:pPr>
        <w:pStyle w:val="Default"/>
        <w:numPr>
          <w:ilvl w:val="0"/>
          <w:numId w:val="4"/>
        </w:numPr>
        <w:jc w:val="both"/>
        <w:rPr>
          <w:lang w:val="fr-BE"/>
        </w:rPr>
      </w:pPr>
      <w:r w:rsidRPr="00E64D9F">
        <w:rPr>
          <w:lang w:val="fr-BE"/>
        </w:rPr>
        <w:t xml:space="preserve">Diplôme de l’enseignement supérieur ou expérience professionnelle équivalente d’au moins 8 ans ; </w:t>
      </w:r>
    </w:p>
    <w:p w14:paraId="0765E1F7" w14:textId="61FF4D8B" w:rsidR="00D07731" w:rsidRPr="00055C2E" w:rsidRDefault="001A2EFC" w:rsidP="007321E1">
      <w:pPr>
        <w:pStyle w:val="Default"/>
        <w:numPr>
          <w:ilvl w:val="0"/>
          <w:numId w:val="4"/>
        </w:numPr>
        <w:jc w:val="both"/>
        <w:rPr>
          <w:lang w:val="fr-BE"/>
        </w:rPr>
      </w:pPr>
      <w:r w:rsidRPr="00055C2E">
        <w:rPr>
          <w:lang w:val="fr-BE"/>
        </w:rPr>
        <w:t>D</w:t>
      </w:r>
      <w:r w:rsidR="00D07731" w:rsidRPr="00055C2E">
        <w:rPr>
          <w:lang w:val="fr-BE"/>
        </w:rPr>
        <w:t xml:space="preserve">isposer d’une expérience </w:t>
      </w:r>
      <w:r w:rsidR="00E64D9F">
        <w:rPr>
          <w:lang w:val="fr-BE"/>
        </w:rPr>
        <w:t xml:space="preserve">avérée </w:t>
      </w:r>
      <w:r w:rsidR="00D07731" w:rsidRPr="00055C2E">
        <w:rPr>
          <w:lang w:val="fr-BE"/>
        </w:rPr>
        <w:t>en matière de gestion de projets</w:t>
      </w:r>
      <w:r w:rsidR="00E64D9F">
        <w:rPr>
          <w:lang w:val="fr-BE"/>
        </w:rPr>
        <w:t xml:space="preserve"> i</w:t>
      </w:r>
      <w:r w:rsidR="00E64D9F" w:rsidRPr="00F14487">
        <w:rPr>
          <w:lang w:val="fr-BE"/>
        </w:rPr>
        <w:t>ncluant la planification, le suivi, l’exécution et l’évaluation de projets, de préférence dans des contextes similaires ou liés au secteur concerné</w:t>
      </w:r>
      <w:r w:rsidR="0045561F" w:rsidRPr="00055C2E">
        <w:rPr>
          <w:lang w:val="fr-BE"/>
        </w:rPr>
        <w:t xml:space="preserve"> </w:t>
      </w:r>
      <w:r w:rsidR="00D07731" w:rsidRPr="00055C2E">
        <w:rPr>
          <w:lang w:val="fr-BE"/>
        </w:rPr>
        <w:t xml:space="preserve">; </w:t>
      </w:r>
    </w:p>
    <w:p w14:paraId="6A9A649E" w14:textId="77777777" w:rsidR="00D07731" w:rsidRPr="00055C2E" w:rsidRDefault="001A2EFC" w:rsidP="007321E1">
      <w:pPr>
        <w:pStyle w:val="Default"/>
        <w:numPr>
          <w:ilvl w:val="0"/>
          <w:numId w:val="4"/>
        </w:numPr>
        <w:jc w:val="both"/>
        <w:rPr>
          <w:lang w:val="fr-BE"/>
        </w:rPr>
      </w:pPr>
      <w:r w:rsidRPr="00055C2E">
        <w:rPr>
          <w:lang w:val="fr-BE"/>
        </w:rPr>
        <w:t>A</w:t>
      </w:r>
      <w:r w:rsidR="00D07731" w:rsidRPr="00055C2E">
        <w:rPr>
          <w:lang w:val="fr-BE"/>
        </w:rPr>
        <w:t>voir de bonnes capacités relationnelles et de communication</w:t>
      </w:r>
      <w:r w:rsidR="0045561F" w:rsidRPr="00055C2E">
        <w:rPr>
          <w:lang w:val="fr-BE"/>
        </w:rPr>
        <w:t xml:space="preserve"> </w:t>
      </w:r>
      <w:r w:rsidR="00D07731" w:rsidRPr="00055C2E">
        <w:rPr>
          <w:lang w:val="fr-BE"/>
        </w:rPr>
        <w:t xml:space="preserve">; </w:t>
      </w:r>
    </w:p>
    <w:p w14:paraId="401301D3" w14:textId="77777777" w:rsidR="00D07731" w:rsidRPr="00055C2E" w:rsidRDefault="001A2EFC" w:rsidP="007321E1">
      <w:pPr>
        <w:pStyle w:val="Default"/>
        <w:numPr>
          <w:ilvl w:val="0"/>
          <w:numId w:val="4"/>
        </w:numPr>
        <w:jc w:val="both"/>
        <w:rPr>
          <w:lang w:val="fr-BE"/>
        </w:rPr>
      </w:pPr>
      <w:r w:rsidRPr="00055C2E">
        <w:rPr>
          <w:lang w:val="fr-BE"/>
        </w:rPr>
        <w:t>U</w:t>
      </w:r>
      <w:r w:rsidR="00D07731" w:rsidRPr="00055C2E">
        <w:rPr>
          <w:lang w:val="fr-BE"/>
        </w:rPr>
        <w:t xml:space="preserve">ne maîtrise suffisante des langues française et anglaise lues, parlées et écrites ainsi que des logiciels de bureautique courants (traitement de texte, présentation) est recommandée et sera considérée comme un atout. </w:t>
      </w:r>
    </w:p>
    <w:p w14:paraId="3439E23B" w14:textId="77777777" w:rsidR="00124429" w:rsidRPr="00055C2E" w:rsidRDefault="00124429" w:rsidP="00284CD5">
      <w:pPr>
        <w:pStyle w:val="Default"/>
        <w:jc w:val="both"/>
        <w:rPr>
          <w:lang w:val="fr-BE"/>
        </w:rPr>
      </w:pPr>
    </w:p>
    <w:p w14:paraId="2BA8BE76" w14:textId="77777777" w:rsidR="00D07731" w:rsidRPr="00055C2E" w:rsidRDefault="00D07731" w:rsidP="00284CD5">
      <w:pPr>
        <w:pStyle w:val="Default"/>
        <w:jc w:val="both"/>
        <w:rPr>
          <w:lang w:val="fr-BE"/>
        </w:rPr>
      </w:pPr>
      <w:r w:rsidRPr="00055C2E">
        <w:rPr>
          <w:b/>
          <w:bCs/>
          <w:i/>
          <w:iCs/>
          <w:lang w:val="fr-BE"/>
        </w:rPr>
        <w:t>Tâches du</w:t>
      </w:r>
      <w:r w:rsidR="0045561F" w:rsidRPr="00055C2E">
        <w:rPr>
          <w:b/>
          <w:bCs/>
          <w:i/>
          <w:iCs/>
          <w:lang w:val="fr-BE"/>
        </w:rPr>
        <w:t>/de la</w:t>
      </w:r>
      <w:r w:rsidRPr="00055C2E">
        <w:rPr>
          <w:b/>
          <w:bCs/>
          <w:i/>
          <w:iCs/>
          <w:lang w:val="fr-BE"/>
        </w:rPr>
        <w:t xml:space="preserve"> CRJ</w:t>
      </w:r>
      <w:r w:rsidR="009714B8" w:rsidRPr="00055C2E">
        <w:rPr>
          <w:b/>
          <w:bCs/>
          <w:i/>
          <w:iCs/>
          <w:lang w:val="fr-BE"/>
        </w:rPr>
        <w:t xml:space="preserve"> </w:t>
      </w:r>
      <w:r w:rsidRPr="00055C2E">
        <w:rPr>
          <w:b/>
          <w:bCs/>
          <w:i/>
          <w:iCs/>
          <w:lang w:val="fr-BE"/>
        </w:rPr>
        <w:t xml:space="preserve">: </w:t>
      </w:r>
    </w:p>
    <w:p w14:paraId="039F8438" w14:textId="77777777" w:rsidR="00D07731" w:rsidRPr="00055C2E" w:rsidRDefault="00D07731" w:rsidP="00284CD5">
      <w:pPr>
        <w:pStyle w:val="Default"/>
        <w:jc w:val="both"/>
        <w:rPr>
          <w:lang w:val="fr-BE"/>
        </w:rPr>
      </w:pPr>
      <w:r w:rsidRPr="00055C2E">
        <w:rPr>
          <w:lang w:val="fr-BE"/>
        </w:rPr>
        <w:t>Le/la CRJ est recruté</w:t>
      </w:r>
      <w:r w:rsidR="009714B8" w:rsidRPr="00055C2E">
        <w:rPr>
          <w:lang w:val="fr-BE"/>
        </w:rPr>
        <w:t>(</w:t>
      </w:r>
      <w:r w:rsidR="0045561F" w:rsidRPr="00055C2E">
        <w:rPr>
          <w:lang w:val="fr-BE"/>
        </w:rPr>
        <w:t>e</w:t>
      </w:r>
      <w:r w:rsidR="009714B8" w:rsidRPr="00055C2E">
        <w:rPr>
          <w:lang w:val="fr-BE"/>
        </w:rPr>
        <w:t>)</w:t>
      </w:r>
      <w:r w:rsidRPr="00055C2E">
        <w:rPr>
          <w:lang w:val="fr-BE"/>
        </w:rPr>
        <w:t xml:space="preserve"> pour assister l</w:t>
      </w:r>
      <w:r w:rsidR="00FE592E" w:rsidRPr="00055C2E">
        <w:rPr>
          <w:lang w:val="fr-BE"/>
        </w:rPr>
        <w:t xml:space="preserve">es </w:t>
      </w:r>
      <w:r w:rsidRPr="00055C2E">
        <w:rPr>
          <w:lang w:val="fr-BE"/>
        </w:rPr>
        <w:t>administration</w:t>
      </w:r>
      <w:r w:rsidR="00FE592E" w:rsidRPr="00055C2E">
        <w:rPr>
          <w:lang w:val="fr-BE"/>
        </w:rPr>
        <w:t>s</w:t>
      </w:r>
      <w:r w:rsidRPr="00055C2E">
        <w:rPr>
          <w:lang w:val="fr-BE"/>
        </w:rPr>
        <w:t xml:space="preserve"> </w:t>
      </w:r>
      <w:r w:rsidR="00FE592E" w:rsidRPr="00055C2E">
        <w:rPr>
          <w:lang w:val="fr-BE"/>
        </w:rPr>
        <w:t xml:space="preserve">/ </w:t>
      </w:r>
      <w:r w:rsidR="003E6A1C" w:rsidRPr="00055C2E">
        <w:rPr>
          <w:lang w:val="fr-BE"/>
        </w:rPr>
        <w:t xml:space="preserve">institutions </w:t>
      </w:r>
      <w:r w:rsidRPr="00055C2E">
        <w:rPr>
          <w:lang w:val="fr-BE"/>
        </w:rPr>
        <w:t>bénéficiaire</w:t>
      </w:r>
      <w:r w:rsidR="003E6A1C" w:rsidRPr="00055C2E">
        <w:rPr>
          <w:lang w:val="fr-BE"/>
        </w:rPr>
        <w:t>s</w:t>
      </w:r>
      <w:r w:rsidRPr="00055C2E">
        <w:rPr>
          <w:lang w:val="fr-BE"/>
        </w:rPr>
        <w:t xml:space="preserve"> dans la gestion et l’exécution du projet. </w:t>
      </w:r>
    </w:p>
    <w:p w14:paraId="19A01989" w14:textId="77777777" w:rsidR="00D07731" w:rsidRPr="00055C2E" w:rsidRDefault="00D07731" w:rsidP="00284CD5">
      <w:pPr>
        <w:pStyle w:val="Default"/>
        <w:jc w:val="both"/>
        <w:rPr>
          <w:lang w:val="fr-BE"/>
        </w:rPr>
      </w:pPr>
      <w:r w:rsidRPr="00055C2E">
        <w:rPr>
          <w:lang w:val="fr-BE"/>
        </w:rPr>
        <w:t xml:space="preserve">Sa mission consiste notamment à : </w:t>
      </w:r>
    </w:p>
    <w:p w14:paraId="2E00514C" w14:textId="77777777" w:rsidR="00D07731" w:rsidRPr="00055C2E" w:rsidRDefault="001A2EFC" w:rsidP="007321E1">
      <w:pPr>
        <w:pStyle w:val="Default"/>
        <w:numPr>
          <w:ilvl w:val="0"/>
          <w:numId w:val="4"/>
        </w:numPr>
        <w:jc w:val="both"/>
        <w:rPr>
          <w:lang w:val="fr-BE"/>
        </w:rPr>
      </w:pPr>
      <w:r w:rsidRPr="00055C2E">
        <w:rPr>
          <w:lang w:val="fr-BE"/>
        </w:rPr>
        <w:t>C</w:t>
      </w:r>
      <w:r w:rsidR="00D07731" w:rsidRPr="00055C2E">
        <w:rPr>
          <w:lang w:val="fr-BE"/>
        </w:rPr>
        <w:t>oordonner les activités conformément au plan de travail convenu pour permettre l'atteinte en temps utile des résultats du projet</w:t>
      </w:r>
      <w:r w:rsidR="0045561F" w:rsidRPr="00055C2E">
        <w:rPr>
          <w:lang w:val="fr-BE"/>
        </w:rPr>
        <w:t xml:space="preserve"> </w:t>
      </w:r>
      <w:r w:rsidR="00D07731" w:rsidRPr="00055C2E">
        <w:rPr>
          <w:lang w:val="fr-BE"/>
        </w:rPr>
        <w:t xml:space="preserve">; </w:t>
      </w:r>
    </w:p>
    <w:p w14:paraId="5D3B90BF" w14:textId="77777777" w:rsidR="00D07731" w:rsidRPr="00055C2E" w:rsidRDefault="001A2EFC" w:rsidP="007321E1">
      <w:pPr>
        <w:pStyle w:val="Default"/>
        <w:numPr>
          <w:ilvl w:val="0"/>
          <w:numId w:val="4"/>
        </w:numPr>
        <w:jc w:val="both"/>
        <w:rPr>
          <w:lang w:val="fr-BE"/>
        </w:rPr>
      </w:pPr>
      <w:r w:rsidRPr="00055C2E">
        <w:rPr>
          <w:lang w:val="fr-BE"/>
        </w:rPr>
        <w:t>C</w:t>
      </w:r>
      <w:r w:rsidR="00D07731" w:rsidRPr="00055C2E">
        <w:rPr>
          <w:lang w:val="fr-BE"/>
        </w:rPr>
        <w:t>oordonner les différentes interventions des expert</w:t>
      </w:r>
      <w:r w:rsidR="009714B8" w:rsidRPr="00055C2E">
        <w:rPr>
          <w:lang w:val="fr-BE"/>
        </w:rPr>
        <w:t>(</w:t>
      </w:r>
      <w:r w:rsidR="0045561F" w:rsidRPr="00055C2E">
        <w:rPr>
          <w:lang w:val="fr-BE"/>
        </w:rPr>
        <w:t>e</w:t>
      </w:r>
      <w:r w:rsidR="009714B8" w:rsidRPr="00055C2E">
        <w:rPr>
          <w:lang w:val="fr-BE"/>
        </w:rPr>
        <w:t>)</w:t>
      </w:r>
      <w:r w:rsidR="00D07731" w:rsidRPr="00055C2E">
        <w:rPr>
          <w:lang w:val="fr-BE"/>
        </w:rPr>
        <w:t>s lors de leurs missions de terrain</w:t>
      </w:r>
      <w:r w:rsidR="0045561F" w:rsidRPr="00055C2E">
        <w:rPr>
          <w:lang w:val="fr-BE"/>
        </w:rPr>
        <w:t xml:space="preserve"> </w:t>
      </w:r>
      <w:r w:rsidR="00D07731" w:rsidRPr="00055C2E">
        <w:rPr>
          <w:lang w:val="fr-BE"/>
        </w:rPr>
        <w:t xml:space="preserve">; </w:t>
      </w:r>
    </w:p>
    <w:p w14:paraId="512CDBCF" w14:textId="77777777" w:rsidR="00D07731" w:rsidRPr="00055C2E" w:rsidRDefault="001A2EFC" w:rsidP="007321E1">
      <w:pPr>
        <w:pStyle w:val="Default"/>
        <w:numPr>
          <w:ilvl w:val="0"/>
          <w:numId w:val="4"/>
        </w:numPr>
        <w:jc w:val="both"/>
        <w:rPr>
          <w:lang w:val="fr-BE"/>
        </w:rPr>
      </w:pPr>
      <w:r w:rsidRPr="00055C2E">
        <w:rPr>
          <w:lang w:val="fr-BE"/>
        </w:rPr>
        <w:t>F</w:t>
      </w:r>
      <w:r w:rsidR="00D07731" w:rsidRPr="00055C2E">
        <w:rPr>
          <w:lang w:val="fr-BE"/>
        </w:rPr>
        <w:t>ournir des conseils techniques dans son domaine d'expertise chaque fois que nécessaire</w:t>
      </w:r>
      <w:r w:rsidR="0045561F" w:rsidRPr="00055C2E">
        <w:rPr>
          <w:lang w:val="fr-BE"/>
        </w:rPr>
        <w:t xml:space="preserve"> </w:t>
      </w:r>
      <w:r w:rsidR="00D07731" w:rsidRPr="00055C2E">
        <w:rPr>
          <w:lang w:val="fr-BE"/>
        </w:rPr>
        <w:t xml:space="preserve">; </w:t>
      </w:r>
    </w:p>
    <w:p w14:paraId="40F967AB" w14:textId="77777777" w:rsidR="00D07731" w:rsidRPr="00055C2E" w:rsidRDefault="001A2EFC" w:rsidP="007321E1">
      <w:pPr>
        <w:pStyle w:val="Default"/>
        <w:numPr>
          <w:ilvl w:val="0"/>
          <w:numId w:val="4"/>
        </w:numPr>
        <w:jc w:val="both"/>
        <w:rPr>
          <w:lang w:val="fr-BE"/>
        </w:rPr>
      </w:pPr>
      <w:r w:rsidRPr="00055C2E">
        <w:rPr>
          <w:lang w:val="fr-BE"/>
        </w:rPr>
        <w:t>M</w:t>
      </w:r>
      <w:r w:rsidR="00D07731" w:rsidRPr="00055C2E">
        <w:rPr>
          <w:lang w:val="fr-BE"/>
        </w:rPr>
        <w:t xml:space="preserve">ettre en place les groupes de travail nécessaires au bon déroulement du projet ; </w:t>
      </w:r>
    </w:p>
    <w:p w14:paraId="3B0AF24C" w14:textId="77777777" w:rsidR="00D07731" w:rsidRPr="00055C2E" w:rsidRDefault="001A2EFC" w:rsidP="007321E1">
      <w:pPr>
        <w:pStyle w:val="Default"/>
        <w:numPr>
          <w:ilvl w:val="0"/>
          <w:numId w:val="4"/>
        </w:numPr>
        <w:jc w:val="both"/>
        <w:rPr>
          <w:lang w:val="fr-BE"/>
        </w:rPr>
      </w:pPr>
      <w:r w:rsidRPr="00055C2E">
        <w:rPr>
          <w:lang w:val="fr-BE"/>
        </w:rPr>
        <w:t>O</w:t>
      </w:r>
      <w:r w:rsidR="00D07731" w:rsidRPr="00055C2E">
        <w:rPr>
          <w:lang w:val="fr-BE"/>
        </w:rPr>
        <w:t>rganiser les ateliers de travail et toutes les autres activités du jumelage</w:t>
      </w:r>
      <w:r w:rsidR="0045561F" w:rsidRPr="00055C2E">
        <w:rPr>
          <w:lang w:val="fr-BE"/>
        </w:rPr>
        <w:t xml:space="preserve"> </w:t>
      </w:r>
      <w:r w:rsidR="00D07731" w:rsidRPr="00055C2E">
        <w:rPr>
          <w:lang w:val="fr-BE"/>
        </w:rPr>
        <w:t xml:space="preserve">; </w:t>
      </w:r>
    </w:p>
    <w:p w14:paraId="2DFE2C05" w14:textId="77777777" w:rsidR="00D07731" w:rsidRPr="00055C2E" w:rsidRDefault="001A2EFC" w:rsidP="007321E1">
      <w:pPr>
        <w:pStyle w:val="Default"/>
        <w:numPr>
          <w:ilvl w:val="0"/>
          <w:numId w:val="4"/>
        </w:numPr>
        <w:jc w:val="both"/>
        <w:rPr>
          <w:lang w:val="fr-BE"/>
        </w:rPr>
      </w:pPr>
      <w:r w:rsidRPr="00055C2E">
        <w:rPr>
          <w:lang w:val="fr-BE"/>
        </w:rPr>
        <w:t>C</w:t>
      </w:r>
      <w:r w:rsidR="00D07731" w:rsidRPr="00055C2E">
        <w:rPr>
          <w:lang w:val="fr-BE"/>
        </w:rPr>
        <w:t>oordonner le pilotage du projet et l’élaboration des différents plans de travail et des rapports de suivi intermédiaires et final à soumettre au CPP en coopération avec le CP et les R</w:t>
      </w:r>
      <w:r w:rsidR="00C14E07" w:rsidRPr="00055C2E">
        <w:rPr>
          <w:lang w:val="fr-BE"/>
        </w:rPr>
        <w:t>espo</w:t>
      </w:r>
      <w:r w:rsidR="00B865EF" w:rsidRPr="00055C2E">
        <w:rPr>
          <w:lang w:val="fr-BE"/>
        </w:rPr>
        <w:t xml:space="preserve">nsables de </w:t>
      </w:r>
      <w:r w:rsidR="00D07731" w:rsidRPr="00055C2E">
        <w:rPr>
          <w:lang w:val="fr-BE"/>
        </w:rPr>
        <w:t>V</w:t>
      </w:r>
      <w:r w:rsidR="00B865EF" w:rsidRPr="00055C2E">
        <w:rPr>
          <w:lang w:val="fr-BE"/>
        </w:rPr>
        <w:t>olet (RV)</w:t>
      </w:r>
      <w:r w:rsidR="0045561F" w:rsidRPr="00055C2E">
        <w:rPr>
          <w:lang w:val="fr-BE"/>
        </w:rPr>
        <w:t xml:space="preserve"> </w:t>
      </w:r>
      <w:r w:rsidR="00D07731" w:rsidRPr="00055C2E">
        <w:rPr>
          <w:lang w:val="fr-BE"/>
        </w:rPr>
        <w:t xml:space="preserve">; </w:t>
      </w:r>
    </w:p>
    <w:p w14:paraId="0AEB9090" w14:textId="77777777" w:rsidR="00D07731" w:rsidRPr="00055C2E" w:rsidRDefault="001A2EFC" w:rsidP="007321E1">
      <w:pPr>
        <w:pStyle w:val="Default"/>
        <w:numPr>
          <w:ilvl w:val="0"/>
          <w:numId w:val="4"/>
        </w:numPr>
        <w:jc w:val="both"/>
        <w:rPr>
          <w:lang w:val="fr-BE"/>
        </w:rPr>
      </w:pPr>
      <w:r w:rsidRPr="00055C2E">
        <w:rPr>
          <w:lang w:val="fr-BE"/>
        </w:rPr>
        <w:t>A</w:t>
      </w:r>
      <w:r w:rsidR="00D07731" w:rsidRPr="00055C2E">
        <w:rPr>
          <w:lang w:val="fr-BE"/>
        </w:rPr>
        <w:t>ssurer le suivi des activités réalisées par les expert</w:t>
      </w:r>
      <w:r w:rsidR="009714B8" w:rsidRPr="00055C2E">
        <w:rPr>
          <w:lang w:val="fr-BE"/>
        </w:rPr>
        <w:t>(</w:t>
      </w:r>
      <w:r w:rsidR="0045561F" w:rsidRPr="00055C2E">
        <w:rPr>
          <w:lang w:val="fr-BE"/>
        </w:rPr>
        <w:t>e</w:t>
      </w:r>
      <w:r w:rsidR="009714B8" w:rsidRPr="00055C2E">
        <w:rPr>
          <w:lang w:val="fr-BE"/>
        </w:rPr>
        <w:t>)</w:t>
      </w:r>
      <w:r w:rsidR="00D07731" w:rsidRPr="00055C2E">
        <w:rPr>
          <w:lang w:val="fr-BE"/>
        </w:rPr>
        <w:t xml:space="preserve">s court terme et notamment l’élaboration des documents et rapports techniques requis ; </w:t>
      </w:r>
    </w:p>
    <w:p w14:paraId="0A15A880" w14:textId="77777777" w:rsidR="00D07731" w:rsidRPr="00055C2E" w:rsidRDefault="001A2EFC" w:rsidP="007321E1">
      <w:pPr>
        <w:pStyle w:val="Default"/>
        <w:numPr>
          <w:ilvl w:val="0"/>
          <w:numId w:val="4"/>
        </w:numPr>
        <w:jc w:val="both"/>
        <w:rPr>
          <w:lang w:val="fr-BE"/>
        </w:rPr>
      </w:pPr>
      <w:r w:rsidRPr="00055C2E">
        <w:rPr>
          <w:lang w:val="fr-BE"/>
        </w:rPr>
        <w:t>A</w:t>
      </w:r>
      <w:r w:rsidR="00D07731" w:rsidRPr="00055C2E">
        <w:rPr>
          <w:lang w:val="fr-BE"/>
        </w:rPr>
        <w:t xml:space="preserve">ssurer la préparation et la mise en </w:t>
      </w:r>
      <w:r w:rsidR="00124429" w:rsidRPr="00055C2E">
        <w:rPr>
          <w:lang w:val="fr-BE"/>
        </w:rPr>
        <w:t>œuvre</w:t>
      </w:r>
      <w:r w:rsidR="00D07731" w:rsidRPr="00055C2E">
        <w:rPr>
          <w:lang w:val="fr-BE"/>
        </w:rPr>
        <w:t xml:space="preserve"> des actions d’information et de communication sur le projet et ses réalisations. </w:t>
      </w:r>
    </w:p>
    <w:p w14:paraId="7BEDF536" w14:textId="77777777" w:rsidR="00D07731" w:rsidRPr="00055C2E" w:rsidRDefault="00D07731" w:rsidP="00284CD5">
      <w:pPr>
        <w:pStyle w:val="Default"/>
        <w:jc w:val="both"/>
        <w:rPr>
          <w:lang w:val="fr-BE"/>
        </w:rPr>
      </w:pPr>
    </w:p>
    <w:p w14:paraId="72E51A17" w14:textId="77777777" w:rsidR="00D07731" w:rsidRPr="00055C2E" w:rsidRDefault="00D07731" w:rsidP="00284CD5">
      <w:pPr>
        <w:pStyle w:val="Default"/>
        <w:jc w:val="both"/>
        <w:rPr>
          <w:lang w:val="fr-BE"/>
        </w:rPr>
      </w:pPr>
      <w:r w:rsidRPr="00055C2E">
        <w:rPr>
          <w:lang w:val="fr-BE"/>
        </w:rPr>
        <w:t>Il/elle doit de ce fait travailler au quotidien avec le personnel de</w:t>
      </w:r>
      <w:r w:rsidR="008A567B" w:rsidRPr="00055C2E">
        <w:rPr>
          <w:lang w:val="fr-BE"/>
        </w:rPr>
        <w:t>s</w:t>
      </w:r>
      <w:r w:rsidR="00FE592E" w:rsidRPr="00055C2E">
        <w:rPr>
          <w:lang w:val="fr-BE"/>
        </w:rPr>
        <w:t xml:space="preserve"> </w:t>
      </w:r>
      <w:r w:rsidRPr="00055C2E">
        <w:rPr>
          <w:lang w:val="fr-BE"/>
        </w:rPr>
        <w:t>administration</w:t>
      </w:r>
      <w:r w:rsidR="00FE592E" w:rsidRPr="00055C2E">
        <w:rPr>
          <w:lang w:val="fr-BE"/>
        </w:rPr>
        <w:t>s</w:t>
      </w:r>
      <w:r w:rsidRPr="00055C2E">
        <w:rPr>
          <w:lang w:val="fr-BE"/>
        </w:rPr>
        <w:t xml:space="preserve"> </w:t>
      </w:r>
      <w:r w:rsidR="00FE592E" w:rsidRPr="00055C2E">
        <w:rPr>
          <w:lang w:val="fr-BE"/>
        </w:rPr>
        <w:t xml:space="preserve">/ </w:t>
      </w:r>
      <w:r w:rsidR="008A567B" w:rsidRPr="00055C2E">
        <w:rPr>
          <w:lang w:val="fr-BE"/>
        </w:rPr>
        <w:t xml:space="preserve">institutions </w:t>
      </w:r>
      <w:r w:rsidRPr="00055C2E">
        <w:rPr>
          <w:lang w:val="fr-BE"/>
        </w:rPr>
        <w:t>bénéficiaire</w:t>
      </w:r>
      <w:r w:rsidR="008A567B" w:rsidRPr="00055C2E">
        <w:rPr>
          <w:lang w:val="fr-BE"/>
        </w:rPr>
        <w:t>s</w:t>
      </w:r>
      <w:r w:rsidRPr="00055C2E">
        <w:rPr>
          <w:lang w:val="fr-BE"/>
        </w:rPr>
        <w:t xml:space="preserve"> pour mettre en </w:t>
      </w:r>
      <w:r w:rsidR="00124429" w:rsidRPr="00055C2E">
        <w:rPr>
          <w:lang w:val="fr-BE"/>
        </w:rPr>
        <w:t>œuvre</w:t>
      </w:r>
      <w:r w:rsidRPr="00055C2E">
        <w:rPr>
          <w:lang w:val="fr-BE"/>
        </w:rPr>
        <w:t xml:space="preserve"> les activités du projet. Il/elle doit assurer la coordination avec les différentes struct</w:t>
      </w:r>
      <w:r w:rsidR="00124429" w:rsidRPr="00055C2E">
        <w:rPr>
          <w:lang w:val="fr-BE"/>
        </w:rPr>
        <w:t>ures impliquées du côté ivoirien</w:t>
      </w:r>
      <w:r w:rsidRPr="00055C2E">
        <w:rPr>
          <w:lang w:val="fr-BE"/>
        </w:rPr>
        <w:t xml:space="preserve"> et du côt</w:t>
      </w:r>
      <w:r w:rsidR="00124429" w:rsidRPr="00055C2E">
        <w:rPr>
          <w:lang w:val="fr-BE"/>
        </w:rPr>
        <w:t>é européen</w:t>
      </w:r>
      <w:r w:rsidRPr="00055C2E">
        <w:rPr>
          <w:lang w:val="fr-BE"/>
        </w:rPr>
        <w:t xml:space="preserve">. </w:t>
      </w:r>
    </w:p>
    <w:p w14:paraId="5A26DFC3" w14:textId="77777777" w:rsidR="00124429" w:rsidRPr="00055C2E" w:rsidRDefault="00124429" w:rsidP="00284CD5">
      <w:pPr>
        <w:pStyle w:val="Default"/>
        <w:jc w:val="both"/>
        <w:rPr>
          <w:lang w:val="fr-BE"/>
        </w:rPr>
      </w:pPr>
    </w:p>
    <w:p w14:paraId="20631BFA" w14:textId="77777777" w:rsidR="00D07731" w:rsidRPr="00055C2E" w:rsidRDefault="00D07731" w:rsidP="00284CD5">
      <w:pPr>
        <w:pStyle w:val="Default"/>
        <w:jc w:val="both"/>
        <w:rPr>
          <w:lang w:val="fr-BE"/>
        </w:rPr>
      </w:pPr>
      <w:r w:rsidRPr="00055C2E">
        <w:rPr>
          <w:lang w:val="fr-BE"/>
        </w:rPr>
        <w:t>La mission du</w:t>
      </w:r>
      <w:r w:rsidR="00D174BF" w:rsidRPr="00055C2E">
        <w:rPr>
          <w:lang w:val="fr-BE"/>
        </w:rPr>
        <w:t>/de la</w:t>
      </w:r>
      <w:r w:rsidRPr="00055C2E">
        <w:rPr>
          <w:lang w:val="fr-BE"/>
        </w:rPr>
        <w:t xml:space="preserve"> CRJ sera effectuée sur une période de</w:t>
      </w:r>
      <w:r w:rsidR="00B74C71" w:rsidRPr="00055C2E">
        <w:rPr>
          <w:lang w:val="fr-BE"/>
        </w:rPr>
        <w:t xml:space="preserve"> 24</w:t>
      </w:r>
      <w:r w:rsidRPr="00055C2E">
        <w:rPr>
          <w:lang w:val="fr-BE"/>
        </w:rPr>
        <w:t xml:space="preserve"> </w:t>
      </w:r>
      <w:r w:rsidR="00124429" w:rsidRPr="00055C2E">
        <w:rPr>
          <w:lang w:val="fr-BE"/>
        </w:rPr>
        <w:t>mois à plein temps à Abidjan</w:t>
      </w:r>
      <w:r w:rsidRPr="00055C2E">
        <w:rPr>
          <w:lang w:val="fr-BE"/>
        </w:rPr>
        <w:t>. Durant cette période</w:t>
      </w:r>
      <w:r w:rsidR="0025746E" w:rsidRPr="00055C2E">
        <w:rPr>
          <w:lang w:val="fr-BE"/>
        </w:rPr>
        <w:t>,</w:t>
      </w:r>
      <w:r w:rsidRPr="00055C2E">
        <w:rPr>
          <w:lang w:val="fr-BE"/>
        </w:rPr>
        <w:t xml:space="preserve"> le/la CRJ assurera la gestion du projet et accomplira les tâches qui lui seront confiées. </w:t>
      </w:r>
    </w:p>
    <w:p w14:paraId="1534FB06" w14:textId="77777777" w:rsidR="00124429" w:rsidRPr="00055C2E" w:rsidRDefault="00124429" w:rsidP="00284CD5">
      <w:pPr>
        <w:pStyle w:val="Default"/>
        <w:jc w:val="both"/>
        <w:rPr>
          <w:lang w:val="fr-BE"/>
        </w:rPr>
      </w:pPr>
    </w:p>
    <w:p w14:paraId="2C8EC74F" w14:textId="77777777" w:rsidR="00D07731" w:rsidRPr="00055C2E" w:rsidRDefault="00D07731" w:rsidP="00284CD5">
      <w:pPr>
        <w:pStyle w:val="Default"/>
        <w:jc w:val="both"/>
        <w:rPr>
          <w:lang w:val="fr-BE"/>
        </w:rPr>
      </w:pPr>
      <w:r w:rsidRPr="00055C2E">
        <w:rPr>
          <w:lang w:val="fr-BE"/>
        </w:rPr>
        <w:t>Le/la CRJ sera secondé</w:t>
      </w:r>
      <w:r w:rsidR="001973AB" w:rsidRPr="00055C2E">
        <w:rPr>
          <w:lang w:val="fr-BE"/>
        </w:rPr>
        <w:t>(</w:t>
      </w:r>
      <w:r w:rsidR="00D174BF" w:rsidRPr="00055C2E">
        <w:rPr>
          <w:lang w:val="fr-BE"/>
        </w:rPr>
        <w:t>e</w:t>
      </w:r>
      <w:r w:rsidR="001973AB" w:rsidRPr="00055C2E">
        <w:rPr>
          <w:lang w:val="fr-BE"/>
        </w:rPr>
        <w:t>)</w:t>
      </w:r>
      <w:r w:rsidRPr="00055C2E">
        <w:rPr>
          <w:lang w:val="fr-BE"/>
        </w:rPr>
        <w:t xml:space="preserve"> par un(e) assistant(e) à plein temps qui sera recruté</w:t>
      </w:r>
      <w:r w:rsidR="001973AB" w:rsidRPr="00055C2E">
        <w:rPr>
          <w:lang w:val="fr-BE"/>
        </w:rPr>
        <w:t>(</w:t>
      </w:r>
      <w:r w:rsidR="00D174BF" w:rsidRPr="00055C2E">
        <w:rPr>
          <w:lang w:val="fr-BE"/>
        </w:rPr>
        <w:t>e</w:t>
      </w:r>
      <w:r w:rsidR="001973AB" w:rsidRPr="00055C2E">
        <w:rPr>
          <w:lang w:val="fr-BE"/>
        </w:rPr>
        <w:t>)</w:t>
      </w:r>
      <w:r w:rsidRPr="00055C2E">
        <w:rPr>
          <w:lang w:val="fr-BE"/>
        </w:rPr>
        <w:t xml:space="preserve"> localement, après l’attribution du projet et sera rétribué</w:t>
      </w:r>
      <w:r w:rsidR="001973AB" w:rsidRPr="00055C2E">
        <w:rPr>
          <w:lang w:val="fr-BE"/>
        </w:rPr>
        <w:t>(</w:t>
      </w:r>
      <w:r w:rsidR="00D174BF" w:rsidRPr="00055C2E">
        <w:rPr>
          <w:lang w:val="fr-BE"/>
        </w:rPr>
        <w:t>e</w:t>
      </w:r>
      <w:r w:rsidR="001973AB" w:rsidRPr="00055C2E">
        <w:rPr>
          <w:lang w:val="fr-BE"/>
        </w:rPr>
        <w:t>)</w:t>
      </w:r>
      <w:r w:rsidRPr="00055C2E">
        <w:rPr>
          <w:lang w:val="fr-BE"/>
        </w:rPr>
        <w:t xml:space="preserve"> sur le budget du contrat de jumelage. À ce stade, son CV ne doit pas faire partie de la proposition de l’État membre.</w:t>
      </w:r>
    </w:p>
    <w:p w14:paraId="7878AEBF" w14:textId="77777777" w:rsidR="0082181C" w:rsidRPr="00055C2E" w:rsidRDefault="0082181C" w:rsidP="00D174BF">
      <w:pPr>
        <w:autoSpaceDE w:val="0"/>
        <w:autoSpaceDN w:val="0"/>
        <w:adjustRightInd w:val="0"/>
        <w:spacing w:after="0" w:line="240" w:lineRule="auto"/>
        <w:ind w:left="540"/>
        <w:rPr>
          <w:rFonts w:ascii="Times New Roman" w:hAnsi="Times New Roman" w:cs="Times New Roman"/>
          <w:i/>
          <w:sz w:val="24"/>
          <w:lang w:val="fr-BE"/>
        </w:rPr>
      </w:pPr>
    </w:p>
    <w:p w14:paraId="48D4C34E" w14:textId="277B9C80" w:rsidR="008F41B5" w:rsidRPr="00055C2E" w:rsidRDefault="008F41B5" w:rsidP="00D174BF">
      <w:pPr>
        <w:autoSpaceDE w:val="0"/>
        <w:autoSpaceDN w:val="0"/>
        <w:adjustRightInd w:val="0"/>
        <w:spacing w:after="0" w:line="240" w:lineRule="auto"/>
        <w:rPr>
          <w:rFonts w:ascii="Times New Roman" w:hAnsi="Times New Roman" w:cs="Times New Roman"/>
          <w:b/>
          <w:i/>
          <w:lang w:val="fr-BE"/>
        </w:rPr>
      </w:pPr>
      <w:r w:rsidRPr="00055C2E">
        <w:rPr>
          <w:rFonts w:ascii="Times New Roman" w:eastAsia="Times New Roman" w:hAnsi="Times New Roman" w:cs="Times New Roman"/>
          <w:b/>
          <w:sz w:val="24"/>
          <w:szCs w:val="24"/>
          <w:lang w:val="fr-BE"/>
        </w:rPr>
        <w:t>3.</w:t>
      </w:r>
      <w:r w:rsidR="003C7D44">
        <w:rPr>
          <w:rFonts w:ascii="Times New Roman" w:eastAsia="Times New Roman" w:hAnsi="Times New Roman" w:cs="Times New Roman"/>
          <w:b/>
          <w:sz w:val="24"/>
          <w:szCs w:val="24"/>
          <w:lang w:val="fr-BE"/>
        </w:rPr>
        <w:t>6</w:t>
      </w:r>
      <w:r w:rsidRPr="00055C2E">
        <w:rPr>
          <w:rFonts w:ascii="Times New Roman" w:eastAsia="Times New Roman" w:hAnsi="Times New Roman" w:cs="Times New Roman"/>
          <w:b/>
          <w:sz w:val="24"/>
          <w:szCs w:val="24"/>
          <w:lang w:val="fr-BE"/>
        </w:rPr>
        <w:t>.</w:t>
      </w:r>
      <w:r w:rsidR="004A347F" w:rsidRPr="00055C2E">
        <w:rPr>
          <w:rFonts w:ascii="Times New Roman" w:eastAsia="Times New Roman" w:hAnsi="Times New Roman" w:cs="Times New Roman"/>
          <w:b/>
          <w:sz w:val="24"/>
          <w:szCs w:val="24"/>
          <w:lang w:val="fr-BE"/>
        </w:rPr>
        <w:t>3</w:t>
      </w:r>
      <w:r w:rsidRPr="00055C2E">
        <w:rPr>
          <w:rFonts w:ascii="Times New Roman" w:eastAsia="Times New Roman" w:hAnsi="Times New Roman" w:cs="Times New Roman"/>
          <w:b/>
          <w:i/>
          <w:sz w:val="24"/>
          <w:szCs w:val="24"/>
          <w:lang w:val="fr-BE"/>
        </w:rPr>
        <w:t xml:space="preserve"> </w:t>
      </w:r>
      <w:r w:rsidRPr="00055C2E">
        <w:rPr>
          <w:rFonts w:ascii="Times New Roman" w:hAnsi="Times New Roman" w:cs="Times New Roman"/>
          <w:b/>
          <w:sz w:val="24"/>
          <w:lang w:val="fr-BE"/>
        </w:rPr>
        <w:t>Profil et tâches des responsables de</w:t>
      </w:r>
      <w:r w:rsidR="00D174BF" w:rsidRPr="00055C2E">
        <w:rPr>
          <w:rFonts w:ascii="Times New Roman" w:hAnsi="Times New Roman" w:cs="Times New Roman"/>
          <w:b/>
          <w:sz w:val="24"/>
          <w:lang w:val="fr-BE"/>
        </w:rPr>
        <w:t>s</w:t>
      </w:r>
      <w:r w:rsidRPr="00055C2E">
        <w:rPr>
          <w:rFonts w:ascii="Times New Roman" w:hAnsi="Times New Roman" w:cs="Times New Roman"/>
          <w:b/>
          <w:sz w:val="24"/>
          <w:lang w:val="fr-BE"/>
        </w:rPr>
        <w:t xml:space="preserve"> volets</w:t>
      </w:r>
      <w:r w:rsidR="00D174BF" w:rsidRPr="00055C2E">
        <w:rPr>
          <w:rFonts w:ascii="Times New Roman" w:hAnsi="Times New Roman" w:cs="Times New Roman"/>
          <w:b/>
          <w:sz w:val="24"/>
          <w:lang w:val="fr-BE"/>
        </w:rPr>
        <w:t xml:space="preserve"> </w:t>
      </w:r>
      <w:r w:rsidRPr="00055C2E">
        <w:rPr>
          <w:rFonts w:ascii="Times New Roman" w:hAnsi="Times New Roman" w:cs="Times New Roman"/>
          <w:b/>
          <w:i/>
          <w:lang w:val="fr-BE"/>
        </w:rPr>
        <w:t>:</w:t>
      </w:r>
    </w:p>
    <w:p w14:paraId="5A2FADFB" w14:textId="77777777" w:rsidR="00456D26" w:rsidRPr="00055C2E" w:rsidRDefault="00456D26" w:rsidP="00D174BF">
      <w:pPr>
        <w:pStyle w:val="Default"/>
        <w:spacing w:before="120"/>
        <w:jc w:val="both"/>
        <w:rPr>
          <w:lang w:val="fr-BE"/>
        </w:rPr>
      </w:pPr>
      <w:r w:rsidRPr="00055C2E">
        <w:rPr>
          <w:lang w:val="fr-BE"/>
        </w:rPr>
        <w:t>Les expert</w:t>
      </w:r>
      <w:r w:rsidR="00D633B8" w:rsidRPr="00055C2E">
        <w:rPr>
          <w:lang w:val="fr-BE"/>
        </w:rPr>
        <w:t>(</w:t>
      </w:r>
      <w:r w:rsidR="00D174BF" w:rsidRPr="00055C2E">
        <w:rPr>
          <w:lang w:val="fr-BE"/>
        </w:rPr>
        <w:t>e</w:t>
      </w:r>
      <w:r w:rsidR="00D633B8" w:rsidRPr="00055C2E">
        <w:rPr>
          <w:lang w:val="fr-BE"/>
        </w:rPr>
        <w:t>)</w:t>
      </w:r>
      <w:r w:rsidRPr="00055C2E">
        <w:rPr>
          <w:lang w:val="fr-BE"/>
        </w:rPr>
        <w:t xml:space="preserve">s responsables des volets seront des fonctionnaires ou agents assimilés d’institutions mandatées travaillant dans un État membre de l’Union européenne. Ils doivent être en mesure de fournir des conseils de spécialistes et avoir le profil répondant aux exigences spécifiques suivantes : </w:t>
      </w:r>
    </w:p>
    <w:p w14:paraId="723257F6" w14:textId="368C1B5E" w:rsidR="00456D26" w:rsidRPr="00055C2E" w:rsidRDefault="00456D26" w:rsidP="00D174BF">
      <w:pPr>
        <w:pStyle w:val="Default"/>
        <w:spacing w:before="120"/>
        <w:jc w:val="both"/>
        <w:rPr>
          <w:lang w:val="fr-BE"/>
        </w:rPr>
      </w:pPr>
      <w:r w:rsidRPr="00055C2E">
        <w:rPr>
          <w:b/>
          <w:i/>
          <w:lang w:val="fr-BE"/>
        </w:rPr>
        <w:t>Responsable du volet 1</w:t>
      </w:r>
      <w:r w:rsidR="00963123">
        <w:rPr>
          <w:b/>
          <w:i/>
          <w:lang w:val="fr-BE"/>
        </w:rPr>
        <w:t xml:space="preserve"> </w:t>
      </w:r>
      <w:r w:rsidRPr="00055C2E">
        <w:rPr>
          <w:b/>
          <w:i/>
          <w:lang w:val="fr-BE"/>
        </w:rPr>
        <w:t xml:space="preserve">: </w:t>
      </w:r>
      <w:r w:rsidR="00190437" w:rsidRPr="00055C2E">
        <w:rPr>
          <w:b/>
          <w:bCs/>
          <w:i/>
          <w:lang w:val="fr-BE" w:eastAsia="fr-FR" w:bidi="fr-FR"/>
        </w:rPr>
        <w:t>Renforcement de capacités du corps enseignant</w:t>
      </w:r>
    </w:p>
    <w:p w14:paraId="10657A25" w14:textId="23E0D1AA" w:rsidR="00456D26" w:rsidRPr="00055C2E" w:rsidRDefault="00456D26">
      <w:pPr>
        <w:pStyle w:val="Default"/>
        <w:jc w:val="both"/>
        <w:rPr>
          <w:lang w:val="fr-BE"/>
        </w:rPr>
      </w:pPr>
      <w:r w:rsidRPr="00055C2E">
        <w:rPr>
          <w:lang w:val="fr-BE"/>
        </w:rPr>
        <w:t xml:space="preserve">- </w:t>
      </w:r>
      <w:r w:rsidR="00226A5A" w:rsidRPr="00055C2E">
        <w:rPr>
          <w:lang w:val="fr-BE"/>
        </w:rPr>
        <w:t xml:space="preserve">Au </w:t>
      </w:r>
      <w:r w:rsidRPr="00055C2E">
        <w:rPr>
          <w:lang w:val="fr-BE"/>
        </w:rPr>
        <w:t xml:space="preserve">moins </w:t>
      </w:r>
      <w:r w:rsidR="004C6FB9">
        <w:rPr>
          <w:lang w:val="fr-BE"/>
        </w:rPr>
        <w:t>3</w:t>
      </w:r>
      <w:r w:rsidRPr="00055C2E">
        <w:rPr>
          <w:lang w:val="fr-BE"/>
        </w:rPr>
        <w:t xml:space="preserve"> ans d'expérience professionnelle </w:t>
      </w:r>
      <w:r w:rsidR="002C316F" w:rsidRPr="00055C2E">
        <w:rPr>
          <w:lang w:val="fr-BE"/>
        </w:rPr>
        <w:t>dans le domaine de l</w:t>
      </w:r>
      <w:r w:rsidR="006D2576" w:rsidRPr="00055C2E">
        <w:rPr>
          <w:lang w:val="fr-BE"/>
        </w:rPr>
        <w:t>’enseignement</w:t>
      </w:r>
      <w:r w:rsidR="002C316F" w:rsidRPr="00055C2E">
        <w:rPr>
          <w:lang w:val="fr-BE"/>
        </w:rPr>
        <w:t xml:space="preserve"> </w:t>
      </w:r>
      <w:r w:rsidR="00B541BE" w:rsidRPr="00055C2E">
        <w:rPr>
          <w:lang w:val="fr-BE"/>
        </w:rPr>
        <w:t>forest</w:t>
      </w:r>
      <w:r w:rsidR="006D2576" w:rsidRPr="00055C2E">
        <w:rPr>
          <w:lang w:val="fr-BE"/>
        </w:rPr>
        <w:t>ier</w:t>
      </w:r>
      <w:r w:rsidR="00B541BE" w:rsidRPr="00055C2E">
        <w:rPr>
          <w:lang w:val="fr-BE"/>
        </w:rPr>
        <w:t xml:space="preserve"> </w:t>
      </w:r>
      <w:r w:rsidRPr="00055C2E">
        <w:rPr>
          <w:lang w:val="fr-BE"/>
        </w:rPr>
        <w:t xml:space="preserve">; </w:t>
      </w:r>
    </w:p>
    <w:p w14:paraId="200BA7FF" w14:textId="77777777" w:rsidR="00456D26" w:rsidRPr="00055C2E" w:rsidRDefault="00456D26">
      <w:pPr>
        <w:pStyle w:val="Default"/>
        <w:jc w:val="both"/>
        <w:rPr>
          <w:lang w:val="fr-BE"/>
        </w:rPr>
      </w:pPr>
      <w:r w:rsidRPr="00055C2E">
        <w:rPr>
          <w:lang w:val="fr-BE"/>
        </w:rPr>
        <w:t xml:space="preserve">- </w:t>
      </w:r>
      <w:r w:rsidR="008A7EC9" w:rsidRPr="00055C2E">
        <w:rPr>
          <w:lang w:val="fr-BE"/>
        </w:rPr>
        <w:t>E</w:t>
      </w:r>
      <w:r w:rsidR="00A6338C" w:rsidRPr="00055C2E">
        <w:rPr>
          <w:lang w:val="fr-BE"/>
        </w:rPr>
        <w:t xml:space="preserve">xpérience avérée </w:t>
      </w:r>
      <w:r w:rsidR="008A7EC9" w:rsidRPr="00055C2E">
        <w:rPr>
          <w:lang w:val="fr-BE"/>
        </w:rPr>
        <w:t xml:space="preserve">en formation des formateurs : conception et animation </w:t>
      </w:r>
      <w:r w:rsidR="00A6338C" w:rsidRPr="00055C2E">
        <w:rPr>
          <w:lang w:val="fr-BE"/>
        </w:rPr>
        <w:t>de séminaires</w:t>
      </w:r>
      <w:r w:rsidR="00347720" w:rsidRPr="00055C2E">
        <w:rPr>
          <w:lang w:val="fr-BE"/>
        </w:rPr>
        <w:t xml:space="preserve"> </w:t>
      </w:r>
      <w:r w:rsidR="00A6338C" w:rsidRPr="00055C2E">
        <w:rPr>
          <w:lang w:val="fr-BE"/>
        </w:rPr>
        <w:t>/</w:t>
      </w:r>
      <w:r w:rsidR="00347720" w:rsidRPr="00055C2E">
        <w:rPr>
          <w:lang w:val="fr-BE"/>
        </w:rPr>
        <w:t xml:space="preserve"> </w:t>
      </w:r>
      <w:r w:rsidR="00A6338C" w:rsidRPr="00055C2E">
        <w:rPr>
          <w:lang w:val="fr-BE"/>
        </w:rPr>
        <w:t>ateliers de formation</w:t>
      </w:r>
      <w:r w:rsidR="002C316F" w:rsidRPr="00055C2E">
        <w:rPr>
          <w:lang w:val="fr-BE"/>
        </w:rPr>
        <w:t>.</w:t>
      </w:r>
      <w:r w:rsidRPr="00055C2E">
        <w:rPr>
          <w:lang w:val="fr-BE"/>
        </w:rPr>
        <w:t xml:space="preserve"> </w:t>
      </w:r>
    </w:p>
    <w:p w14:paraId="6BF33AB5" w14:textId="08F6BF41" w:rsidR="002519E9" w:rsidRPr="00055C2E" w:rsidRDefault="00456D26" w:rsidP="00D174BF">
      <w:pPr>
        <w:pStyle w:val="Default"/>
        <w:spacing w:before="120"/>
        <w:jc w:val="both"/>
        <w:rPr>
          <w:lang w:val="fr-BE"/>
        </w:rPr>
      </w:pPr>
      <w:r w:rsidRPr="00055C2E">
        <w:rPr>
          <w:b/>
          <w:i/>
          <w:lang w:val="fr-BE"/>
        </w:rPr>
        <w:t>Responsable du volet 2</w:t>
      </w:r>
      <w:r w:rsidR="00963123">
        <w:rPr>
          <w:b/>
          <w:i/>
          <w:lang w:val="fr-BE"/>
        </w:rPr>
        <w:t xml:space="preserve"> </w:t>
      </w:r>
      <w:r w:rsidRPr="00055C2E">
        <w:rPr>
          <w:b/>
          <w:i/>
          <w:lang w:val="fr-BE"/>
        </w:rPr>
        <w:t xml:space="preserve">: </w:t>
      </w:r>
      <w:r w:rsidR="0098404D" w:rsidRPr="00055C2E">
        <w:rPr>
          <w:b/>
          <w:bCs/>
          <w:i/>
          <w:lang w:val="fr-BE"/>
        </w:rPr>
        <w:t>Renouvellement des curricula de formation diplômante</w:t>
      </w:r>
    </w:p>
    <w:p w14:paraId="6D2026B7" w14:textId="1339DD6D" w:rsidR="00873B25" w:rsidRPr="00055C2E" w:rsidRDefault="00873B25" w:rsidP="00873B25">
      <w:pPr>
        <w:pStyle w:val="Default"/>
        <w:jc w:val="both"/>
        <w:rPr>
          <w:lang w:val="fr-BE"/>
        </w:rPr>
      </w:pPr>
      <w:r w:rsidRPr="00055C2E">
        <w:rPr>
          <w:lang w:val="fr-BE"/>
        </w:rPr>
        <w:lastRenderedPageBreak/>
        <w:t xml:space="preserve">- Au moins </w:t>
      </w:r>
      <w:r w:rsidR="004C6FB9">
        <w:rPr>
          <w:lang w:val="fr-BE"/>
        </w:rPr>
        <w:t>3</w:t>
      </w:r>
      <w:r w:rsidRPr="00055C2E">
        <w:rPr>
          <w:lang w:val="fr-BE"/>
        </w:rPr>
        <w:t xml:space="preserve"> ans d'expérience professionnelle dans le domaine de l’enseignement forestier ; </w:t>
      </w:r>
    </w:p>
    <w:p w14:paraId="057A2927" w14:textId="77777777" w:rsidR="00C01104" w:rsidRPr="00055C2E" w:rsidRDefault="00456D26" w:rsidP="001E437C">
      <w:pPr>
        <w:pStyle w:val="Default"/>
        <w:jc w:val="both"/>
        <w:rPr>
          <w:lang w:val="fr-BE"/>
        </w:rPr>
      </w:pPr>
      <w:r w:rsidRPr="00055C2E">
        <w:rPr>
          <w:lang w:val="fr-BE"/>
        </w:rPr>
        <w:t xml:space="preserve">- </w:t>
      </w:r>
      <w:r w:rsidR="00F452C8" w:rsidRPr="00055C2E">
        <w:rPr>
          <w:lang w:val="fr-BE"/>
        </w:rPr>
        <w:t xml:space="preserve">Expertise </w:t>
      </w:r>
      <w:r w:rsidR="00DB589F" w:rsidRPr="00055C2E">
        <w:rPr>
          <w:lang w:val="fr-BE"/>
        </w:rPr>
        <w:t xml:space="preserve">avérée </w:t>
      </w:r>
      <w:r w:rsidR="00F452C8" w:rsidRPr="00055C2E">
        <w:rPr>
          <w:lang w:val="fr-BE"/>
        </w:rPr>
        <w:t>en ingénierie pédagogique : capacité à analyser les besoins, structurer des programmes, définir les référentiels de compétences et intégrer les nouvelles approches pédagogiques</w:t>
      </w:r>
      <w:r w:rsidR="00DB589F" w:rsidRPr="00055C2E">
        <w:rPr>
          <w:lang w:val="fr-BE"/>
        </w:rPr>
        <w:t xml:space="preserve"> et les enjeux actuels </w:t>
      </w:r>
    </w:p>
    <w:p w14:paraId="4756E8BB" w14:textId="525EC062" w:rsidR="00456D26" w:rsidRPr="00055C2E" w:rsidRDefault="00456D26" w:rsidP="00D174BF">
      <w:pPr>
        <w:pStyle w:val="Default"/>
        <w:spacing w:before="120"/>
        <w:jc w:val="both"/>
        <w:rPr>
          <w:lang w:val="fr-BE"/>
        </w:rPr>
      </w:pPr>
      <w:r w:rsidRPr="00055C2E">
        <w:rPr>
          <w:b/>
          <w:i/>
          <w:lang w:val="fr-BE"/>
        </w:rPr>
        <w:t>Responsable du volet 3</w:t>
      </w:r>
      <w:r w:rsidR="00963123">
        <w:rPr>
          <w:b/>
          <w:i/>
          <w:lang w:val="fr-BE"/>
        </w:rPr>
        <w:t xml:space="preserve"> </w:t>
      </w:r>
      <w:r w:rsidRPr="00055C2E">
        <w:rPr>
          <w:b/>
          <w:i/>
          <w:lang w:val="fr-BE"/>
        </w:rPr>
        <w:t xml:space="preserve">: </w:t>
      </w:r>
      <w:r w:rsidR="00A6338C" w:rsidRPr="00055C2E">
        <w:rPr>
          <w:b/>
          <w:bCs/>
          <w:i/>
          <w:iCs/>
          <w:lang w:val="fr-BE"/>
        </w:rPr>
        <w:t>Développement d’une offre de formation continue qualifiante</w:t>
      </w:r>
    </w:p>
    <w:p w14:paraId="6C2B3376" w14:textId="45C3CCE4" w:rsidR="00E2140C" w:rsidRPr="00055C2E" w:rsidRDefault="00E2140C" w:rsidP="00E2140C">
      <w:pPr>
        <w:pStyle w:val="Default"/>
        <w:jc w:val="both"/>
        <w:rPr>
          <w:lang w:val="fr-BE"/>
        </w:rPr>
      </w:pPr>
      <w:r w:rsidRPr="00055C2E">
        <w:rPr>
          <w:lang w:val="fr-BE"/>
        </w:rPr>
        <w:t xml:space="preserve">- Au moins </w:t>
      </w:r>
      <w:r w:rsidR="004C6FB9">
        <w:rPr>
          <w:lang w:val="fr-BE"/>
        </w:rPr>
        <w:t>3</w:t>
      </w:r>
      <w:r w:rsidRPr="00055C2E">
        <w:rPr>
          <w:lang w:val="fr-BE"/>
        </w:rPr>
        <w:t xml:space="preserve"> ans d'expérience professionnelle dans le domaine de l’enseignement forestier ; </w:t>
      </w:r>
    </w:p>
    <w:p w14:paraId="5062146D" w14:textId="77777777" w:rsidR="00E35C8D" w:rsidRPr="00055C2E" w:rsidRDefault="00E2140C" w:rsidP="00E35C8D">
      <w:pPr>
        <w:pStyle w:val="Default"/>
        <w:jc w:val="both"/>
        <w:rPr>
          <w:lang w:val="fr-BE"/>
        </w:rPr>
      </w:pPr>
      <w:r w:rsidRPr="00055C2E">
        <w:rPr>
          <w:lang w:val="fr-BE"/>
        </w:rPr>
        <w:t xml:space="preserve">- </w:t>
      </w:r>
      <w:r w:rsidR="00E35C8D" w:rsidRPr="00055C2E">
        <w:rPr>
          <w:lang w:val="fr-BE"/>
        </w:rPr>
        <w:t>Expérience avérée en conception de formations courtes et qualifiantes : capacité à identifier les besoins, concevoir des modules adaptés, aptitude à collaborer avec le secteur privé, la société civile, etc.</w:t>
      </w:r>
    </w:p>
    <w:p w14:paraId="3CCA9219" w14:textId="77777777" w:rsidR="00E2140C" w:rsidRPr="00055C2E" w:rsidRDefault="00E2140C" w:rsidP="001E437C">
      <w:pPr>
        <w:pStyle w:val="Default"/>
        <w:jc w:val="both"/>
        <w:rPr>
          <w:lang w:val="fr-BE"/>
        </w:rPr>
      </w:pPr>
    </w:p>
    <w:p w14:paraId="4253AEE9" w14:textId="77777777" w:rsidR="00456D26" w:rsidRPr="00055C2E" w:rsidRDefault="00456D26" w:rsidP="00C14E07">
      <w:pPr>
        <w:pStyle w:val="Default"/>
        <w:jc w:val="both"/>
        <w:rPr>
          <w:color w:val="auto"/>
          <w:lang w:val="fr-BE"/>
        </w:rPr>
      </w:pPr>
      <w:r w:rsidRPr="00055C2E">
        <w:rPr>
          <w:color w:val="auto"/>
          <w:lang w:val="fr-BE"/>
        </w:rPr>
        <w:t xml:space="preserve">En plus des critères spécifiques présentés ci-dessus, les profils des RV devront répondre aux critères généraux suivants : </w:t>
      </w:r>
    </w:p>
    <w:p w14:paraId="1F69F4B7" w14:textId="77777777" w:rsidR="00456D26" w:rsidRPr="00055C2E" w:rsidRDefault="00B865EF" w:rsidP="007321E1">
      <w:pPr>
        <w:pStyle w:val="Default"/>
        <w:numPr>
          <w:ilvl w:val="0"/>
          <w:numId w:val="4"/>
        </w:numPr>
        <w:jc w:val="both"/>
        <w:rPr>
          <w:color w:val="auto"/>
          <w:lang w:val="fr-BE"/>
        </w:rPr>
      </w:pPr>
      <w:r w:rsidRPr="00055C2E">
        <w:rPr>
          <w:color w:val="auto"/>
          <w:lang w:val="fr-BE"/>
        </w:rPr>
        <w:t>Être</w:t>
      </w:r>
      <w:r w:rsidR="00456D26" w:rsidRPr="00055C2E">
        <w:rPr>
          <w:color w:val="auto"/>
          <w:lang w:val="fr-BE"/>
        </w:rPr>
        <w:t xml:space="preserve"> diplômés de l’enseignement supérieur dans les domaines de spécialisation requis ou dans des domaines équivalents ou avoir une expérience équivalente d’au moins </w:t>
      </w:r>
      <w:r w:rsidRPr="00055C2E">
        <w:rPr>
          <w:color w:val="auto"/>
          <w:lang w:val="fr-BE"/>
        </w:rPr>
        <w:t>5</w:t>
      </w:r>
      <w:r w:rsidR="00456D26" w:rsidRPr="00055C2E">
        <w:rPr>
          <w:color w:val="auto"/>
          <w:lang w:val="fr-BE"/>
        </w:rPr>
        <w:t xml:space="preserve"> ans dans un domaine lié au projet ; </w:t>
      </w:r>
    </w:p>
    <w:p w14:paraId="3EDDE2AD" w14:textId="77777777" w:rsidR="00456D26" w:rsidRPr="00055C2E" w:rsidRDefault="00B865EF" w:rsidP="007321E1">
      <w:pPr>
        <w:pStyle w:val="Default"/>
        <w:numPr>
          <w:ilvl w:val="0"/>
          <w:numId w:val="4"/>
        </w:numPr>
        <w:jc w:val="both"/>
        <w:rPr>
          <w:color w:val="auto"/>
          <w:lang w:val="fr-BE"/>
        </w:rPr>
      </w:pPr>
      <w:r w:rsidRPr="00055C2E">
        <w:rPr>
          <w:color w:val="auto"/>
          <w:lang w:val="fr-BE"/>
        </w:rPr>
        <w:t>U</w:t>
      </w:r>
      <w:r w:rsidR="00456D26" w:rsidRPr="00055C2E">
        <w:rPr>
          <w:color w:val="auto"/>
          <w:lang w:val="fr-BE"/>
        </w:rPr>
        <w:t xml:space="preserve">ne maîtrise suffisante des langues française et anglaise lues, parlées et écrites ainsi que des logiciels de bureautique courants (traitement de texte, présentation). </w:t>
      </w:r>
    </w:p>
    <w:p w14:paraId="614DEAA7" w14:textId="77777777" w:rsidR="009A4D53" w:rsidRPr="00055C2E" w:rsidRDefault="009A4D53">
      <w:pPr>
        <w:pStyle w:val="Default"/>
        <w:jc w:val="both"/>
        <w:rPr>
          <w:color w:val="auto"/>
          <w:lang w:val="fr-BE"/>
        </w:rPr>
      </w:pPr>
    </w:p>
    <w:p w14:paraId="052FE06A" w14:textId="77777777" w:rsidR="009A4D53" w:rsidRPr="00055C2E" w:rsidRDefault="009A4D53">
      <w:pPr>
        <w:pStyle w:val="Default"/>
        <w:jc w:val="both"/>
        <w:rPr>
          <w:b/>
          <w:bCs/>
          <w:i/>
          <w:iCs/>
          <w:lang w:val="fr-BE"/>
        </w:rPr>
      </w:pPr>
      <w:r w:rsidRPr="00055C2E">
        <w:rPr>
          <w:b/>
          <w:i/>
          <w:lang w:val="fr-BE"/>
        </w:rPr>
        <w:t>Tâches</w:t>
      </w:r>
      <w:r w:rsidR="00E81B6D" w:rsidRPr="00055C2E">
        <w:rPr>
          <w:b/>
          <w:i/>
          <w:lang w:val="fr-BE"/>
        </w:rPr>
        <w:t> :</w:t>
      </w:r>
      <w:r w:rsidRPr="00055C2E">
        <w:rPr>
          <w:b/>
          <w:i/>
          <w:lang w:val="fr-BE"/>
        </w:rPr>
        <w:t xml:space="preserve"> </w:t>
      </w:r>
    </w:p>
    <w:p w14:paraId="18C0EA86" w14:textId="77777777" w:rsidR="009A4D53" w:rsidRPr="00055C2E" w:rsidRDefault="00B865EF" w:rsidP="007321E1">
      <w:pPr>
        <w:pStyle w:val="Default"/>
        <w:numPr>
          <w:ilvl w:val="0"/>
          <w:numId w:val="4"/>
        </w:numPr>
        <w:jc w:val="both"/>
        <w:rPr>
          <w:lang w:val="fr-BE"/>
        </w:rPr>
      </w:pPr>
      <w:r w:rsidRPr="00055C2E">
        <w:rPr>
          <w:lang w:val="fr-BE"/>
        </w:rPr>
        <w:t>P</w:t>
      </w:r>
      <w:r w:rsidR="009A4D53" w:rsidRPr="00055C2E">
        <w:rPr>
          <w:lang w:val="fr-BE"/>
        </w:rPr>
        <w:t>iloter, coordonner et suivre les activités d</w:t>
      </w:r>
      <w:r w:rsidR="00711EE4" w:rsidRPr="00055C2E">
        <w:rPr>
          <w:lang w:val="fr-BE"/>
        </w:rPr>
        <w:t>es</w:t>
      </w:r>
      <w:r w:rsidR="009A4D53" w:rsidRPr="00055C2E">
        <w:rPr>
          <w:lang w:val="fr-BE"/>
        </w:rPr>
        <w:t xml:space="preserve"> volet</w:t>
      </w:r>
      <w:r w:rsidR="00711EE4" w:rsidRPr="00055C2E">
        <w:rPr>
          <w:lang w:val="fr-BE"/>
        </w:rPr>
        <w:t xml:space="preserve">s </w:t>
      </w:r>
      <w:r w:rsidR="009A4D53" w:rsidRPr="00055C2E">
        <w:rPr>
          <w:lang w:val="fr-BE"/>
        </w:rPr>
        <w:t xml:space="preserve">; </w:t>
      </w:r>
    </w:p>
    <w:p w14:paraId="3BF1CA02" w14:textId="77777777" w:rsidR="009A4D53" w:rsidRPr="00055C2E" w:rsidRDefault="00B865EF" w:rsidP="007321E1">
      <w:pPr>
        <w:pStyle w:val="Default"/>
        <w:numPr>
          <w:ilvl w:val="0"/>
          <w:numId w:val="4"/>
        </w:numPr>
        <w:jc w:val="both"/>
        <w:rPr>
          <w:lang w:val="fr-BE"/>
        </w:rPr>
      </w:pPr>
      <w:r w:rsidRPr="00055C2E">
        <w:rPr>
          <w:lang w:val="fr-BE"/>
        </w:rPr>
        <w:t>C</w:t>
      </w:r>
      <w:r w:rsidR="009A4D53" w:rsidRPr="00055C2E">
        <w:rPr>
          <w:lang w:val="fr-BE"/>
        </w:rPr>
        <w:t xml:space="preserve">ontribuer à la durabilité du projet en veillant à ce que les aspects du projet liés à leur domaine d'expertise soient mis en </w:t>
      </w:r>
      <w:r w:rsidR="00664AE4" w:rsidRPr="00055C2E">
        <w:rPr>
          <w:lang w:val="fr-BE"/>
        </w:rPr>
        <w:t>œuvre</w:t>
      </w:r>
      <w:r w:rsidR="009A4D53" w:rsidRPr="00055C2E">
        <w:rPr>
          <w:lang w:val="fr-BE"/>
        </w:rPr>
        <w:t xml:space="preserve"> dans les temps impartis</w:t>
      </w:r>
      <w:r w:rsidR="00711EE4" w:rsidRPr="00055C2E">
        <w:rPr>
          <w:lang w:val="fr-BE"/>
        </w:rPr>
        <w:t xml:space="preserve"> </w:t>
      </w:r>
      <w:r w:rsidR="009A4D53" w:rsidRPr="00055C2E">
        <w:rPr>
          <w:lang w:val="fr-BE"/>
        </w:rPr>
        <w:t xml:space="preserve">; </w:t>
      </w:r>
    </w:p>
    <w:p w14:paraId="45DF7276" w14:textId="77777777" w:rsidR="009A4D53" w:rsidRPr="00055C2E" w:rsidRDefault="00B865EF" w:rsidP="007321E1">
      <w:pPr>
        <w:pStyle w:val="Default"/>
        <w:numPr>
          <w:ilvl w:val="0"/>
          <w:numId w:val="4"/>
        </w:numPr>
        <w:jc w:val="both"/>
        <w:rPr>
          <w:lang w:val="fr-BE"/>
        </w:rPr>
      </w:pPr>
      <w:r w:rsidRPr="00055C2E">
        <w:rPr>
          <w:lang w:val="fr-BE"/>
        </w:rPr>
        <w:t>F</w:t>
      </w:r>
      <w:r w:rsidR="009A4D53" w:rsidRPr="00055C2E">
        <w:rPr>
          <w:lang w:val="fr-BE"/>
        </w:rPr>
        <w:t>ournir des conseils juridiques et techniques permettant d'assurer une cohérence d'ensemble des activités d</w:t>
      </w:r>
      <w:r w:rsidR="00E81B6D" w:rsidRPr="00055C2E">
        <w:rPr>
          <w:lang w:val="fr-BE"/>
        </w:rPr>
        <w:t>es</w:t>
      </w:r>
      <w:r w:rsidR="009A4D53" w:rsidRPr="00055C2E">
        <w:rPr>
          <w:lang w:val="fr-BE"/>
        </w:rPr>
        <w:t xml:space="preserve"> volet</w:t>
      </w:r>
      <w:r w:rsidR="00E81B6D" w:rsidRPr="00055C2E">
        <w:rPr>
          <w:lang w:val="fr-BE"/>
        </w:rPr>
        <w:t>s</w:t>
      </w:r>
      <w:r w:rsidR="00711EE4" w:rsidRPr="00055C2E">
        <w:rPr>
          <w:lang w:val="fr-BE"/>
        </w:rPr>
        <w:t xml:space="preserve"> </w:t>
      </w:r>
      <w:r w:rsidR="009A4D53" w:rsidRPr="00055C2E">
        <w:rPr>
          <w:lang w:val="fr-BE"/>
        </w:rPr>
        <w:t xml:space="preserve">; </w:t>
      </w:r>
    </w:p>
    <w:p w14:paraId="2836FA80" w14:textId="77777777" w:rsidR="009A4D53" w:rsidRPr="00055C2E" w:rsidRDefault="00B865EF" w:rsidP="007321E1">
      <w:pPr>
        <w:pStyle w:val="Default"/>
        <w:numPr>
          <w:ilvl w:val="0"/>
          <w:numId w:val="4"/>
        </w:numPr>
        <w:jc w:val="both"/>
        <w:rPr>
          <w:lang w:val="fr-BE"/>
        </w:rPr>
      </w:pPr>
      <w:r w:rsidRPr="00055C2E">
        <w:rPr>
          <w:lang w:val="fr-BE"/>
        </w:rPr>
        <w:t>P</w:t>
      </w:r>
      <w:r w:rsidR="009A4D53" w:rsidRPr="00055C2E">
        <w:rPr>
          <w:lang w:val="fr-BE"/>
        </w:rPr>
        <w:t xml:space="preserve">roposer toutes mesures préventives et/ou correctives permettant de lever les éventuelles contraintes entravant la bonne marche de la mise en </w:t>
      </w:r>
      <w:r w:rsidR="00664AE4" w:rsidRPr="00055C2E">
        <w:rPr>
          <w:lang w:val="fr-BE"/>
        </w:rPr>
        <w:t>œuvre</w:t>
      </w:r>
      <w:r w:rsidR="009A4D53" w:rsidRPr="00055C2E">
        <w:rPr>
          <w:lang w:val="fr-BE"/>
        </w:rPr>
        <w:t xml:space="preserve"> du projet; </w:t>
      </w:r>
    </w:p>
    <w:p w14:paraId="6034CDF9" w14:textId="77777777" w:rsidR="009A4D53" w:rsidRPr="00055C2E" w:rsidRDefault="00B865EF" w:rsidP="007321E1">
      <w:pPr>
        <w:pStyle w:val="Default"/>
        <w:numPr>
          <w:ilvl w:val="0"/>
          <w:numId w:val="4"/>
        </w:numPr>
        <w:jc w:val="both"/>
        <w:rPr>
          <w:lang w:val="fr-BE"/>
        </w:rPr>
      </w:pPr>
      <w:r w:rsidRPr="00055C2E">
        <w:rPr>
          <w:lang w:val="fr-BE"/>
        </w:rPr>
        <w:t>C</w:t>
      </w:r>
      <w:r w:rsidR="009A4D53" w:rsidRPr="00055C2E">
        <w:rPr>
          <w:lang w:val="fr-BE"/>
        </w:rPr>
        <w:t>oopérer avec le</w:t>
      </w:r>
      <w:r w:rsidR="00E81B6D" w:rsidRPr="00055C2E">
        <w:rPr>
          <w:lang w:val="fr-BE"/>
        </w:rPr>
        <w:t>s</w:t>
      </w:r>
      <w:r w:rsidR="009A4D53" w:rsidRPr="00055C2E">
        <w:rPr>
          <w:lang w:val="fr-BE"/>
        </w:rPr>
        <w:t xml:space="preserve"> </w:t>
      </w:r>
      <w:r w:rsidRPr="00055C2E">
        <w:rPr>
          <w:lang w:val="fr-BE"/>
        </w:rPr>
        <w:t xml:space="preserve">CP </w:t>
      </w:r>
      <w:r w:rsidR="009A4D53" w:rsidRPr="00055C2E">
        <w:rPr>
          <w:lang w:val="fr-BE"/>
        </w:rPr>
        <w:t xml:space="preserve">EM et </w:t>
      </w:r>
      <w:r w:rsidR="007B0B30" w:rsidRPr="00055C2E">
        <w:rPr>
          <w:lang w:val="fr-BE"/>
        </w:rPr>
        <w:t xml:space="preserve">Côte d’Ivoire </w:t>
      </w:r>
      <w:r w:rsidR="009A4D53" w:rsidRPr="00055C2E">
        <w:rPr>
          <w:lang w:val="fr-BE"/>
        </w:rPr>
        <w:t>et maintenir une collaboration permanente avec le/la CRJ et leurs homologues dans l</w:t>
      </w:r>
      <w:r w:rsidRPr="00055C2E">
        <w:rPr>
          <w:lang w:val="fr-BE"/>
        </w:rPr>
        <w:t xml:space="preserve">es </w:t>
      </w:r>
      <w:r w:rsidR="00FE592E" w:rsidRPr="00055C2E">
        <w:rPr>
          <w:lang w:val="fr-BE"/>
        </w:rPr>
        <w:t>a</w:t>
      </w:r>
      <w:r w:rsidR="009A4D53" w:rsidRPr="00055C2E">
        <w:rPr>
          <w:lang w:val="fr-BE"/>
        </w:rPr>
        <w:t>dministration</w:t>
      </w:r>
      <w:r w:rsidR="00FE592E" w:rsidRPr="00055C2E">
        <w:rPr>
          <w:lang w:val="fr-BE"/>
        </w:rPr>
        <w:t>s /</w:t>
      </w:r>
      <w:r w:rsidR="009A4D53" w:rsidRPr="00055C2E">
        <w:rPr>
          <w:lang w:val="fr-BE"/>
        </w:rPr>
        <w:t xml:space="preserve"> </w:t>
      </w:r>
      <w:r w:rsidRPr="00055C2E">
        <w:rPr>
          <w:lang w:val="fr-BE"/>
        </w:rPr>
        <w:t xml:space="preserve">institutions </w:t>
      </w:r>
      <w:r w:rsidR="009A4D53" w:rsidRPr="00055C2E">
        <w:rPr>
          <w:lang w:val="fr-BE"/>
        </w:rPr>
        <w:t>bénéficiaire</w:t>
      </w:r>
      <w:r w:rsidRPr="00055C2E">
        <w:rPr>
          <w:lang w:val="fr-BE"/>
        </w:rPr>
        <w:t>s</w:t>
      </w:r>
      <w:r w:rsidR="009A4D53" w:rsidRPr="00055C2E">
        <w:rPr>
          <w:lang w:val="fr-BE"/>
        </w:rPr>
        <w:t xml:space="preserve">. </w:t>
      </w:r>
    </w:p>
    <w:p w14:paraId="64CEC29D" w14:textId="77777777" w:rsidR="00DA3A92" w:rsidRPr="00055C2E" w:rsidRDefault="00DA3A92" w:rsidP="00E81B6D">
      <w:pPr>
        <w:autoSpaceDE w:val="0"/>
        <w:autoSpaceDN w:val="0"/>
        <w:adjustRightInd w:val="0"/>
        <w:spacing w:after="0" w:line="240" w:lineRule="auto"/>
        <w:rPr>
          <w:rFonts w:ascii="Times New Roman" w:eastAsia="Times New Roman" w:hAnsi="Times New Roman" w:cs="Times New Roman"/>
          <w:sz w:val="24"/>
          <w:szCs w:val="24"/>
          <w:lang w:val="fr-BE"/>
        </w:rPr>
      </w:pPr>
    </w:p>
    <w:p w14:paraId="6B0CF638" w14:textId="52F0ADAD" w:rsidR="008F41B5" w:rsidRPr="00055C2E" w:rsidRDefault="008F41B5" w:rsidP="00E81B6D">
      <w:pPr>
        <w:autoSpaceDE w:val="0"/>
        <w:autoSpaceDN w:val="0"/>
        <w:adjustRightInd w:val="0"/>
        <w:spacing w:after="0" w:line="240" w:lineRule="auto"/>
        <w:rPr>
          <w:rFonts w:ascii="Times New Roman" w:hAnsi="Times New Roman" w:cs="Times New Roman"/>
          <w:b/>
          <w:i/>
          <w:lang w:val="fr-BE"/>
        </w:rPr>
      </w:pPr>
      <w:r w:rsidRPr="00055C2E">
        <w:rPr>
          <w:rFonts w:ascii="Times New Roman" w:eastAsia="Times New Roman" w:hAnsi="Times New Roman" w:cs="Times New Roman"/>
          <w:b/>
          <w:sz w:val="24"/>
          <w:szCs w:val="24"/>
          <w:lang w:val="fr-BE"/>
        </w:rPr>
        <w:t>3.</w:t>
      </w:r>
      <w:r w:rsidR="003C7D44">
        <w:rPr>
          <w:rFonts w:ascii="Times New Roman" w:eastAsia="Times New Roman" w:hAnsi="Times New Roman" w:cs="Times New Roman"/>
          <w:b/>
          <w:sz w:val="24"/>
          <w:szCs w:val="24"/>
          <w:lang w:val="fr-BE"/>
        </w:rPr>
        <w:t>6</w:t>
      </w:r>
      <w:r w:rsidRPr="00055C2E">
        <w:rPr>
          <w:rFonts w:ascii="Times New Roman" w:eastAsia="Times New Roman" w:hAnsi="Times New Roman" w:cs="Times New Roman"/>
          <w:b/>
          <w:sz w:val="24"/>
          <w:szCs w:val="24"/>
          <w:lang w:val="fr-BE"/>
        </w:rPr>
        <w:t>.</w:t>
      </w:r>
      <w:r w:rsidR="002D28F5" w:rsidRPr="00055C2E">
        <w:rPr>
          <w:rFonts w:ascii="Times New Roman" w:eastAsia="Times New Roman" w:hAnsi="Times New Roman" w:cs="Times New Roman"/>
          <w:b/>
          <w:sz w:val="24"/>
          <w:szCs w:val="24"/>
          <w:lang w:val="fr-BE"/>
        </w:rPr>
        <w:t>4</w:t>
      </w:r>
      <w:r w:rsidRPr="00055C2E">
        <w:rPr>
          <w:rFonts w:ascii="Times New Roman" w:eastAsia="Times New Roman" w:hAnsi="Times New Roman" w:cs="Times New Roman"/>
          <w:b/>
          <w:sz w:val="24"/>
          <w:szCs w:val="24"/>
          <w:lang w:val="fr-BE"/>
        </w:rPr>
        <w:t xml:space="preserve"> </w:t>
      </w:r>
      <w:r w:rsidRPr="00055C2E">
        <w:rPr>
          <w:rFonts w:ascii="Times New Roman" w:hAnsi="Times New Roman" w:cs="Times New Roman"/>
          <w:b/>
          <w:sz w:val="24"/>
          <w:lang w:val="fr-BE"/>
        </w:rPr>
        <w:t>Profil et tâches des autres expert</w:t>
      </w:r>
      <w:r w:rsidR="00FF07CD" w:rsidRPr="00055C2E">
        <w:rPr>
          <w:rFonts w:ascii="Times New Roman" w:hAnsi="Times New Roman" w:cs="Times New Roman"/>
          <w:b/>
          <w:sz w:val="24"/>
          <w:lang w:val="fr-BE"/>
        </w:rPr>
        <w:t>(</w:t>
      </w:r>
      <w:r w:rsidR="00E81B6D" w:rsidRPr="00055C2E">
        <w:rPr>
          <w:rFonts w:ascii="Times New Roman" w:hAnsi="Times New Roman" w:cs="Times New Roman"/>
          <w:b/>
          <w:sz w:val="24"/>
          <w:lang w:val="fr-BE"/>
        </w:rPr>
        <w:t>e</w:t>
      </w:r>
      <w:r w:rsidR="00FF07CD" w:rsidRPr="00055C2E">
        <w:rPr>
          <w:rFonts w:ascii="Times New Roman" w:hAnsi="Times New Roman" w:cs="Times New Roman"/>
          <w:b/>
          <w:sz w:val="24"/>
          <w:lang w:val="fr-BE"/>
        </w:rPr>
        <w:t>)</w:t>
      </w:r>
      <w:r w:rsidRPr="00055C2E">
        <w:rPr>
          <w:rFonts w:ascii="Times New Roman" w:hAnsi="Times New Roman" w:cs="Times New Roman"/>
          <w:b/>
          <w:sz w:val="24"/>
          <w:lang w:val="fr-BE"/>
        </w:rPr>
        <w:t>s à court terme</w:t>
      </w:r>
      <w:r w:rsidR="00DE09FF" w:rsidRPr="00055C2E">
        <w:rPr>
          <w:rFonts w:ascii="Times New Roman" w:hAnsi="Times New Roman" w:cs="Times New Roman"/>
          <w:b/>
          <w:sz w:val="24"/>
          <w:lang w:val="fr-BE"/>
        </w:rPr>
        <w:t xml:space="preserve"> </w:t>
      </w:r>
      <w:r w:rsidRPr="00055C2E">
        <w:rPr>
          <w:rFonts w:ascii="Times New Roman" w:hAnsi="Times New Roman" w:cs="Times New Roman"/>
          <w:b/>
          <w:i/>
          <w:lang w:val="fr-BE"/>
        </w:rPr>
        <w:t>:</w:t>
      </w:r>
    </w:p>
    <w:p w14:paraId="4808C0EA" w14:textId="77777777" w:rsidR="00D86E15" w:rsidRPr="00055C2E" w:rsidRDefault="0080572D">
      <w:pPr>
        <w:pStyle w:val="Default"/>
        <w:jc w:val="both"/>
        <w:rPr>
          <w:lang w:val="fr-BE"/>
        </w:rPr>
      </w:pPr>
      <w:r w:rsidRPr="00055C2E">
        <w:rPr>
          <w:lang w:val="fr-BE"/>
        </w:rPr>
        <w:t>Si besoin, l</w:t>
      </w:r>
      <w:r w:rsidR="00D86E15" w:rsidRPr="00055C2E">
        <w:rPr>
          <w:lang w:val="fr-BE"/>
        </w:rPr>
        <w:t xml:space="preserve">’État membre </w:t>
      </w:r>
      <w:r w:rsidR="008822E2" w:rsidRPr="00055C2E">
        <w:rPr>
          <w:lang w:val="fr-BE"/>
        </w:rPr>
        <w:t xml:space="preserve">pourrait </w:t>
      </w:r>
      <w:r w:rsidR="00D86E15" w:rsidRPr="00055C2E">
        <w:rPr>
          <w:lang w:val="fr-BE"/>
        </w:rPr>
        <w:t>mobiliser une équipe d’expert</w:t>
      </w:r>
      <w:r w:rsidR="00FF07CD" w:rsidRPr="00055C2E">
        <w:rPr>
          <w:lang w:val="fr-BE"/>
        </w:rPr>
        <w:t>(</w:t>
      </w:r>
      <w:r w:rsidR="00E81B6D" w:rsidRPr="00055C2E">
        <w:rPr>
          <w:lang w:val="fr-BE"/>
        </w:rPr>
        <w:t>e</w:t>
      </w:r>
      <w:r w:rsidR="00FF07CD" w:rsidRPr="00055C2E">
        <w:rPr>
          <w:lang w:val="fr-BE"/>
        </w:rPr>
        <w:t>)</w:t>
      </w:r>
      <w:r w:rsidR="00D86E15" w:rsidRPr="00055C2E">
        <w:rPr>
          <w:lang w:val="fr-BE"/>
        </w:rPr>
        <w:t xml:space="preserve">s court terme, afin de mettre en œuvre en coordination avec le/la CRJ et les RV, les différentes activités concourant à la réalisation des résultats visés et des objectifs poursuivis par le projet de jumelage. </w:t>
      </w:r>
    </w:p>
    <w:p w14:paraId="5F7F7B04" w14:textId="77777777" w:rsidR="008822E2" w:rsidRPr="00055C2E" w:rsidRDefault="008822E2" w:rsidP="008822E2">
      <w:pPr>
        <w:pStyle w:val="Default"/>
        <w:jc w:val="both"/>
        <w:rPr>
          <w:lang w:val="fr-BE"/>
        </w:rPr>
      </w:pPr>
      <w:r w:rsidRPr="00055C2E">
        <w:rPr>
          <w:lang w:val="fr-BE"/>
        </w:rPr>
        <w:t>Les missions de</w:t>
      </w:r>
      <w:r w:rsidR="0080572D" w:rsidRPr="00055C2E">
        <w:rPr>
          <w:lang w:val="fr-BE"/>
        </w:rPr>
        <w:t xml:space="preserve"> ce</w:t>
      </w:r>
      <w:r w:rsidRPr="00055C2E">
        <w:rPr>
          <w:lang w:val="fr-BE"/>
        </w:rPr>
        <w:t xml:space="preserve">s </w:t>
      </w:r>
      <w:r w:rsidR="00FF07CD" w:rsidRPr="00055C2E">
        <w:rPr>
          <w:lang w:val="fr-BE"/>
        </w:rPr>
        <w:t xml:space="preserve">expert(e)s </w:t>
      </w:r>
      <w:r w:rsidRPr="00055C2E">
        <w:rPr>
          <w:lang w:val="fr-BE"/>
        </w:rPr>
        <w:t xml:space="preserve">court terme </w:t>
      </w:r>
      <w:r w:rsidR="0080572D" w:rsidRPr="00055C2E">
        <w:rPr>
          <w:lang w:val="fr-BE"/>
        </w:rPr>
        <w:t xml:space="preserve">seraient </w:t>
      </w:r>
      <w:r w:rsidRPr="00055C2E">
        <w:rPr>
          <w:lang w:val="fr-BE"/>
        </w:rPr>
        <w:t xml:space="preserve">assurées par des fonctionnaires ou agents assimilés d’institutions mandatées travaillant dans un État membre de l’Union européenne. </w:t>
      </w:r>
    </w:p>
    <w:p w14:paraId="4ECD8812" w14:textId="402A73B3" w:rsidR="00D86E15" w:rsidRPr="00055C2E" w:rsidRDefault="00D86E15">
      <w:pPr>
        <w:pStyle w:val="Default"/>
        <w:jc w:val="both"/>
        <w:rPr>
          <w:lang w:val="fr-BE"/>
        </w:rPr>
      </w:pPr>
      <w:r w:rsidRPr="00055C2E">
        <w:rPr>
          <w:lang w:val="fr-BE"/>
        </w:rPr>
        <w:t>La contribution détaillée de</w:t>
      </w:r>
      <w:r w:rsidR="0080572D" w:rsidRPr="00055C2E">
        <w:rPr>
          <w:lang w:val="fr-BE"/>
        </w:rPr>
        <w:t xml:space="preserve"> ce</w:t>
      </w:r>
      <w:r w:rsidRPr="00055C2E">
        <w:rPr>
          <w:lang w:val="fr-BE"/>
        </w:rPr>
        <w:t xml:space="preserve">s </w:t>
      </w:r>
      <w:r w:rsidR="00FF07CD" w:rsidRPr="00055C2E">
        <w:rPr>
          <w:lang w:val="fr-BE"/>
        </w:rPr>
        <w:t xml:space="preserve">expert(e)s </w:t>
      </w:r>
      <w:r w:rsidRPr="00055C2E">
        <w:rPr>
          <w:lang w:val="fr-BE"/>
        </w:rPr>
        <w:t xml:space="preserve">sera établie lors de l'élaboration du plan de travail du jumelage. </w:t>
      </w:r>
    </w:p>
    <w:p w14:paraId="519C1291" w14:textId="77777777" w:rsidR="00D86E15" w:rsidRPr="00055C2E" w:rsidRDefault="00D86E15">
      <w:pPr>
        <w:pStyle w:val="Default"/>
        <w:jc w:val="both"/>
        <w:rPr>
          <w:lang w:val="fr-BE"/>
        </w:rPr>
      </w:pPr>
      <w:r w:rsidRPr="00055C2E">
        <w:rPr>
          <w:lang w:val="fr-BE"/>
        </w:rPr>
        <w:t xml:space="preserve">Les principaux domaines (indicatifs) d'expertise </w:t>
      </w:r>
      <w:r w:rsidR="0080572D" w:rsidRPr="00055C2E">
        <w:rPr>
          <w:lang w:val="fr-BE"/>
        </w:rPr>
        <w:t xml:space="preserve">pourraient être </w:t>
      </w:r>
      <w:r w:rsidRPr="00055C2E">
        <w:rPr>
          <w:lang w:val="fr-BE"/>
        </w:rPr>
        <w:t>les suivants</w:t>
      </w:r>
      <w:r w:rsidR="00335803" w:rsidRPr="00055C2E">
        <w:rPr>
          <w:lang w:val="fr-BE"/>
        </w:rPr>
        <w:t xml:space="preserve"> </w:t>
      </w:r>
      <w:r w:rsidRPr="00055C2E">
        <w:rPr>
          <w:lang w:val="fr-BE"/>
        </w:rPr>
        <w:t xml:space="preserve">: </w:t>
      </w:r>
      <w:r w:rsidR="000C3736" w:rsidRPr="00055C2E">
        <w:rPr>
          <w:lang w:val="fr-BE"/>
        </w:rPr>
        <w:t>p</w:t>
      </w:r>
      <w:r w:rsidRPr="00055C2E">
        <w:rPr>
          <w:lang w:val="fr-BE"/>
        </w:rPr>
        <w:t>olitique</w:t>
      </w:r>
      <w:r w:rsidR="000C3736" w:rsidRPr="00055C2E">
        <w:rPr>
          <w:lang w:val="fr-BE"/>
        </w:rPr>
        <w:t>s</w:t>
      </w:r>
      <w:r w:rsidRPr="00055C2E">
        <w:rPr>
          <w:lang w:val="fr-BE"/>
        </w:rPr>
        <w:t xml:space="preserve"> et stratégie</w:t>
      </w:r>
      <w:r w:rsidR="000C3736" w:rsidRPr="00055C2E">
        <w:rPr>
          <w:lang w:val="fr-BE"/>
        </w:rPr>
        <w:t>s</w:t>
      </w:r>
      <w:r w:rsidRPr="00055C2E">
        <w:rPr>
          <w:lang w:val="fr-BE"/>
        </w:rPr>
        <w:t xml:space="preserve"> de </w:t>
      </w:r>
      <w:r w:rsidR="0080572D" w:rsidRPr="00055C2E">
        <w:rPr>
          <w:lang w:val="fr-BE"/>
        </w:rPr>
        <w:t>l’enseignement forestier</w:t>
      </w:r>
      <w:r w:rsidRPr="00055C2E">
        <w:rPr>
          <w:lang w:val="fr-BE"/>
        </w:rPr>
        <w:t xml:space="preserve">, management et organisation, planification stratégique, pilotage de la performance, gestion des RH, transformation digitale, </w:t>
      </w:r>
      <w:r w:rsidR="00ED7367" w:rsidRPr="00055C2E">
        <w:rPr>
          <w:lang w:val="fr-BE"/>
        </w:rPr>
        <w:t>prise en compte du genre,</w:t>
      </w:r>
      <w:r w:rsidRPr="00055C2E">
        <w:rPr>
          <w:lang w:val="fr-BE"/>
        </w:rPr>
        <w:t xml:space="preserve"> communication. </w:t>
      </w:r>
    </w:p>
    <w:p w14:paraId="6B812AA7" w14:textId="77777777" w:rsidR="00D86E15" w:rsidRPr="00055C2E" w:rsidRDefault="00D86E15">
      <w:pPr>
        <w:pStyle w:val="Default"/>
        <w:jc w:val="both"/>
        <w:rPr>
          <w:lang w:val="fr-BE"/>
        </w:rPr>
      </w:pPr>
    </w:p>
    <w:p w14:paraId="554E2AAC" w14:textId="77777777" w:rsidR="00D855E4" w:rsidRPr="00055C2E" w:rsidRDefault="00D86E15" w:rsidP="64F01BB3">
      <w:pPr>
        <w:pStyle w:val="Default"/>
        <w:jc w:val="both"/>
        <w:rPr>
          <w:b/>
          <w:bCs/>
          <w:i/>
          <w:iCs/>
          <w:lang w:val="fr-FR"/>
        </w:rPr>
      </w:pPr>
      <w:r w:rsidRPr="64F01BB3">
        <w:rPr>
          <w:b/>
          <w:bCs/>
          <w:i/>
          <w:iCs/>
          <w:lang w:val="fr-FR"/>
        </w:rPr>
        <w:t>Profil (indicatif)</w:t>
      </w:r>
      <w:r w:rsidRPr="64F01BB3">
        <w:rPr>
          <w:rStyle w:val="FootnoteReference"/>
          <w:b/>
          <w:bCs/>
          <w:i/>
          <w:iCs/>
          <w:lang w:val="fr-FR"/>
        </w:rPr>
        <w:footnoteReference w:id="5"/>
      </w:r>
      <w:r w:rsidRPr="64F01BB3">
        <w:rPr>
          <w:b/>
          <w:bCs/>
          <w:i/>
          <w:iCs/>
          <w:lang w:val="fr-FR"/>
        </w:rPr>
        <w:t xml:space="preserve">: </w:t>
      </w:r>
    </w:p>
    <w:p w14:paraId="3CA0B507" w14:textId="77777777" w:rsidR="00D86E15" w:rsidRPr="00055C2E" w:rsidRDefault="00D86E15" w:rsidP="007321E1">
      <w:pPr>
        <w:pStyle w:val="Default"/>
        <w:numPr>
          <w:ilvl w:val="0"/>
          <w:numId w:val="4"/>
        </w:numPr>
        <w:jc w:val="both"/>
        <w:rPr>
          <w:lang w:val="fr-BE"/>
        </w:rPr>
      </w:pPr>
      <w:r w:rsidRPr="00055C2E">
        <w:rPr>
          <w:lang w:val="fr-BE"/>
        </w:rPr>
        <w:t xml:space="preserve">Diplôme universitaire ou expérience professionnelle équivalente de </w:t>
      </w:r>
      <w:r w:rsidR="00ED7367" w:rsidRPr="00055C2E">
        <w:rPr>
          <w:lang w:val="fr-BE"/>
        </w:rPr>
        <w:t>8</w:t>
      </w:r>
      <w:r w:rsidRPr="00055C2E">
        <w:rPr>
          <w:lang w:val="fr-BE"/>
        </w:rPr>
        <w:t xml:space="preserve"> ans ; </w:t>
      </w:r>
    </w:p>
    <w:p w14:paraId="7C4D9E3D" w14:textId="77777777" w:rsidR="00D86E15" w:rsidRPr="00055C2E" w:rsidRDefault="00D86E15" w:rsidP="007321E1">
      <w:pPr>
        <w:pStyle w:val="Default"/>
        <w:numPr>
          <w:ilvl w:val="0"/>
          <w:numId w:val="4"/>
        </w:numPr>
        <w:jc w:val="both"/>
        <w:rPr>
          <w:lang w:val="fr-BE"/>
        </w:rPr>
      </w:pPr>
      <w:r w:rsidRPr="00055C2E">
        <w:rPr>
          <w:lang w:val="fr-BE"/>
        </w:rPr>
        <w:t xml:space="preserve">3 ans d'expérience spécifique minimale ; </w:t>
      </w:r>
    </w:p>
    <w:p w14:paraId="48BC7C0D" w14:textId="77777777" w:rsidR="00D86E15" w:rsidRPr="00055C2E" w:rsidRDefault="00E81B6D" w:rsidP="007321E1">
      <w:pPr>
        <w:pStyle w:val="Default"/>
        <w:numPr>
          <w:ilvl w:val="0"/>
          <w:numId w:val="4"/>
        </w:numPr>
        <w:jc w:val="both"/>
        <w:rPr>
          <w:lang w:val="fr-BE"/>
        </w:rPr>
      </w:pPr>
      <w:r w:rsidRPr="00055C2E">
        <w:rPr>
          <w:lang w:val="fr-BE"/>
        </w:rPr>
        <w:t>C</w:t>
      </w:r>
      <w:r w:rsidR="00D86E15" w:rsidRPr="00055C2E">
        <w:rPr>
          <w:lang w:val="fr-BE"/>
        </w:rPr>
        <w:t xml:space="preserve">ompétence avérée dans le domaine demandé ; </w:t>
      </w:r>
    </w:p>
    <w:p w14:paraId="01EFDC2A" w14:textId="77777777" w:rsidR="00D86E15" w:rsidRPr="00055C2E" w:rsidRDefault="00D86E15" w:rsidP="007321E1">
      <w:pPr>
        <w:pStyle w:val="Default"/>
        <w:numPr>
          <w:ilvl w:val="0"/>
          <w:numId w:val="4"/>
        </w:numPr>
        <w:jc w:val="both"/>
        <w:rPr>
          <w:lang w:val="fr-BE"/>
        </w:rPr>
      </w:pPr>
      <w:r w:rsidRPr="00055C2E">
        <w:rPr>
          <w:lang w:val="fr-BE"/>
        </w:rPr>
        <w:t xml:space="preserve">Bonnes capacités relationnelles et de communication; </w:t>
      </w:r>
    </w:p>
    <w:p w14:paraId="69DDD7C6" w14:textId="77777777" w:rsidR="00D86E15" w:rsidRPr="00055C2E" w:rsidRDefault="00E81B6D" w:rsidP="007321E1">
      <w:pPr>
        <w:pStyle w:val="Default"/>
        <w:numPr>
          <w:ilvl w:val="0"/>
          <w:numId w:val="4"/>
        </w:numPr>
        <w:jc w:val="both"/>
        <w:rPr>
          <w:lang w:val="fr-BE"/>
        </w:rPr>
      </w:pPr>
      <w:r w:rsidRPr="00055C2E">
        <w:rPr>
          <w:lang w:val="fr-BE"/>
        </w:rPr>
        <w:t>M</w:t>
      </w:r>
      <w:r w:rsidR="00D86E15" w:rsidRPr="00055C2E">
        <w:rPr>
          <w:lang w:val="fr-BE"/>
        </w:rPr>
        <w:t xml:space="preserve">aîtrise suffisante des langues française et anglaise lues, parlées et écrites. </w:t>
      </w:r>
    </w:p>
    <w:p w14:paraId="7EABC0B0" w14:textId="77777777" w:rsidR="00D86E15" w:rsidRPr="00055C2E" w:rsidRDefault="00D86E15">
      <w:pPr>
        <w:pStyle w:val="Default"/>
        <w:jc w:val="both"/>
        <w:rPr>
          <w:lang w:val="fr-BE"/>
        </w:rPr>
      </w:pPr>
    </w:p>
    <w:p w14:paraId="1E0C1727" w14:textId="77777777" w:rsidR="00D86E15" w:rsidRPr="00055C2E" w:rsidRDefault="00D86E15">
      <w:pPr>
        <w:pStyle w:val="Default"/>
        <w:jc w:val="both"/>
        <w:rPr>
          <w:lang w:val="fr-BE"/>
        </w:rPr>
      </w:pPr>
      <w:r w:rsidRPr="00055C2E">
        <w:rPr>
          <w:b/>
          <w:i/>
          <w:lang w:val="fr-BE"/>
        </w:rPr>
        <w:lastRenderedPageBreak/>
        <w:t xml:space="preserve">Tâches (indicatives): </w:t>
      </w:r>
    </w:p>
    <w:p w14:paraId="50E0E658" w14:textId="77777777" w:rsidR="00D86E15" w:rsidRPr="00055C2E" w:rsidRDefault="00ED7367" w:rsidP="007321E1">
      <w:pPr>
        <w:pStyle w:val="Default"/>
        <w:numPr>
          <w:ilvl w:val="0"/>
          <w:numId w:val="4"/>
        </w:numPr>
        <w:jc w:val="both"/>
        <w:rPr>
          <w:lang w:val="fr-BE"/>
        </w:rPr>
      </w:pPr>
      <w:r w:rsidRPr="00055C2E">
        <w:rPr>
          <w:lang w:val="fr-BE"/>
        </w:rPr>
        <w:t>M</w:t>
      </w:r>
      <w:r w:rsidR="00D86E15" w:rsidRPr="00055C2E">
        <w:rPr>
          <w:lang w:val="fr-BE"/>
        </w:rPr>
        <w:t xml:space="preserve">ettre en </w:t>
      </w:r>
      <w:r w:rsidR="00D855E4" w:rsidRPr="00055C2E">
        <w:rPr>
          <w:lang w:val="fr-BE"/>
        </w:rPr>
        <w:t>œuvre</w:t>
      </w:r>
      <w:r w:rsidR="00D86E15" w:rsidRPr="00055C2E">
        <w:rPr>
          <w:lang w:val="fr-BE"/>
        </w:rPr>
        <w:t xml:space="preserve"> en coordination avec les responsables des volets E</w:t>
      </w:r>
      <w:r w:rsidR="006D6E8B" w:rsidRPr="00055C2E">
        <w:rPr>
          <w:lang w:val="fr-BE"/>
        </w:rPr>
        <w:t xml:space="preserve">tat </w:t>
      </w:r>
      <w:r w:rsidR="00D86E15" w:rsidRPr="00055C2E">
        <w:rPr>
          <w:lang w:val="fr-BE"/>
        </w:rPr>
        <w:t>M</w:t>
      </w:r>
      <w:r w:rsidR="006D6E8B" w:rsidRPr="00055C2E">
        <w:rPr>
          <w:lang w:val="fr-BE"/>
        </w:rPr>
        <w:t>embre</w:t>
      </w:r>
      <w:r w:rsidR="00D86E15" w:rsidRPr="00055C2E">
        <w:rPr>
          <w:lang w:val="fr-BE"/>
        </w:rPr>
        <w:t xml:space="preserve"> et </w:t>
      </w:r>
      <w:r w:rsidR="007B0B30" w:rsidRPr="00055C2E">
        <w:rPr>
          <w:lang w:val="fr-BE"/>
        </w:rPr>
        <w:t>Côte d’Ivoire</w:t>
      </w:r>
      <w:r w:rsidR="00D86E15" w:rsidRPr="00055C2E">
        <w:rPr>
          <w:lang w:val="fr-BE"/>
        </w:rPr>
        <w:t xml:space="preserve">, les différentes activités concourant à la réalisation des résultats relevant de leurs domaines de compétence dans les délais impartis; </w:t>
      </w:r>
    </w:p>
    <w:p w14:paraId="5EF19A21" w14:textId="77777777" w:rsidR="00D86E15" w:rsidRPr="00055C2E" w:rsidRDefault="00ED7367" w:rsidP="007321E1">
      <w:pPr>
        <w:pStyle w:val="Default"/>
        <w:numPr>
          <w:ilvl w:val="0"/>
          <w:numId w:val="4"/>
        </w:numPr>
        <w:jc w:val="both"/>
        <w:rPr>
          <w:lang w:val="fr-BE"/>
        </w:rPr>
      </w:pPr>
      <w:r w:rsidRPr="00055C2E">
        <w:rPr>
          <w:lang w:val="fr-BE"/>
        </w:rPr>
        <w:t>S</w:t>
      </w:r>
      <w:r w:rsidR="00D86E15" w:rsidRPr="00055C2E">
        <w:rPr>
          <w:lang w:val="fr-BE"/>
        </w:rPr>
        <w:t xml:space="preserve">uperviser en coordination avec le/la CRJ sur place toutes les activités liées à leur domaine d'expertise et réalisées dans le cadre de ce projet; </w:t>
      </w:r>
    </w:p>
    <w:p w14:paraId="75B2CDDC" w14:textId="77777777" w:rsidR="00D86E15" w:rsidRPr="00055C2E" w:rsidRDefault="00ED7367" w:rsidP="007321E1">
      <w:pPr>
        <w:pStyle w:val="Default"/>
        <w:numPr>
          <w:ilvl w:val="0"/>
          <w:numId w:val="4"/>
        </w:numPr>
        <w:jc w:val="both"/>
        <w:rPr>
          <w:lang w:val="fr-BE"/>
        </w:rPr>
      </w:pPr>
      <w:r w:rsidRPr="00055C2E">
        <w:rPr>
          <w:lang w:val="fr-BE"/>
        </w:rPr>
        <w:t>Élaborer</w:t>
      </w:r>
      <w:r w:rsidR="00D86E15" w:rsidRPr="00055C2E">
        <w:rPr>
          <w:lang w:val="fr-BE"/>
        </w:rPr>
        <w:t xml:space="preserve"> les rapports des missions de terrains. </w:t>
      </w:r>
    </w:p>
    <w:p w14:paraId="67906402" w14:textId="77777777" w:rsidR="008F41B5" w:rsidRPr="00055C2E" w:rsidRDefault="008F41B5" w:rsidP="008F41B5">
      <w:pPr>
        <w:autoSpaceDE w:val="0"/>
        <w:autoSpaceDN w:val="0"/>
        <w:adjustRightInd w:val="0"/>
        <w:spacing w:after="0" w:line="240" w:lineRule="auto"/>
        <w:rPr>
          <w:rFonts w:ascii="Times New Roman" w:eastAsia="Times New Roman" w:hAnsi="Times New Roman" w:cs="Times New Roman"/>
          <w:bCs/>
          <w:i/>
          <w:sz w:val="24"/>
          <w:szCs w:val="24"/>
          <w:lang w:val="fr-BE"/>
        </w:rPr>
      </w:pPr>
      <w:r w:rsidRPr="00055C2E">
        <w:rPr>
          <w:rFonts w:ascii="Times New Roman" w:hAnsi="Times New Roman" w:cs="Times New Roman"/>
          <w:lang w:val="fr-BE"/>
        </w:rPr>
        <w:tab/>
      </w:r>
    </w:p>
    <w:p w14:paraId="2959A0EE" w14:textId="77777777" w:rsidR="008F41B5" w:rsidRPr="00055C2E" w:rsidRDefault="008F41B5" w:rsidP="008F41B5">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4. </w:t>
      </w:r>
      <w:r w:rsidRPr="00055C2E">
        <w:rPr>
          <w:rFonts w:ascii="Times New Roman" w:hAnsi="Times New Roman" w:cs="Times New Roman"/>
          <w:lang w:val="fr-BE"/>
        </w:rPr>
        <w:tab/>
      </w:r>
      <w:r w:rsidRPr="00055C2E">
        <w:rPr>
          <w:rFonts w:ascii="Times New Roman" w:hAnsi="Times New Roman" w:cs="Times New Roman"/>
          <w:b/>
          <w:sz w:val="24"/>
          <w:lang w:val="fr-BE"/>
        </w:rPr>
        <w:t>Budget</w:t>
      </w:r>
    </w:p>
    <w:p w14:paraId="6E7F9C21" w14:textId="77777777" w:rsidR="008F41B5" w:rsidRPr="00055C2E" w:rsidRDefault="00940068" w:rsidP="008F41B5">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i/>
          <w:sz w:val="24"/>
          <w:szCs w:val="24"/>
          <w:lang w:val="fr-BE"/>
        </w:rPr>
      </w:pPr>
      <w:r w:rsidRPr="00055C2E">
        <w:rPr>
          <w:rFonts w:ascii="Times New Roman" w:hAnsi="Times New Roman" w:cs="Times New Roman"/>
          <w:sz w:val="24"/>
          <w:szCs w:val="24"/>
          <w:lang w:val="fr-BE"/>
        </w:rPr>
        <w:t>Le budget du jumelage est limité à 1.</w:t>
      </w:r>
      <w:r w:rsidR="0082181C" w:rsidRPr="00055C2E">
        <w:rPr>
          <w:rFonts w:ascii="Times New Roman" w:hAnsi="Times New Roman" w:cs="Times New Roman"/>
          <w:sz w:val="24"/>
          <w:szCs w:val="24"/>
          <w:lang w:val="fr-BE"/>
        </w:rPr>
        <w:t>85</w:t>
      </w:r>
      <w:r w:rsidRPr="00055C2E">
        <w:rPr>
          <w:rFonts w:ascii="Times New Roman" w:hAnsi="Times New Roman" w:cs="Times New Roman"/>
          <w:sz w:val="24"/>
          <w:szCs w:val="24"/>
          <w:lang w:val="fr-BE"/>
        </w:rPr>
        <w:t>0.000 EUR</w:t>
      </w:r>
      <w:r w:rsidR="000C3736" w:rsidRPr="00055C2E">
        <w:rPr>
          <w:rFonts w:ascii="Times New Roman" w:hAnsi="Times New Roman" w:cs="Times New Roman"/>
          <w:sz w:val="24"/>
          <w:szCs w:val="24"/>
          <w:lang w:val="fr-BE"/>
        </w:rPr>
        <w:t>.</w:t>
      </w:r>
      <w:r w:rsidRPr="00055C2E">
        <w:rPr>
          <w:rFonts w:ascii="Times New Roman" w:hAnsi="Times New Roman" w:cs="Times New Roman"/>
          <w:sz w:val="24"/>
          <w:szCs w:val="24"/>
          <w:lang w:val="fr-BE"/>
        </w:rPr>
        <w:t xml:space="preserve"> </w:t>
      </w:r>
      <w:r w:rsidR="008F41B5" w:rsidRPr="00055C2E">
        <w:rPr>
          <w:rFonts w:ascii="Times New Roman" w:hAnsi="Times New Roman" w:cs="Times New Roman"/>
          <w:i/>
          <w:sz w:val="24"/>
          <w:szCs w:val="24"/>
          <w:lang w:val="fr-BE"/>
        </w:rPr>
        <w:t xml:space="preserve"> </w:t>
      </w:r>
    </w:p>
    <w:p w14:paraId="30959DBE" w14:textId="77777777" w:rsidR="008F41B5" w:rsidRPr="00055C2E" w:rsidRDefault="008F41B5" w:rsidP="008F41B5">
      <w:pPr>
        <w:tabs>
          <w:tab w:val="left" w:pos="540"/>
        </w:tabs>
        <w:autoSpaceDE w:val="0"/>
        <w:autoSpaceDN w:val="0"/>
        <w:adjustRightInd w:val="0"/>
        <w:spacing w:after="0" w:line="240" w:lineRule="auto"/>
        <w:ind w:left="540" w:hanging="540"/>
        <w:rPr>
          <w:rFonts w:ascii="Times New Roman" w:eastAsia="Times New Roman" w:hAnsi="Times New Roman" w:cs="Times New Roman"/>
          <w:b/>
          <w:bCs/>
          <w:sz w:val="24"/>
          <w:szCs w:val="24"/>
          <w:lang w:val="fr-BE"/>
        </w:rPr>
      </w:pPr>
    </w:p>
    <w:p w14:paraId="76D15052" w14:textId="77777777" w:rsidR="008F41B5" w:rsidRPr="00055C2E" w:rsidRDefault="008F41B5" w:rsidP="008F41B5">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5. </w:t>
      </w:r>
      <w:r w:rsidRPr="00055C2E">
        <w:rPr>
          <w:rFonts w:ascii="Times New Roman" w:hAnsi="Times New Roman" w:cs="Times New Roman"/>
          <w:lang w:val="fr-BE"/>
        </w:rPr>
        <w:tab/>
      </w:r>
      <w:r w:rsidRPr="00055C2E">
        <w:rPr>
          <w:rFonts w:ascii="Times New Roman" w:hAnsi="Times New Roman" w:cs="Times New Roman"/>
          <w:b/>
          <w:sz w:val="24"/>
          <w:lang w:val="fr-BE"/>
        </w:rPr>
        <w:t xml:space="preserve">Modalités de mise en œuvre </w:t>
      </w:r>
    </w:p>
    <w:p w14:paraId="570352DF" w14:textId="77777777" w:rsidR="000C3736" w:rsidRPr="00055C2E" w:rsidRDefault="000C3736" w:rsidP="001E437C">
      <w:pPr>
        <w:tabs>
          <w:tab w:val="left" w:pos="540"/>
        </w:tabs>
        <w:autoSpaceDE w:val="0"/>
        <w:autoSpaceDN w:val="0"/>
        <w:adjustRightInd w:val="0"/>
        <w:spacing w:before="120" w:after="0" w:line="240" w:lineRule="auto"/>
        <w:ind w:left="539" w:hanging="539"/>
        <w:jc w:val="both"/>
        <w:rPr>
          <w:rFonts w:ascii="Times New Roman" w:hAnsi="Times New Roman" w:cs="Times New Roman"/>
          <w:b/>
          <w:sz w:val="24"/>
          <w:szCs w:val="24"/>
          <w:lang w:val="fr-BE"/>
        </w:rPr>
      </w:pPr>
      <w:r w:rsidRPr="00055C2E">
        <w:rPr>
          <w:rFonts w:ascii="Times New Roman" w:hAnsi="Times New Roman" w:cs="Times New Roman"/>
          <w:b/>
          <w:sz w:val="24"/>
          <w:szCs w:val="24"/>
          <w:lang w:val="fr-BE"/>
        </w:rPr>
        <w:t>5.1</w:t>
      </w:r>
      <w:r w:rsidRPr="00055C2E">
        <w:rPr>
          <w:rFonts w:ascii="Times New Roman" w:hAnsi="Times New Roman" w:cs="Times New Roman"/>
          <w:b/>
          <w:sz w:val="24"/>
          <w:szCs w:val="24"/>
          <w:lang w:val="fr-BE"/>
        </w:rPr>
        <w:tab/>
        <w:t>Organisme de mise en œuvre responsable de la passation de marchés et de la gestion financière</w:t>
      </w:r>
    </w:p>
    <w:p w14:paraId="358F233B" w14:textId="77777777" w:rsidR="00B82AD7" w:rsidRPr="00055C2E" w:rsidRDefault="00B82AD7" w:rsidP="001E437C">
      <w:pPr>
        <w:tabs>
          <w:tab w:val="left" w:pos="540"/>
        </w:tabs>
        <w:autoSpaceDE w:val="0"/>
        <w:autoSpaceDN w:val="0"/>
        <w:adjustRightInd w:val="0"/>
        <w:spacing w:before="120" w:after="0" w:line="240" w:lineRule="auto"/>
        <w:ind w:left="539" w:hanging="539"/>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L’Autorité contractante est la Délégation de l’Union </w:t>
      </w:r>
      <w:r w:rsidR="001E437C" w:rsidRPr="00055C2E">
        <w:rPr>
          <w:rFonts w:ascii="Times New Roman" w:hAnsi="Times New Roman" w:cs="Times New Roman"/>
          <w:sz w:val="24"/>
          <w:szCs w:val="24"/>
          <w:lang w:val="fr-BE"/>
        </w:rPr>
        <w:t>e</w:t>
      </w:r>
      <w:r w:rsidRPr="00055C2E">
        <w:rPr>
          <w:rFonts w:ascii="Times New Roman" w:hAnsi="Times New Roman" w:cs="Times New Roman"/>
          <w:sz w:val="24"/>
          <w:szCs w:val="24"/>
          <w:lang w:val="fr-BE"/>
        </w:rPr>
        <w:t>uropéenne en Côte d’Ivoire.</w:t>
      </w:r>
    </w:p>
    <w:p w14:paraId="4F476FB1" w14:textId="77777777" w:rsidR="00B82AD7" w:rsidRPr="00055C2E" w:rsidRDefault="00B82AD7" w:rsidP="001E437C">
      <w:pPr>
        <w:tabs>
          <w:tab w:val="left" w:pos="540"/>
        </w:tabs>
        <w:autoSpaceDE w:val="0"/>
        <w:autoSpaceDN w:val="0"/>
        <w:adjustRightInd w:val="0"/>
        <w:spacing w:before="120" w:after="0" w:line="240" w:lineRule="auto"/>
        <w:ind w:left="539" w:hanging="539"/>
        <w:rPr>
          <w:rFonts w:ascii="Times New Roman" w:hAnsi="Times New Roman" w:cs="Times New Roman"/>
          <w:sz w:val="24"/>
          <w:szCs w:val="24"/>
          <w:u w:val="single"/>
          <w:lang w:val="fr-BE"/>
        </w:rPr>
      </w:pPr>
      <w:r w:rsidRPr="00055C2E">
        <w:rPr>
          <w:rFonts w:ascii="Times New Roman" w:hAnsi="Times New Roman" w:cs="Times New Roman"/>
          <w:sz w:val="24"/>
          <w:szCs w:val="24"/>
          <w:lang w:val="fr-BE"/>
        </w:rPr>
        <w:tab/>
      </w:r>
      <w:r w:rsidRPr="00055C2E">
        <w:rPr>
          <w:rFonts w:ascii="Times New Roman" w:hAnsi="Times New Roman" w:cs="Times New Roman"/>
          <w:sz w:val="24"/>
          <w:szCs w:val="24"/>
          <w:u w:val="single"/>
          <w:lang w:val="fr-BE"/>
        </w:rPr>
        <w:t>Personne de contact</w:t>
      </w:r>
      <w:r w:rsidRPr="00055C2E">
        <w:rPr>
          <w:rFonts w:ascii="Times New Roman" w:hAnsi="Times New Roman" w:cs="Times New Roman"/>
          <w:sz w:val="24"/>
          <w:szCs w:val="24"/>
          <w:lang w:val="fr-BE"/>
        </w:rPr>
        <w:t xml:space="preserve"> :</w:t>
      </w:r>
    </w:p>
    <w:p w14:paraId="0294AA4D" w14:textId="790D2C40" w:rsidR="00B82AD7" w:rsidRPr="00055C2E" w:rsidRDefault="00B82AD7" w:rsidP="001E437C">
      <w:pPr>
        <w:tabs>
          <w:tab w:val="left" w:pos="540"/>
        </w:tabs>
        <w:autoSpaceDE w:val="0"/>
        <w:autoSpaceDN w:val="0"/>
        <w:adjustRightInd w:val="0"/>
        <w:spacing w:after="0" w:line="240" w:lineRule="auto"/>
        <w:ind w:left="539" w:hanging="539"/>
        <w:rPr>
          <w:rFonts w:ascii="Times New Roman" w:hAnsi="Times New Roman" w:cs="Times New Roman"/>
          <w:sz w:val="24"/>
          <w:szCs w:val="24"/>
          <w:lang w:val="fr-BE"/>
        </w:rPr>
      </w:pPr>
      <w:r w:rsidRPr="00055C2E">
        <w:rPr>
          <w:rFonts w:ascii="Times New Roman" w:hAnsi="Times New Roman" w:cs="Times New Roman"/>
          <w:sz w:val="24"/>
          <w:szCs w:val="24"/>
          <w:lang w:val="fr-BE"/>
        </w:rPr>
        <w:tab/>
      </w:r>
      <w:r w:rsidR="008A1F65">
        <w:rPr>
          <w:rFonts w:ascii="Times New Roman" w:hAnsi="Times New Roman" w:cs="Times New Roman"/>
          <w:sz w:val="24"/>
          <w:szCs w:val="24"/>
          <w:lang w:val="fr-BE"/>
        </w:rPr>
        <w:t xml:space="preserve">Luis Rodriguez </w:t>
      </w:r>
      <w:proofErr w:type="spellStart"/>
      <w:r w:rsidR="008A1F65">
        <w:rPr>
          <w:rFonts w:ascii="Times New Roman" w:hAnsi="Times New Roman" w:cs="Times New Roman"/>
          <w:sz w:val="24"/>
          <w:szCs w:val="24"/>
          <w:lang w:val="fr-BE"/>
        </w:rPr>
        <w:t>Mendizabal</w:t>
      </w:r>
      <w:proofErr w:type="spellEnd"/>
    </w:p>
    <w:p w14:paraId="1C560D03" w14:textId="23B85CFF" w:rsidR="00B82AD7" w:rsidRPr="00055C2E" w:rsidRDefault="00B82AD7" w:rsidP="001E437C">
      <w:pPr>
        <w:tabs>
          <w:tab w:val="left" w:pos="540"/>
        </w:tabs>
        <w:autoSpaceDE w:val="0"/>
        <w:autoSpaceDN w:val="0"/>
        <w:adjustRightInd w:val="0"/>
        <w:spacing w:after="0" w:line="240" w:lineRule="auto"/>
        <w:ind w:left="539" w:hanging="539"/>
        <w:rPr>
          <w:rFonts w:ascii="Times New Roman" w:hAnsi="Times New Roman" w:cs="Times New Roman"/>
          <w:sz w:val="24"/>
          <w:szCs w:val="24"/>
          <w:lang w:val="fr-BE"/>
        </w:rPr>
      </w:pPr>
      <w:r w:rsidRPr="00055C2E">
        <w:rPr>
          <w:rFonts w:ascii="Times New Roman" w:hAnsi="Times New Roman" w:cs="Times New Roman"/>
          <w:sz w:val="24"/>
          <w:szCs w:val="24"/>
          <w:lang w:val="fr-BE"/>
        </w:rPr>
        <w:tab/>
        <w:t>Chargé de Programmes</w:t>
      </w:r>
    </w:p>
    <w:p w14:paraId="2C3DF90C" w14:textId="77777777" w:rsidR="00B82AD7" w:rsidRPr="00055C2E" w:rsidRDefault="00B82AD7" w:rsidP="001E437C">
      <w:pPr>
        <w:tabs>
          <w:tab w:val="left" w:pos="426"/>
        </w:tabs>
        <w:autoSpaceDE w:val="0"/>
        <w:autoSpaceDN w:val="0"/>
        <w:adjustRightInd w:val="0"/>
        <w:spacing w:after="0" w:line="240" w:lineRule="auto"/>
        <w:ind w:left="539" w:firstLine="28"/>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Délégation de l’Union </w:t>
      </w:r>
      <w:r w:rsidR="001E437C" w:rsidRPr="00055C2E">
        <w:rPr>
          <w:rFonts w:ascii="Times New Roman" w:hAnsi="Times New Roman" w:cs="Times New Roman"/>
          <w:sz w:val="24"/>
          <w:szCs w:val="24"/>
          <w:lang w:val="fr-BE"/>
        </w:rPr>
        <w:t>e</w:t>
      </w:r>
      <w:r w:rsidRPr="00055C2E">
        <w:rPr>
          <w:rFonts w:ascii="Times New Roman" w:hAnsi="Times New Roman" w:cs="Times New Roman"/>
          <w:sz w:val="24"/>
          <w:szCs w:val="24"/>
          <w:lang w:val="fr-BE"/>
        </w:rPr>
        <w:t>uropéenne en Côte d’</w:t>
      </w:r>
      <w:r w:rsidR="001E437C" w:rsidRPr="00055C2E">
        <w:rPr>
          <w:rFonts w:ascii="Times New Roman" w:hAnsi="Times New Roman" w:cs="Times New Roman"/>
          <w:sz w:val="24"/>
          <w:szCs w:val="24"/>
          <w:lang w:val="fr-BE"/>
        </w:rPr>
        <w:t>I</w:t>
      </w:r>
      <w:r w:rsidRPr="00055C2E">
        <w:rPr>
          <w:rFonts w:ascii="Times New Roman" w:hAnsi="Times New Roman" w:cs="Times New Roman"/>
          <w:sz w:val="24"/>
          <w:szCs w:val="24"/>
          <w:lang w:val="fr-BE"/>
        </w:rPr>
        <w:t>voire</w:t>
      </w:r>
    </w:p>
    <w:p w14:paraId="6087FA61" w14:textId="77777777" w:rsidR="00B82AD7" w:rsidRPr="00055C2E" w:rsidRDefault="00B82AD7" w:rsidP="001E437C">
      <w:pPr>
        <w:tabs>
          <w:tab w:val="left" w:pos="426"/>
        </w:tabs>
        <w:autoSpaceDE w:val="0"/>
        <w:autoSpaceDN w:val="0"/>
        <w:adjustRightInd w:val="0"/>
        <w:spacing w:after="0" w:line="240" w:lineRule="auto"/>
        <w:ind w:left="539" w:firstLine="28"/>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Immeuble </w:t>
      </w:r>
      <w:r w:rsidR="001E437C" w:rsidRPr="00055C2E">
        <w:rPr>
          <w:rFonts w:ascii="Times New Roman" w:hAnsi="Times New Roman" w:cs="Times New Roman"/>
          <w:sz w:val="24"/>
          <w:szCs w:val="24"/>
          <w:lang w:val="fr-BE"/>
        </w:rPr>
        <w:t>Union e</w:t>
      </w:r>
      <w:r w:rsidRPr="00055C2E">
        <w:rPr>
          <w:rFonts w:ascii="Times New Roman" w:hAnsi="Times New Roman" w:cs="Times New Roman"/>
          <w:sz w:val="24"/>
          <w:szCs w:val="24"/>
          <w:lang w:val="fr-BE"/>
        </w:rPr>
        <w:t xml:space="preserve">uropéenne, avenue </w:t>
      </w:r>
      <w:r w:rsidR="001E437C" w:rsidRPr="00055C2E">
        <w:rPr>
          <w:rFonts w:ascii="Times New Roman" w:hAnsi="Times New Roman" w:cs="Times New Roman"/>
          <w:sz w:val="24"/>
          <w:szCs w:val="24"/>
          <w:lang w:val="fr-BE"/>
        </w:rPr>
        <w:t>Terrasson</w:t>
      </w:r>
      <w:r w:rsidRPr="00055C2E">
        <w:rPr>
          <w:rFonts w:ascii="Times New Roman" w:hAnsi="Times New Roman" w:cs="Times New Roman"/>
          <w:sz w:val="24"/>
          <w:szCs w:val="24"/>
          <w:lang w:val="fr-BE"/>
        </w:rPr>
        <w:t xml:space="preserve"> de Fougères,</w:t>
      </w:r>
    </w:p>
    <w:p w14:paraId="5B9D3DD8" w14:textId="77777777" w:rsidR="00B82AD7" w:rsidRPr="00055C2E" w:rsidRDefault="00B82AD7" w:rsidP="001E437C">
      <w:pPr>
        <w:tabs>
          <w:tab w:val="left" w:pos="426"/>
        </w:tabs>
        <w:autoSpaceDE w:val="0"/>
        <w:autoSpaceDN w:val="0"/>
        <w:adjustRightInd w:val="0"/>
        <w:spacing w:after="0" w:line="240" w:lineRule="auto"/>
        <w:ind w:left="539" w:firstLine="28"/>
        <w:rPr>
          <w:rFonts w:ascii="Times New Roman" w:hAnsi="Times New Roman" w:cs="Times New Roman"/>
          <w:sz w:val="24"/>
          <w:szCs w:val="24"/>
          <w:lang w:val="fr-BE"/>
        </w:rPr>
      </w:pPr>
      <w:r w:rsidRPr="00055C2E">
        <w:rPr>
          <w:rFonts w:ascii="Times New Roman" w:hAnsi="Times New Roman" w:cs="Times New Roman"/>
          <w:sz w:val="24"/>
          <w:szCs w:val="24"/>
          <w:lang w:val="fr-BE"/>
        </w:rPr>
        <w:t>01 BP 1821 Abidjan 01, Côte d’</w:t>
      </w:r>
      <w:r w:rsidR="001E437C" w:rsidRPr="00055C2E">
        <w:rPr>
          <w:rFonts w:ascii="Times New Roman" w:hAnsi="Times New Roman" w:cs="Times New Roman"/>
          <w:sz w:val="24"/>
          <w:szCs w:val="24"/>
          <w:lang w:val="fr-BE"/>
        </w:rPr>
        <w:t>I</w:t>
      </w:r>
      <w:r w:rsidRPr="00055C2E">
        <w:rPr>
          <w:rFonts w:ascii="Times New Roman" w:hAnsi="Times New Roman" w:cs="Times New Roman"/>
          <w:sz w:val="24"/>
          <w:szCs w:val="24"/>
          <w:lang w:val="fr-BE"/>
        </w:rPr>
        <w:t>voire</w:t>
      </w:r>
    </w:p>
    <w:p w14:paraId="3A5A62CF" w14:textId="77777777" w:rsidR="00B82AD7" w:rsidRPr="00055C2E" w:rsidRDefault="00B82AD7" w:rsidP="001E437C">
      <w:pPr>
        <w:tabs>
          <w:tab w:val="left" w:pos="426"/>
        </w:tabs>
        <w:autoSpaceDE w:val="0"/>
        <w:autoSpaceDN w:val="0"/>
        <w:adjustRightInd w:val="0"/>
        <w:spacing w:after="0" w:line="240" w:lineRule="auto"/>
        <w:ind w:left="539" w:firstLine="28"/>
        <w:rPr>
          <w:rFonts w:ascii="Times New Roman" w:hAnsi="Times New Roman" w:cs="Times New Roman"/>
          <w:sz w:val="24"/>
          <w:szCs w:val="24"/>
          <w:lang w:val="fr-BE"/>
        </w:rPr>
      </w:pPr>
      <w:r w:rsidRPr="00055C2E">
        <w:rPr>
          <w:rFonts w:ascii="Times New Roman" w:hAnsi="Times New Roman" w:cs="Times New Roman"/>
          <w:sz w:val="24"/>
          <w:szCs w:val="24"/>
          <w:lang w:val="fr-BE"/>
        </w:rPr>
        <w:t>Tél. : +225 20 31 83 50</w:t>
      </w:r>
    </w:p>
    <w:p w14:paraId="388D62C9" w14:textId="420B131B" w:rsidR="002831E7" w:rsidRPr="00055C2E" w:rsidRDefault="001E437C" w:rsidP="001E437C">
      <w:pPr>
        <w:tabs>
          <w:tab w:val="left" w:pos="426"/>
        </w:tabs>
        <w:autoSpaceDE w:val="0"/>
        <w:autoSpaceDN w:val="0"/>
        <w:adjustRightInd w:val="0"/>
        <w:spacing w:after="0" w:line="240" w:lineRule="auto"/>
        <w:ind w:left="539" w:firstLine="28"/>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Email : </w:t>
      </w:r>
      <w:hyperlink r:id="rId15" w:history="1">
        <w:r w:rsidR="00E36BFA" w:rsidRPr="00B54F10">
          <w:rPr>
            <w:rStyle w:val="Hyperlink"/>
            <w:rFonts w:ascii="Times New Roman" w:hAnsi="Times New Roman" w:cs="Times New Roman"/>
            <w:sz w:val="24"/>
            <w:szCs w:val="24"/>
            <w:lang w:val="fr-BE"/>
          </w:rPr>
          <w:t>delegation-cote-divoire@eeas.europa.eu</w:t>
        </w:r>
      </w:hyperlink>
      <w:r w:rsidR="00E36BFA">
        <w:rPr>
          <w:rFonts w:ascii="Times New Roman" w:hAnsi="Times New Roman" w:cs="Times New Roman"/>
          <w:sz w:val="24"/>
          <w:szCs w:val="24"/>
          <w:lang w:val="fr-BE"/>
        </w:rPr>
        <w:t xml:space="preserve"> </w:t>
      </w:r>
      <w:r w:rsidR="00B82AD7" w:rsidRPr="00055C2E">
        <w:rPr>
          <w:rFonts w:ascii="Times New Roman" w:hAnsi="Times New Roman" w:cs="Times New Roman"/>
          <w:sz w:val="24"/>
          <w:szCs w:val="24"/>
          <w:lang w:val="fr-BE"/>
        </w:rPr>
        <w:t xml:space="preserve"> </w:t>
      </w:r>
    </w:p>
    <w:p w14:paraId="23138CB7" w14:textId="77777777" w:rsidR="001E437C" w:rsidRPr="00055C2E" w:rsidRDefault="001E437C" w:rsidP="001E437C">
      <w:pPr>
        <w:tabs>
          <w:tab w:val="left" w:pos="540"/>
        </w:tabs>
        <w:autoSpaceDE w:val="0"/>
        <w:autoSpaceDN w:val="0"/>
        <w:adjustRightInd w:val="0"/>
        <w:spacing w:after="0" w:line="240" w:lineRule="auto"/>
        <w:jc w:val="both"/>
        <w:rPr>
          <w:rFonts w:ascii="Times New Roman" w:hAnsi="Times New Roman" w:cs="Times New Roman"/>
          <w:sz w:val="24"/>
          <w:lang w:val="fr-BE"/>
        </w:rPr>
      </w:pPr>
    </w:p>
    <w:p w14:paraId="400A1E33" w14:textId="77777777" w:rsidR="008F41B5" w:rsidRDefault="008F41B5" w:rsidP="001E437C">
      <w:pPr>
        <w:tabs>
          <w:tab w:val="left" w:pos="540"/>
        </w:tabs>
        <w:autoSpaceDE w:val="0"/>
        <w:autoSpaceDN w:val="0"/>
        <w:adjustRightInd w:val="0"/>
        <w:spacing w:before="120" w:after="0" w:line="240" w:lineRule="auto"/>
        <w:jc w:val="both"/>
        <w:rPr>
          <w:rFonts w:ascii="Times New Roman" w:hAnsi="Times New Roman" w:cs="Times New Roman"/>
          <w:b/>
          <w:sz w:val="24"/>
          <w:lang w:val="fr-BE"/>
        </w:rPr>
      </w:pPr>
      <w:r w:rsidRPr="00055C2E">
        <w:rPr>
          <w:rFonts w:ascii="Times New Roman" w:hAnsi="Times New Roman" w:cs="Times New Roman"/>
          <w:b/>
          <w:sz w:val="24"/>
          <w:lang w:val="fr-BE"/>
        </w:rPr>
        <w:t>5.2</w:t>
      </w:r>
      <w:r w:rsidR="001E437C" w:rsidRPr="00055C2E">
        <w:rPr>
          <w:rFonts w:ascii="Times New Roman" w:hAnsi="Times New Roman" w:cs="Times New Roman"/>
          <w:b/>
          <w:sz w:val="24"/>
          <w:lang w:val="fr-BE"/>
        </w:rPr>
        <w:tab/>
      </w:r>
      <w:r w:rsidRPr="00055C2E">
        <w:rPr>
          <w:rFonts w:ascii="Times New Roman" w:hAnsi="Times New Roman" w:cs="Times New Roman"/>
          <w:b/>
          <w:sz w:val="24"/>
          <w:lang w:val="fr-BE"/>
        </w:rPr>
        <w:t>Cadre institutionnel</w:t>
      </w:r>
    </w:p>
    <w:p w14:paraId="6D60BC0C" w14:textId="77777777" w:rsidR="005612CA" w:rsidRPr="00055C2E" w:rsidRDefault="005612CA" w:rsidP="005612CA">
      <w:pPr>
        <w:pStyle w:val="NormalWeb"/>
        <w:spacing w:before="0" w:beforeAutospacing="0" w:after="120" w:afterAutospacing="0"/>
        <w:jc w:val="both"/>
        <w:rPr>
          <w:bCs/>
          <w:lang w:val="fr-BE" w:eastAsia="fr-FR" w:bidi="fr-FR"/>
        </w:rPr>
      </w:pPr>
      <w:r w:rsidRPr="00055C2E">
        <w:rPr>
          <w:bCs/>
          <w:lang w:val="fr-BE" w:eastAsia="fr-FR" w:bidi="fr-FR"/>
        </w:rPr>
        <w:t xml:space="preserve">Dans le cadre de ce projet de jumelage, un appui est prévu à : </w:t>
      </w:r>
    </w:p>
    <w:p w14:paraId="331B0C59" w14:textId="77777777" w:rsidR="005612CA" w:rsidRPr="00055C2E" w:rsidRDefault="005612CA" w:rsidP="00C45B2C">
      <w:pPr>
        <w:pStyle w:val="ListParagraph"/>
        <w:numPr>
          <w:ilvl w:val="0"/>
          <w:numId w:val="4"/>
        </w:numPr>
        <w:spacing w:after="0" w:line="240" w:lineRule="auto"/>
        <w:jc w:val="both"/>
        <w:rPr>
          <w:rFonts w:ascii="Times New Roman" w:hAnsi="Times New Roman" w:cs="Times New Roman"/>
          <w:sz w:val="24"/>
          <w:szCs w:val="21"/>
          <w:lang w:val="fr-BE"/>
        </w:rPr>
      </w:pPr>
      <w:r w:rsidRPr="00055C2E">
        <w:rPr>
          <w:rFonts w:ascii="Times New Roman" w:hAnsi="Times New Roman" w:cs="Times New Roman"/>
          <w:bCs/>
          <w:sz w:val="24"/>
          <w:szCs w:val="21"/>
          <w:lang w:val="fr-BE"/>
        </w:rPr>
        <w:t xml:space="preserve">L’École Nationale des Eaux et Forêts (ENEF) </w:t>
      </w:r>
    </w:p>
    <w:p w14:paraId="2FB59311" w14:textId="5FEC64AE" w:rsidR="005612CA" w:rsidRPr="00055C2E" w:rsidRDefault="005612CA" w:rsidP="00C45B2C">
      <w:pPr>
        <w:pStyle w:val="ListParagraph"/>
        <w:numPr>
          <w:ilvl w:val="0"/>
          <w:numId w:val="4"/>
        </w:numPr>
        <w:spacing w:after="0" w:line="240" w:lineRule="auto"/>
        <w:jc w:val="both"/>
        <w:rPr>
          <w:rFonts w:ascii="Times New Roman" w:hAnsi="Times New Roman" w:cs="Times New Roman"/>
          <w:bCs/>
          <w:sz w:val="24"/>
          <w:szCs w:val="21"/>
          <w:lang w:val="fr-BE"/>
        </w:rPr>
      </w:pPr>
      <w:r w:rsidRPr="00055C2E">
        <w:rPr>
          <w:rFonts w:ascii="Times New Roman" w:hAnsi="Times New Roman" w:cs="Times New Roman"/>
          <w:bCs/>
          <w:sz w:val="24"/>
          <w:szCs w:val="21"/>
          <w:lang w:val="fr-BE"/>
        </w:rPr>
        <w:t>L’Institut National Polytechnique Houphouët Boigny (</w:t>
      </w:r>
      <w:proofErr w:type="spellStart"/>
      <w:r w:rsidR="006D133D">
        <w:rPr>
          <w:rFonts w:ascii="Times New Roman" w:hAnsi="Times New Roman" w:cs="Times New Roman"/>
          <w:bCs/>
          <w:sz w:val="24"/>
          <w:szCs w:val="21"/>
          <w:lang w:val="fr-BE"/>
        </w:rPr>
        <w:t>INP</w:t>
      </w:r>
      <w:proofErr w:type="spellEnd"/>
      <w:r w:rsidR="006D133D">
        <w:rPr>
          <w:rFonts w:ascii="Times New Roman" w:hAnsi="Times New Roman" w:cs="Times New Roman"/>
          <w:bCs/>
          <w:sz w:val="24"/>
          <w:szCs w:val="21"/>
          <w:lang w:val="fr-BE"/>
        </w:rPr>
        <w:t>-HB</w:t>
      </w:r>
      <w:r w:rsidRPr="00055C2E">
        <w:rPr>
          <w:rFonts w:ascii="Times New Roman" w:hAnsi="Times New Roman" w:cs="Times New Roman"/>
          <w:bCs/>
          <w:sz w:val="24"/>
          <w:szCs w:val="21"/>
          <w:lang w:val="fr-BE"/>
        </w:rPr>
        <w:t>) : École Supérieure Agronomique (ESA) et École des Formations Spécialisées et de Perfectionnement des Cadres (EFSPC)</w:t>
      </w:r>
    </w:p>
    <w:p w14:paraId="65FE255C" w14:textId="77777777" w:rsidR="00011E28" w:rsidRPr="00055C2E" w:rsidRDefault="00636BBB" w:rsidP="00C45B2C">
      <w:pPr>
        <w:pStyle w:val="ListParagraph"/>
        <w:numPr>
          <w:ilvl w:val="0"/>
          <w:numId w:val="4"/>
        </w:numPr>
        <w:spacing w:after="0" w:line="240" w:lineRule="auto"/>
        <w:jc w:val="both"/>
        <w:rPr>
          <w:rFonts w:ascii="Times New Roman" w:hAnsi="Times New Roman" w:cs="Times New Roman"/>
          <w:sz w:val="24"/>
          <w:lang w:val="fr-BE"/>
        </w:rPr>
      </w:pPr>
      <w:r w:rsidRPr="00055C2E">
        <w:rPr>
          <w:rFonts w:ascii="Times New Roman" w:hAnsi="Times New Roman" w:cs="Times New Roman"/>
          <w:sz w:val="24"/>
          <w:szCs w:val="24"/>
          <w:lang w:val="fr-BE"/>
        </w:rPr>
        <w:t xml:space="preserve">Le </w:t>
      </w:r>
      <w:r w:rsidR="00F26C63" w:rsidRPr="00055C2E">
        <w:rPr>
          <w:rFonts w:ascii="Times New Roman" w:hAnsi="Times New Roman" w:cs="Times New Roman"/>
          <w:sz w:val="24"/>
          <w:szCs w:val="24"/>
          <w:lang w:val="fr-BE"/>
        </w:rPr>
        <w:t xml:space="preserve">Ministère </w:t>
      </w:r>
      <w:r w:rsidR="00D55F4D" w:rsidRPr="00055C2E">
        <w:rPr>
          <w:rFonts w:ascii="Times New Roman" w:hAnsi="Times New Roman" w:cs="Times New Roman"/>
          <w:sz w:val="24"/>
          <w:szCs w:val="24"/>
          <w:lang w:val="fr-BE"/>
        </w:rPr>
        <w:t>des Eaux et Forêts</w:t>
      </w:r>
      <w:r w:rsidR="00E238B5" w:rsidRPr="00055C2E">
        <w:rPr>
          <w:rFonts w:ascii="Times New Roman" w:hAnsi="Times New Roman" w:cs="Times New Roman"/>
          <w:sz w:val="24"/>
          <w:szCs w:val="24"/>
          <w:lang w:val="fr-BE"/>
        </w:rPr>
        <w:t xml:space="preserve"> </w:t>
      </w:r>
      <w:r w:rsidR="006A060F" w:rsidRPr="00055C2E">
        <w:rPr>
          <w:rFonts w:ascii="Times New Roman" w:hAnsi="Times New Roman" w:cs="Times New Roman"/>
          <w:sz w:val="24"/>
          <w:szCs w:val="24"/>
          <w:lang w:val="fr-BE"/>
        </w:rPr>
        <w:t xml:space="preserve">(via l’ENEF) </w:t>
      </w:r>
      <w:r w:rsidR="00E238B5" w:rsidRPr="00055C2E">
        <w:rPr>
          <w:rFonts w:ascii="Times New Roman" w:hAnsi="Times New Roman" w:cs="Times New Roman"/>
          <w:sz w:val="24"/>
          <w:szCs w:val="24"/>
          <w:lang w:val="fr-BE"/>
        </w:rPr>
        <w:t>et</w:t>
      </w:r>
      <w:r w:rsidR="00D55F4D" w:rsidRPr="00055C2E">
        <w:rPr>
          <w:rFonts w:ascii="Times New Roman" w:hAnsi="Times New Roman" w:cs="Times New Roman"/>
          <w:sz w:val="24"/>
          <w:szCs w:val="24"/>
          <w:lang w:val="fr-BE"/>
        </w:rPr>
        <w:t xml:space="preserve"> le Ministère de l’Enseignement Supérieur et de la Recherche Scientifique </w:t>
      </w:r>
      <w:r w:rsidR="006A060F" w:rsidRPr="00055C2E">
        <w:rPr>
          <w:rFonts w:ascii="Times New Roman" w:hAnsi="Times New Roman" w:cs="Times New Roman"/>
          <w:sz w:val="24"/>
          <w:szCs w:val="24"/>
          <w:lang w:val="fr-BE"/>
        </w:rPr>
        <w:t xml:space="preserve">(via l’ESA) </w:t>
      </w:r>
      <w:r w:rsidR="00D55F4D" w:rsidRPr="00055C2E">
        <w:rPr>
          <w:rFonts w:ascii="Times New Roman" w:hAnsi="Times New Roman" w:cs="Times New Roman"/>
          <w:sz w:val="24"/>
          <w:szCs w:val="24"/>
          <w:lang w:val="fr-BE"/>
        </w:rPr>
        <w:t>sont</w:t>
      </w:r>
      <w:r w:rsidR="00F26C63" w:rsidRPr="00055C2E">
        <w:rPr>
          <w:rFonts w:ascii="Times New Roman" w:hAnsi="Times New Roman" w:cs="Times New Roman"/>
          <w:sz w:val="24"/>
          <w:szCs w:val="24"/>
          <w:lang w:val="fr-BE"/>
        </w:rPr>
        <w:t xml:space="preserve"> l</w:t>
      </w:r>
      <w:r w:rsidR="00D55F4D" w:rsidRPr="00055C2E">
        <w:rPr>
          <w:rFonts w:ascii="Times New Roman" w:hAnsi="Times New Roman" w:cs="Times New Roman"/>
          <w:sz w:val="24"/>
          <w:szCs w:val="24"/>
          <w:lang w:val="fr-BE"/>
        </w:rPr>
        <w:t>es</w:t>
      </w:r>
      <w:r w:rsidR="00F26C63" w:rsidRPr="00055C2E">
        <w:rPr>
          <w:rFonts w:ascii="Times New Roman" w:hAnsi="Times New Roman" w:cs="Times New Roman"/>
          <w:sz w:val="24"/>
          <w:szCs w:val="24"/>
          <w:lang w:val="fr-BE"/>
        </w:rPr>
        <w:t xml:space="preserve"> </w:t>
      </w:r>
      <w:r w:rsidR="006E67B0" w:rsidRPr="00055C2E">
        <w:rPr>
          <w:rFonts w:ascii="Times New Roman" w:hAnsi="Times New Roman" w:cs="Times New Roman"/>
          <w:sz w:val="24"/>
          <w:szCs w:val="24"/>
          <w:lang w:val="fr-BE"/>
        </w:rPr>
        <w:t>administration</w:t>
      </w:r>
      <w:r w:rsidR="00D55F4D" w:rsidRPr="00055C2E">
        <w:rPr>
          <w:rFonts w:ascii="Times New Roman" w:hAnsi="Times New Roman" w:cs="Times New Roman"/>
          <w:sz w:val="24"/>
          <w:szCs w:val="24"/>
          <w:lang w:val="fr-BE"/>
        </w:rPr>
        <w:t>s</w:t>
      </w:r>
      <w:r w:rsidR="006E67B0" w:rsidRPr="00055C2E">
        <w:rPr>
          <w:rFonts w:ascii="Times New Roman" w:hAnsi="Times New Roman" w:cs="Times New Roman"/>
          <w:sz w:val="24"/>
          <w:lang w:val="fr-BE"/>
        </w:rPr>
        <w:t xml:space="preserve"> bénéficiaire</w:t>
      </w:r>
      <w:r w:rsidR="00D55F4D" w:rsidRPr="00055C2E">
        <w:rPr>
          <w:rFonts w:ascii="Times New Roman" w:hAnsi="Times New Roman" w:cs="Times New Roman"/>
          <w:sz w:val="24"/>
          <w:lang w:val="fr-BE"/>
        </w:rPr>
        <w:t>s</w:t>
      </w:r>
      <w:r w:rsidR="00351B1F" w:rsidRPr="00055C2E">
        <w:rPr>
          <w:rFonts w:ascii="Times New Roman" w:hAnsi="Times New Roman" w:cs="Times New Roman"/>
          <w:sz w:val="24"/>
          <w:lang w:val="fr-BE"/>
        </w:rPr>
        <w:t xml:space="preserve">. </w:t>
      </w:r>
      <w:r w:rsidR="00351B1F" w:rsidRPr="00C059C4">
        <w:rPr>
          <w:rFonts w:ascii="Times New Roman" w:hAnsi="Times New Roman" w:cs="Times New Roman"/>
          <w:sz w:val="24"/>
          <w:lang w:val="fr-BE"/>
        </w:rPr>
        <w:t>C’est le MINEF</w:t>
      </w:r>
      <w:r w:rsidR="00F26C63" w:rsidRPr="00C059C4">
        <w:rPr>
          <w:rFonts w:ascii="Times New Roman" w:hAnsi="Times New Roman" w:cs="Times New Roman"/>
          <w:sz w:val="24"/>
          <w:lang w:val="fr-BE"/>
        </w:rPr>
        <w:t xml:space="preserve"> </w:t>
      </w:r>
      <w:r w:rsidR="006E67B0" w:rsidRPr="00C059C4">
        <w:rPr>
          <w:rFonts w:ascii="Times New Roman" w:hAnsi="Times New Roman" w:cs="Times New Roman"/>
          <w:sz w:val="24"/>
          <w:lang w:val="fr-BE"/>
        </w:rPr>
        <w:t xml:space="preserve">qui assure </w:t>
      </w:r>
      <w:r w:rsidR="006E67B0" w:rsidRPr="00C059C4">
        <w:rPr>
          <w:rFonts w:ascii="Times New Roman" w:hAnsi="Times New Roman" w:cs="Times New Roman"/>
          <w:sz w:val="24"/>
          <w:szCs w:val="24"/>
          <w:lang w:val="fr-BE"/>
        </w:rPr>
        <w:t>la</w:t>
      </w:r>
      <w:r w:rsidR="006E67B0" w:rsidRPr="00C059C4">
        <w:rPr>
          <w:rFonts w:ascii="Times New Roman" w:hAnsi="Times New Roman" w:cs="Times New Roman"/>
          <w:sz w:val="24"/>
          <w:lang w:val="fr-BE"/>
        </w:rPr>
        <w:t xml:space="preserve"> coordination</w:t>
      </w:r>
      <w:r w:rsidR="006E67B0" w:rsidRPr="00C059C4">
        <w:rPr>
          <w:rFonts w:ascii="Times New Roman" w:hAnsi="Times New Roman" w:cs="Times New Roman"/>
          <w:sz w:val="24"/>
          <w:szCs w:val="24"/>
          <w:lang w:val="fr-BE"/>
        </w:rPr>
        <w:t xml:space="preserve"> du projet</w:t>
      </w:r>
      <w:r w:rsidR="006E67B0" w:rsidRPr="00C059C4">
        <w:rPr>
          <w:rFonts w:ascii="Times New Roman" w:hAnsi="Times New Roman" w:cs="Times New Roman"/>
          <w:sz w:val="24"/>
          <w:lang w:val="fr-BE"/>
        </w:rPr>
        <w:t>.</w:t>
      </w:r>
    </w:p>
    <w:p w14:paraId="3C3ED891" w14:textId="77777777" w:rsidR="006E67B0" w:rsidRPr="00055C2E" w:rsidRDefault="008F41B5" w:rsidP="001E437C">
      <w:pPr>
        <w:tabs>
          <w:tab w:val="left" w:pos="540"/>
        </w:tabs>
        <w:autoSpaceDE w:val="0"/>
        <w:autoSpaceDN w:val="0"/>
        <w:adjustRightInd w:val="0"/>
        <w:spacing w:before="120" w:after="0" w:line="240" w:lineRule="auto"/>
        <w:jc w:val="both"/>
        <w:rPr>
          <w:rFonts w:ascii="Times New Roman" w:hAnsi="Times New Roman" w:cs="Times New Roman"/>
          <w:b/>
          <w:i/>
          <w:sz w:val="24"/>
          <w:lang w:val="fr-BE"/>
        </w:rPr>
      </w:pPr>
      <w:r w:rsidRPr="00055C2E">
        <w:rPr>
          <w:rFonts w:ascii="Times New Roman" w:hAnsi="Times New Roman" w:cs="Times New Roman"/>
          <w:b/>
          <w:sz w:val="24"/>
          <w:lang w:val="fr-BE"/>
        </w:rPr>
        <w:t>5.3</w:t>
      </w:r>
      <w:r w:rsidR="00011E28" w:rsidRPr="00055C2E">
        <w:rPr>
          <w:rFonts w:ascii="Times New Roman" w:hAnsi="Times New Roman" w:cs="Times New Roman"/>
          <w:b/>
          <w:lang w:val="fr-BE"/>
        </w:rPr>
        <w:tab/>
      </w:r>
      <w:r w:rsidRPr="00055C2E">
        <w:rPr>
          <w:rFonts w:ascii="Times New Roman" w:hAnsi="Times New Roman" w:cs="Times New Roman"/>
          <w:b/>
          <w:sz w:val="24"/>
          <w:lang w:val="fr-BE"/>
        </w:rPr>
        <w:t>Homologues dans l</w:t>
      </w:r>
      <w:r w:rsidR="00DC73EC" w:rsidRPr="00055C2E">
        <w:rPr>
          <w:rFonts w:ascii="Times New Roman" w:hAnsi="Times New Roman" w:cs="Times New Roman"/>
          <w:b/>
          <w:sz w:val="24"/>
          <w:lang w:val="fr-BE"/>
        </w:rPr>
        <w:t>es institutions</w:t>
      </w:r>
      <w:r w:rsidRPr="00055C2E">
        <w:rPr>
          <w:rFonts w:ascii="Times New Roman" w:hAnsi="Times New Roman" w:cs="Times New Roman"/>
          <w:b/>
          <w:sz w:val="24"/>
          <w:lang w:val="fr-BE"/>
        </w:rPr>
        <w:t xml:space="preserve"> bénéficiaire</w:t>
      </w:r>
      <w:r w:rsidR="00DC73EC" w:rsidRPr="00055C2E">
        <w:rPr>
          <w:rFonts w:ascii="Times New Roman" w:hAnsi="Times New Roman" w:cs="Times New Roman"/>
          <w:b/>
          <w:sz w:val="24"/>
          <w:lang w:val="fr-BE"/>
        </w:rPr>
        <w:t>s</w:t>
      </w:r>
    </w:p>
    <w:p w14:paraId="52071521" w14:textId="28A975F7" w:rsidR="008F41B5" w:rsidRPr="00055C2E" w:rsidRDefault="008F41B5" w:rsidP="001E437C">
      <w:pPr>
        <w:autoSpaceDE w:val="0"/>
        <w:autoSpaceDN w:val="0"/>
        <w:adjustRightInd w:val="0"/>
        <w:spacing w:before="120" w:after="0" w:line="240" w:lineRule="auto"/>
        <w:jc w:val="both"/>
        <w:rPr>
          <w:rFonts w:ascii="Times New Roman" w:eastAsia="Times New Roman" w:hAnsi="Times New Roman" w:cs="Times New Roman"/>
          <w:b/>
          <w:sz w:val="24"/>
          <w:szCs w:val="24"/>
          <w:lang w:val="fr-BE"/>
        </w:rPr>
      </w:pPr>
      <w:r w:rsidRPr="00055C2E">
        <w:rPr>
          <w:rFonts w:ascii="Times New Roman" w:hAnsi="Times New Roman" w:cs="Times New Roman"/>
          <w:b/>
          <w:sz w:val="24"/>
          <w:lang w:val="fr-BE"/>
        </w:rPr>
        <w:t>5.3.1.</w:t>
      </w:r>
      <w:r w:rsidRPr="00055C2E">
        <w:rPr>
          <w:rFonts w:ascii="Times New Roman" w:hAnsi="Times New Roman" w:cs="Times New Roman"/>
          <w:b/>
          <w:lang w:val="fr-BE"/>
        </w:rPr>
        <w:tab/>
      </w:r>
      <w:r w:rsidRPr="00055C2E">
        <w:rPr>
          <w:rFonts w:ascii="Times New Roman" w:hAnsi="Times New Roman" w:cs="Times New Roman"/>
          <w:b/>
          <w:sz w:val="24"/>
          <w:lang w:val="fr-BE"/>
        </w:rPr>
        <w:t xml:space="preserve">Personne de </w:t>
      </w:r>
      <w:r w:rsidR="00011E28" w:rsidRPr="00055C2E">
        <w:rPr>
          <w:rFonts w:ascii="Times New Roman" w:hAnsi="Times New Roman" w:cs="Times New Roman"/>
          <w:b/>
          <w:sz w:val="24"/>
          <w:lang w:val="fr-BE"/>
        </w:rPr>
        <w:t>contact</w:t>
      </w:r>
    </w:p>
    <w:p w14:paraId="6E2BA17E" w14:textId="77777777" w:rsidR="007F0874" w:rsidRPr="00055C2E" w:rsidRDefault="007F0874" w:rsidP="007F0874">
      <w:pPr>
        <w:tabs>
          <w:tab w:val="left" w:pos="540"/>
        </w:tabs>
        <w:autoSpaceDE w:val="0"/>
        <w:autoSpaceDN w:val="0"/>
        <w:adjustRightInd w:val="0"/>
        <w:spacing w:after="0" w:line="240" w:lineRule="auto"/>
        <w:ind w:left="567"/>
        <w:jc w:val="both"/>
        <w:rPr>
          <w:rFonts w:ascii="Times New Roman" w:hAnsi="Times New Roman" w:cs="Times New Roman"/>
          <w:b/>
          <w:bCs/>
          <w:iCs/>
          <w:sz w:val="24"/>
          <w:lang w:val="fr-BE"/>
        </w:rPr>
      </w:pPr>
      <w:r w:rsidRPr="00055C2E">
        <w:rPr>
          <w:rFonts w:ascii="Times New Roman" w:hAnsi="Times New Roman" w:cs="Times New Roman"/>
          <w:b/>
          <w:bCs/>
          <w:iCs/>
          <w:sz w:val="24"/>
          <w:lang w:val="fr-BE"/>
        </w:rPr>
        <w:t>MINEF</w:t>
      </w:r>
    </w:p>
    <w:p w14:paraId="1ADF61E7" w14:textId="77777777" w:rsidR="006E67B0" w:rsidRPr="00055C2E" w:rsidRDefault="00FA6509" w:rsidP="007F0874">
      <w:pPr>
        <w:tabs>
          <w:tab w:val="left" w:pos="540"/>
        </w:tabs>
        <w:autoSpaceDE w:val="0"/>
        <w:autoSpaceDN w:val="0"/>
        <w:adjustRightInd w:val="0"/>
        <w:spacing w:after="0" w:line="240" w:lineRule="auto"/>
        <w:ind w:left="567"/>
        <w:jc w:val="both"/>
        <w:rPr>
          <w:rFonts w:ascii="Times New Roman" w:hAnsi="Times New Roman" w:cs="Times New Roman"/>
          <w:iCs/>
          <w:sz w:val="24"/>
          <w:lang w:val="fr-BE"/>
        </w:rPr>
      </w:pPr>
      <w:r w:rsidRPr="00055C2E">
        <w:rPr>
          <w:rFonts w:ascii="Times New Roman" w:hAnsi="Times New Roman" w:cs="Times New Roman"/>
          <w:iCs/>
          <w:sz w:val="24"/>
          <w:lang w:val="fr-BE"/>
        </w:rPr>
        <w:t>Kader Coulibaly</w:t>
      </w:r>
      <w:r w:rsidR="006E67B0" w:rsidRPr="00055C2E">
        <w:rPr>
          <w:rFonts w:ascii="Times New Roman" w:hAnsi="Times New Roman" w:cs="Times New Roman"/>
          <w:iCs/>
          <w:sz w:val="24"/>
          <w:lang w:val="fr-BE"/>
        </w:rPr>
        <w:t xml:space="preserve">, </w:t>
      </w:r>
    </w:p>
    <w:p w14:paraId="06BB8974" w14:textId="77777777" w:rsidR="006E67B0" w:rsidRPr="00055C2E" w:rsidRDefault="00B00352" w:rsidP="00011E28">
      <w:pPr>
        <w:tabs>
          <w:tab w:val="left" w:pos="540"/>
        </w:tabs>
        <w:autoSpaceDE w:val="0"/>
        <w:autoSpaceDN w:val="0"/>
        <w:adjustRightInd w:val="0"/>
        <w:spacing w:after="0" w:line="240" w:lineRule="auto"/>
        <w:ind w:left="567"/>
        <w:jc w:val="both"/>
        <w:rPr>
          <w:rFonts w:ascii="Times New Roman" w:hAnsi="Times New Roman" w:cs="Times New Roman"/>
          <w:sz w:val="24"/>
          <w:szCs w:val="24"/>
          <w:lang w:val="fr-BE"/>
        </w:rPr>
      </w:pPr>
      <w:r w:rsidRPr="00055C2E">
        <w:rPr>
          <w:rFonts w:ascii="Times New Roman" w:hAnsi="Times New Roman" w:cs="Times New Roman"/>
          <w:iCs/>
          <w:sz w:val="24"/>
          <w:lang w:val="fr-BE"/>
        </w:rPr>
        <w:t xml:space="preserve">Directeur </w:t>
      </w:r>
      <w:r w:rsidR="00D8014D" w:rsidRPr="00055C2E">
        <w:rPr>
          <w:rFonts w:ascii="Times New Roman" w:hAnsi="Times New Roman" w:cs="Times New Roman"/>
          <w:iCs/>
          <w:sz w:val="24"/>
          <w:lang w:val="fr-BE"/>
        </w:rPr>
        <w:t>de l’ENEF</w:t>
      </w:r>
      <w:r w:rsidRPr="00055C2E">
        <w:rPr>
          <w:rFonts w:ascii="Times New Roman" w:hAnsi="Times New Roman" w:cs="Times New Roman"/>
          <w:iCs/>
          <w:sz w:val="24"/>
          <w:lang w:val="fr-BE"/>
        </w:rPr>
        <w:t xml:space="preserve">, Commandant </w:t>
      </w:r>
      <w:r w:rsidR="004C1DF4" w:rsidRPr="00055C2E">
        <w:rPr>
          <w:rFonts w:ascii="Times New Roman" w:hAnsi="Times New Roman" w:cs="Times New Roman"/>
          <w:iCs/>
          <w:sz w:val="24"/>
          <w:lang w:val="fr-BE"/>
        </w:rPr>
        <w:t xml:space="preserve">École </w:t>
      </w:r>
    </w:p>
    <w:p w14:paraId="6394D2E6" w14:textId="77777777" w:rsidR="00A40B09" w:rsidRPr="00055C2E" w:rsidRDefault="004C1DF4" w:rsidP="00011E28">
      <w:pPr>
        <w:tabs>
          <w:tab w:val="left" w:pos="540"/>
        </w:tabs>
        <w:autoSpaceDE w:val="0"/>
        <w:autoSpaceDN w:val="0"/>
        <w:adjustRightInd w:val="0"/>
        <w:spacing w:after="0" w:line="240" w:lineRule="auto"/>
        <w:ind w:left="567"/>
        <w:jc w:val="both"/>
        <w:rPr>
          <w:rFonts w:ascii="Times New Roman" w:hAnsi="Times New Roman" w:cs="Times New Roman"/>
          <w:sz w:val="24"/>
          <w:szCs w:val="24"/>
          <w:lang w:val="fr-BE"/>
        </w:rPr>
      </w:pPr>
      <w:r w:rsidRPr="00055C2E">
        <w:rPr>
          <w:rFonts w:ascii="Times New Roman" w:hAnsi="Times New Roman" w:cs="Times New Roman"/>
          <w:iCs/>
          <w:sz w:val="24"/>
          <w:lang w:val="fr-BE"/>
        </w:rPr>
        <w:t xml:space="preserve">Camp militaire de </w:t>
      </w:r>
      <w:proofErr w:type="spellStart"/>
      <w:r w:rsidRPr="00055C2E">
        <w:rPr>
          <w:rFonts w:ascii="Times New Roman" w:hAnsi="Times New Roman" w:cs="Times New Roman"/>
          <w:iCs/>
          <w:sz w:val="24"/>
          <w:lang w:val="fr-BE"/>
        </w:rPr>
        <w:t>Sebroko</w:t>
      </w:r>
      <w:proofErr w:type="spellEnd"/>
      <w:r w:rsidRPr="00055C2E">
        <w:rPr>
          <w:rFonts w:ascii="Times New Roman" w:hAnsi="Times New Roman" w:cs="Times New Roman"/>
          <w:iCs/>
          <w:sz w:val="24"/>
          <w:lang w:val="fr-BE"/>
        </w:rPr>
        <w:t xml:space="preserve">, ex-camp </w:t>
      </w:r>
      <w:proofErr w:type="spellStart"/>
      <w:r w:rsidRPr="00055C2E">
        <w:rPr>
          <w:rFonts w:ascii="Times New Roman" w:hAnsi="Times New Roman" w:cs="Times New Roman"/>
          <w:iCs/>
          <w:sz w:val="24"/>
          <w:lang w:val="fr-BE"/>
        </w:rPr>
        <w:t>ONUCI</w:t>
      </w:r>
      <w:proofErr w:type="spellEnd"/>
    </w:p>
    <w:p w14:paraId="5F6B9E64" w14:textId="77777777" w:rsidR="006E67B0" w:rsidRPr="00055C2E" w:rsidRDefault="004C1DF4" w:rsidP="00011E28">
      <w:pPr>
        <w:tabs>
          <w:tab w:val="left" w:pos="540"/>
        </w:tabs>
        <w:autoSpaceDE w:val="0"/>
        <w:autoSpaceDN w:val="0"/>
        <w:adjustRightInd w:val="0"/>
        <w:spacing w:after="0" w:line="240" w:lineRule="auto"/>
        <w:ind w:left="567"/>
        <w:jc w:val="both"/>
        <w:rPr>
          <w:rFonts w:ascii="Times New Roman" w:hAnsi="Times New Roman" w:cs="Times New Roman"/>
          <w:i/>
          <w:iCs/>
          <w:sz w:val="24"/>
          <w:szCs w:val="24"/>
          <w:lang w:val="fr-BE"/>
        </w:rPr>
      </w:pPr>
      <w:r w:rsidRPr="00055C2E">
        <w:rPr>
          <w:rFonts w:ascii="Times New Roman" w:hAnsi="Times New Roman" w:cs="Times New Roman"/>
          <w:sz w:val="24"/>
          <w:szCs w:val="24"/>
          <w:lang w:val="fr-BE"/>
        </w:rPr>
        <w:t xml:space="preserve">Abidjan, </w:t>
      </w:r>
      <w:r w:rsidR="006E67B0" w:rsidRPr="00055C2E">
        <w:rPr>
          <w:rFonts w:ascii="Times New Roman" w:hAnsi="Times New Roman" w:cs="Times New Roman"/>
          <w:sz w:val="24"/>
          <w:szCs w:val="24"/>
          <w:lang w:val="fr-BE"/>
        </w:rPr>
        <w:t>Côte d’Ivoire</w:t>
      </w:r>
      <w:r w:rsidR="00DE6752" w:rsidRPr="00055C2E">
        <w:rPr>
          <w:rFonts w:ascii="Times New Roman" w:hAnsi="Times New Roman" w:cs="Times New Roman"/>
          <w:i/>
          <w:iCs/>
          <w:sz w:val="24"/>
          <w:szCs w:val="24"/>
          <w:lang w:val="fr-BE"/>
        </w:rPr>
        <w:t>.</w:t>
      </w:r>
    </w:p>
    <w:p w14:paraId="3EA83E31" w14:textId="77777777" w:rsidR="006E67B0" w:rsidRPr="00055C2E" w:rsidRDefault="00A40B09" w:rsidP="00011E28">
      <w:pPr>
        <w:tabs>
          <w:tab w:val="left" w:pos="540"/>
        </w:tabs>
        <w:autoSpaceDE w:val="0"/>
        <w:autoSpaceDN w:val="0"/>
        <w:adjustRightInd w:val="0"/>
        <w:spacing w:after="0" w:line="240" w:lineRule="auto"/>
        <w:ind w:left="567"/>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Tél : (+225) </w:t>
      </w:r>
      <w:r w:rsidR="000C4008" w:rsidRPr="00055C2E">
        <w:rPr>
          <w:rFonts w:ascii="Times New Roman" w:hAnsi="Times New Roman" w:cs="Times New Roman"/>
          <w:sz w:val="24"/>
          <w:szCs w:val="24"/>
          <w:lang w:val="fr-BE"/>
        </w:rPr>
        <w:t>07 07 97</w:t>
      </w:r>
      <w:r w:rsidR="0012582D" w:rsidRPr="00055C2E">
        <w:rPr>
          <w:rFonts w:ascii="Times New Roman" w:hAnsi="Times New Roman" w:cs="Times New Roman"/>
          <w:sz w:val="24"/>
          <w:szCs w:val="24"/>
          <w:lang w:val="fr-BE"/>
        </w:rPr>
        <w:t xml:space="preserve"> </w:t>
      </w:r>
      <w:r w:rsidR="000C4008" w:rsidRPr="00055C2E">
        <w:rPr>
          <w:rFonts w:ascii="Times New Roman" w:hAnsi="Times New Roman" w:cs="Times New Roman"/>
          <w:sz w:val="24"/>
          <w:szCs w:val="24"/>
          <w:lang w:val="fr-BE"/>
        </w:rPr>
        <w:t>97</w:t>
      </w:r>
      <w:r w:rsidR="0012582D" w:rsidRPr="00055C2E">
        <w:rPr>
          <w:rFonts w:ascii="Times New Roman" w:hAnsi="Times New Roman" w:cs="Times New Roman"/>
          <w:sz w:val="24"/>
          <w:szCs w:val="24"/>
          <w:lang w:val="fr-BE"/>
        </w:rPr>
        <w:t xml:space="preserve"> </w:t>
      </w:r>
      <w:r w:rsidR="000C4008" w:rsidRPr="00055C2E">
        <w:rPr>
          <w:rFonts w:ascii="Times New Roman" w:hAnsi="Times New Roman" w:cs="Times New Roman"/>
          <w:sz w:val="24"/>
          <w:szCs w:val="24"/>
          <w:lang w:val="fr-BE"/>
        </w:rPr>
        <w:t>19</w:t>
      </w:r>
    </w:p>
    <w:p w14:paraId="5766ABCD" w14:textId="77777777" w:rsidR="00A40B09" w:rsidRPr="00055C2E" w:rsidRDefault="00A40B09" w:rsidP="00011E28">
      <w:pPr>
        <w:tabs>
          <w:tab w:val="left" w:pos="540"/>
        </w:tabs>
        <w:autoSpaceDE w:val="0"/>
        <w:autoSpaceDN w:val="0"/>
        <w:adjustRightInd w:val="0"/>
        <w:spacing w:after="0" w:line="240" w:lineRule="auto"/>
        <w:ind w:left="567"/>
        <w:jc w:val="both"/>
        <w:rPr>
          <w:rFonts w:ascii="Times New Roman" w:hAnsi="Times New Roman" w:cs="Times New Roman"/>
          <w:sz w:val="24"/>
          <w:szCs w:val="24"/>
          <w:lang w:val="fr-BE"/>
        </w:rPr>
      </w:pPr>
      <w:r w:rsidRPr="00055C2E">
        <w:rPr>
          <w:rFonts w:ascii="Times New Roman" w:hAnsi="Times New Roman" w:cs="Times New Roman"/>
          <w:sz w:val="24"/>
          <w:szCs w:val="24"/>
          <w:lang w:val="fr-BE"/>
        </w:rPr>
        <w:t xml:space="preserve">Email : </w:t>
      </w:r>
      <w:hyperlink r:id="rId16" w:history="1">
        <w:r w:rsidR="007F0874" w:rsidRPr="00055C2E">
          <w:rPr>
            <w:rStyle w:val="Hyperlink"/>
            <w:rFonts w:ascii="Times New Roman" w:hAnsi="Times New Roman" w:cs="Times New Roman"/>
            <w:sz w:val="24"/>
            <w:szCs w:val="24"/>
            <w:lang w:val="fr-BE"/>
          </w:rPr>
          <w:t>kawilh66@gmail.com</w:t>
        </w:r>
      </w:hyperlink>
    </w:p>
    <w:p w14:paraId="47F99688" w14:textId="77777777" w:rsidR="007F0874" w:rsidRPr="00055C2E" w:rsidRDefault="007F0874" w:rsidP="00011E28">
      <w:pPr>
        <w:tabs>
          <w:tab w:val="left" w:pos="540"/>
        </w:tabs>
        <w:autoSpaceDE w:val="0"/>
        <w:autoSpaceDN w:val="0"/>
        <w:adjustRightInd w:val="0"/>
        <w:spacing w:after="0" w:line="240" w:lineRule="auto"/>
        <w:ind w:left="567"/>
        <w:jc w:val="both"/>
        <w:rPr>
          <w:rFonts w:ascii="Times New Roman" w:hAnsi="Times New Roman" w:cs="Times New Roman"/>
          <w:sz w:val="24"/>
          <w:szCs w:val="24"/>
          <w:lang w:val="fr-BE"/>
        </w:rPr>
      </w:pPr>
    </w:p>
    <w:p w14:paraId="4D10AA56" w14:textId="56A7687D" w:rsidR="00910AB6" w:rsidRPr="00055C2E" w:rsidRDefault="008F41B5" w:rsidP="00686B0E">
      <w:pPr>
        <w:autoSpaceDE w:val="0"/>
        <w:autoSpaceDN w:val="0"/>
        <w:adjustRightInd w:val="0"/>
        <w:spacing w:before="120" w:after="120" w:line="240" w:lineRule="auto"/>
        <w:jc w:val="both"/>
        <w:rPr>
          <w:rFonts w:ascii="Times New Roman" w:eastAsia="Times New Roman" w:hAnsi="Times New Roman" w:cs="Times New Roman"/>
          <w:b/>
          <w:bCs/>
          <w:i/>
          <w:sz w:val="24"/>
          <w:szCs w:val="24"/>
          <w:lang w:val="fr-BE"/>
        </w:rPr>
      </w:pPr>
      <w:r w:rsidRPr="00055C2E">
        <w:rPr>
          <w:rFonts w:ascii="Times New Roman" w:hAnsi="Times New Roman" w:cs="Times New Roman"/>
          <w:b/>
          <w:sz w:val="24"/>
          <w:lang w:val="fr-BE"/>
        </w:rPr>
        <w:t>5.3.2.</w:t>
      </w:r>
      <w:r w:rsidRPr="00055C2E">
        <w:rPr>
          <w:rFonts w:ascii="Times New Roman" w:hAnsi="Times New Roman" w:cs="Times New Roman"/>
          <w:b/>
          <w:lang w:val="fr-BE"/>
        </w:rPr>
        <w:tab/>
      </w:r>
      <w:r w:rsidRPr="00055C2E">
        <w:rPr>
          <w:rFonts w:ascii="Times New Roman" w:hAnsi="Times New Roman" w:cs="Times New Roman"/>
          <w:b/>
          <w:sz w:val="24"/>
          <w:lang w:val="fr-BE"/>
        </w:rPr>
        <w:t>Homologue du CP</w:t>
      </w:r>
    </w:p>
    <w:p w14:paraId="68FE3218" w14:textId="47EF52AC" w:rsidR="00910AB6" w:rsidRPr="00D76F36" w:rsidRDefault="005A7144" w:rsidP="00963123">
      <w:pPr>
        <w:pStyle w:val="ListParagraph"/>
        <w:numPr>
          <w:ilvl w:val="0"/>
          <w:numId w:val="16"/>
        </w:numPr>
        <w:spacing w:line="240" w:lineRule="auto"/>
        <w:jc w:val="both"/>
        <w:rPr>
          <w:rFonts w:ascii="Times New Roman" w:hAnsi="Times New Roman" w:cs="Times New Roman"/>
          <w:sz w:val="24"/>
          <w:szCs w:val="24"/>
          <w:lang w:val="fr-BE"/>
        </w:rPr>
      </w:pPr>
      <w:r>
        <w:rPr>
          <w:rFonts w:ascii="Times New Roman" w:hAnsi="Times New Roman" w:cs="Times New Roman"/>
          <w:iCs/>
          <w:sz w:val="24"/>
          <w:szCs w:val="24"/>
          <w:lang w:val="fr-BE"/>
        </w:rPr>
        <w:lastRenderedPageBreak/>
        <w:t>Il/elle s</w:t>
      </w:r>
      <w:r w:rsidRPr="00D76F36">
        <w:rPr>
          <w:rFonts w:ascii="Times New Roman" w:hAnsi="Times New Roman" w:cs="Times New Roman"/>
          <w:iCs/>
          <w:sz w:val="24"/>
          <w:szCs w:val="24"/>
          <w:lang w:val="fr-BE"/>
        </w:rPr>
        <w:t xml:space="preserve">era </w:t>
      </w:r>
      <w:proofErr w:type="spellStart"/>
      <w:r w:rsidR="00D76F36" w:rsidRPr="00D76F36">
        <w:rPr>
          <w:rFonts w:ascii="Times New Roman" w:hAnsi="Times New Roman" w:cs="Times New Roman"/>
          <w:iCs/>
          <w:sz w:val="24"/>
          <w:szCs w:val="24"/>
          <w:lang w:val="fr-BE"/>
        </w:rPr>
        <w:t>désigné</w:t>
      </w:r>
      <w:r>
        <w:rPr>
          <w:rFonts w:ascii="Times New Roman" w:hAnsi="Times New Roman" w:cs="Times New Roman"/>
          <w:iCs/>
          <w:sz w:val="24"/>
          <w:szCs w:val="24"/>
          <w:lang w:val="fr-BE"/>
        </w:rPr>
        <w:t>.e</w:t>
      </w:r>
      <w:proofErr w:type="spellEnd"/>
      <w:r w:rsidR="00D76F36" w:rsidRPr="00D76F36">
        <w:rPr>
          <w:rFonts w:ascii="Times New Roman" w:hAnsi="Times New Roman" w:cs="Times New Roman"/>
          <w:iCs/>
          <w:sz w:val="24"/>
          <w:szCs w:val="24"/>
          <w:lang w:val="fr-BE"/>
        </w:rPr>
        <w:t xml:space="preserve"> par le </w:t>
      </w:r>
      <w:r w:rsidR="00D76F36" w:rsidRPr="00D76F36">
        <w:rPr>
          <w:rFonts w:ascii="Times New Roman" w:hAnsi="Times New Roman" w:cs="Times New Roman"/>
          <w:sz w:val="24"/>
          <w:szCs w:val="24"/>
          <w:lang w:val="fr-BE"/>
        </w:rPr>
        <w:t>Ministère des Eaux et Forêts</w:t>
      </w:r>
      <w:r w:rsidR="002610EB" w:rsidRPr="00D76F36">
        <w:rPr>
          <w:rFonts w:ascii="Times New Roman" w:hAnsi="Times New Roman" w:cs="Times New Roman"/>
          <w:iCs/>
          <w:sz w:val="24"/>
          <w:szCs w:val="24"/>
          <w:lang w:val="fr-BE"/>
        </w:rPr>
        <w:t xml:space="preserve"> (MINEF)</w:t>
      </w:r>
      <w:r w:rsidR="002610EB" w:rsidRPr="00D76F36">
        <w:rPr>
          <w:rFonts w:ascii="Times New Roman" w:hAnsi="Times New Roman" w:cs="Times New Roman"/>
          <w:sz w:val="24"/>
          <w:szCs w:val="24"/>
          <w:lang w:val="fr-BE"/>
        </w:rPr>
        <w:t xml:space="preserve">, </w:t>
      </w:r>
      <w:r w:rsidR="006E67B0" w:rsidRPr="00D76F36">
        <w:rPr>
          <w:rFonts w:ascii="Times New Roman" w:hAnsi="Times New Roman" w:cs="Times New Roman"/>
          <w:sz w:val="24"/>
          <w:szCs w:val="24"/>
          <w:lang w:val="fr-BE"/>
        </w:rPr>
        <w:t>Abidjan – Côte d’Ivoire</w:t>
      </w:r>
      <w:r w:rsidR="00057E55" w:rsidRPr="00D76F36">
        <w:rPr>
          <w:rFonts w:ascii="Times New Roman" w:hAnsi="Times New Roman" w:cs="Times New Roman"/>
          <w:sz w:val="24"/>
          <w:szCs w:val="24"/>
          <w:lang w:val="fr-BE"/>
        </w:rPr>
        <w:t>.</w:t>
      </w:r>
      <w:r w:rsidR="008554AD" w:rsidRPr="00D76F36">
        <w:rPr>
          <w:rFonts w:ascii="Times New Roman" w:hAnsi="Times New Roman" w:cs="Times New Roman"/>
          <w:sz w:val="24"/>
          <w:szCs w:val="24"/>
          <w:lang w:val="fr-BE"/>
        </w:rPr>
        <w:t xml:space="preserve"> </w:t>
      </w:r>
    </w:p>
    <w:p w14:paraId="728A3ECA" w14:textId="61D1D1F4" w:rsidR="00236A34" w:rsidRPr="00055C2E" w:rsidRDefault="00236A34" w:rsidP="00D22379">
      <w:pPr>
        <w:spacing w:after="160" w:line="259" w:lineRule="auto"/>
        <w:rPr>
          <w:rFonts w:ascii="Times New Roman" w:eastAsia="Times New Roman" w:hAnsi="Times New Roman" w:cs="Times New Roman"/>
          <w:b/>
          <w:bCs/>
          <w:i/>
          <w:sz w:val="24"/>
          <w:szCs w:val="24"/>
          <w:lang w:val="fr-BE"/>
        </w:rPr>
      </w:pPr>
      <w:r w:rsidRPr="00055C2E">
        <w:rPr>
          <w:rFonts w:ascii="Times New Roman" w:hAnsi="Times New Roman" w:cs="Times New Roman"/>
          <w:b/>
          <w:sz w:val="24"/>
          <w:lang w:val="fr-BE"/>
        </w:rPr>
        <w:t>5.3.</w:t>
      </w:r>
      <w:r>
        <w:rPr>
          <w:rFonts w:ascii="Times New Roman" w:hAnsi="Times New Roman" w:cs="Times New Roman"/>
          <w:b/>
          <w:sz w:val="24"/>
          <w:lang w:val="fr-BE"/>
        </w:rPr>
        <w:t>3</w:t>
      </w:r>
      <w:r w:rsidRPr="00055C2E">
        <w:rPr>
          <w:rFonts w:ascii="Times New Roman" w:hAnsi="Times New Roman" w:cs="Times New Roman"/>
          <w:b/>
          <w:sz w:val="24"/>
          <w:lang w:val="fr-BE"/>
        </w:rPr>
        <w:t>.</w:t>
      </w:r>
      <w:r w:rsidRPr="00055C2E">
        <w:rPr>
          <w:rFonts w:ascii="Times New Roman" w:hAnsi="Times New Roman" w:cs="Times New Roman"/>
          <w:b/>
          <w:lang w:val="fr-BE"/>
        </w:rPr>
        <w:tab/>
      </w:r>
      <w:r w:rsidRPr="00055C2E">
        <w:rPr>
          <w:rFonts w:ascii="Times New Roman" w:hAnsi="Times New Roman" w:cs="Times New Roman"/>
          <w:b/>
          <w:sz w:val="24"/>
          <w:lang w:val="fr-BE"/>
        </w:rPr>
        <w:t>Homologue</w:t>
      </w:r>
      <w:r w:rsidR="00335DC3">
        <w:rPr>
          <w:rFonts w:ascii="Times New Roman" w:hAnsi="Times New Roman" w:cs="Times New Roman"/>
          <w:b/>
          <w:sz w:val="24"/>
          <w:lang w:val="fr-BE"/>
        </w:rPr>
        <w:t>s</w:t>
      </w:r>
      <w:r w:rsidRPr="00055C2E">
        <w:rPr>
          <w:rFonts w:ascii="Times New Roman" w:hAnsi="Times New Roman" w:cs="Times New Roman"/>
          <w:b/>
          <w:sz w:val="24"/>
          <w:lang w:val="fr-BE"/>
        </w:rPr>
        <w:t xml:space="preserve"> du C</w:t>
      </w:r>
      <w:r>
        <w:rPr>
          <w:rFonts w:ascii="Times New Roman" w:hAnsi="Times New Roman" w:cs="Times New Roman"/>
          <w:b/>
          <w:sz w:val="24"/>
          <w:lang w:val="fr-BE"/>
        </w:rPr>
        <w:t>RJ</w:t>
      </w:r>
    </w:p>
    <w:p w14:paraId="53B7C5DD" w14:textId="1EA1B8E6" w:rsidR="00335DC3" w:rsidRPr="00436587" w:rsidRDefault="00436587" w:rsidP="00963123">
      <w:pPr>
        <w:pStyle w:val="ListParagraph"/>
        <w:numPr>
          <w:ilvl w:val="0"/>
          <w:numId w:val="16"/>
        </w:numPr>
        <w:spacing w:line="240" w:lineRule="auto"/>
        <w:jc w:val="both"/>
        <w:rPr>
          <w:rFonts w:ascii="Times New Roman" w:hAnsi="Times New Roman" w:cs="Times New Roman"/>
          <w:lang w:val="fr-BE"/>
        </w:rPr>
      </w:pPr>
      <w:r w:rsidRPr="00436587">
        <w:rPr>
          <w:rFonts w:ascii="Times New Roman" w:hAnsi="Times New Roman" w:cs="Times New Roman"/>
          <w:iCs/>
          <w:sz w:val="24"/>
          <w:szCs w:val="24"/>
          <w:lang w:val="fr-BE"/>
        </w:rPr>
        <w:t>Compte tenu des appuis prévus à l’</w:t>
      </w:r>
      <w:r w:rsidR="00236A34" w:rsidRPr="00436587">
        <w:rPr>
          <w:rFonts w:ascii="Times New Roman" w:hAnsi="Times New Roman" w:cs="Times New Roman"/>
          <w:iCs/>
          <w:sz w:val="24"/>
          <w:szCs w:val="24"/>
          <w:lang w:val="fr-BE"/>
        </w:rPr>
        <w:t>École Nationale des Eaux et Forêts (MINEF)</w:t>
      </w:r>
      <w:r w:rsidR="00236A34" w:rsidRPr="00436587">
        <w:rPr>
          <w:rFonts w:ascii="Times New Roman" w:hAnsi="Times New Roman" w:cs="Times New Roman"/>
          <w:sz w:val="24"/>
          <w:szCs w:val="24"/>
          <w:lang w:val="fr-BE"/>
        </w:rPr>
        <w:t xml:space="preserve"> </w:t>
      </w:r>
      <w:r w:rsidRPr="00436587">
        <w:rPr>
          <w:rFonts w:ascii="Times New Roman" w:hAnsi="Times New Roman" w:cs="Times New Roman"/>
          <w:sz w:val="24"/>
          <w:szCs w:val="24"/>
          <w:lang w:val="fr-BE"/>
        </w:rPr>
        <w:t>et à l’</w:t>
      </w:r>
      <w:r w:rsidR="00335DC3" w:rsidRPr="00436587">
        <w:rPr>
          <w:rFonts w:ascii="Times New Roman" w:hAnsi="Times New Roman" w:cs="Times New Roman"/>
          <w:iCs/>
          <w:sz w:val="24"/>
          <w:lang w:val="fr-BE"/>
        </w:rPr>
        <w:t xml:space="preserve">Institut National Polytechnique Houphouët-Boigny (MESRS), </w:t>
      </w:r>
      <w:r>
        <w:rPr>
          <w:rFonts w:ascii="Times New Roman" w:hAnsi="Times New Roman" w:cs="Times New Roman"/>
          <w:iCs/>
          <w:sz w:val="24"/>
          <w:lang w:val="fr-BE"/>
        </w:rPr>
        <w:t xml:space="preserve">deux homologues seront </w:t>
      </w:r>
      <w:proofErr w:type="spellStart"/>
      <w:r>
        <w:rPr>
          <w:rFonts w:ascii="Times New Roman" w:hAnsi="Times New Roman" w:cs="Times New Roman"/>
          <w:iCs/>
          <w:sz w:val="24"/>
          <w:lang w:val="fr-BE"/>
        </w:rPr>
        <w:t>désigné</w:t>
      </w:r>
      <w:r w:rsidR="002E391F">
        <w:rPr>
          <w:rFonts w:ascii="Times New Roman" w:hAnsi="Times New Roman" w:cs="Times New Roman"/>
          <w:iCs/>
          <w:sz w:val="24"/>
          <w:lang w:val="fr-BE"/>
        </w:rPr>
        <w:t>.e.</w:t>
      </w:r>
      <w:r>
        <w:rPr>
          <w:rFonts w:ascii="Times New Roman" w:hAnsi="Times New Roman" w:cs="Times New Roman"/>
          <w:iCs/>
          <w:sz w:val="24"/>
          <w:lang w:val="fr-BE"/>
        </w:rPr>
        <w:t>s</w:t>
      </w:r>
      <w:proofErr w:type="spellEnd"/>
      <w:r>
        <w:rPr>
          <w:rFonts w:ascii="Times New Roman" w:hAnsi="Times New Roman" w:cs="Times New Roman"/>
          <w:iCs/>
          <w:sz w:val="24"/>
          <w:lang w:val="fr-BE"/>
        </w:rPr>
        <w:t xml:space="preserve"> </w:t>
      </w:r>
      <w:r w:rsidR="002E391F">
        <w:rPr>
          <w:rFonts w:ascii="Times New Roman" w:hAnsi="Times New Roman" w:cs="Times New Roman"/>
          <w:iCs/>
          <w:sz w:val="24"/>
          <w:lang w:val="fr-BE"/>
        </w:rPr>
        <w:t xml:space="preserve">parmi le personnel de ces établissements </w:t>
      </w:r>
      <w:r>
        <w:rPr>
          <w:rFonts w:ascii="Times New Roman" w:hAnsi="Times New Roman" w:cs="Times New Roman"/>
          <w:iCs/>
          <w:sz w:val="24"/>
          <w:lang w:val="fr-BE"/>
        </w:rPr>
        <w:t xml:space="preserve">par </w:t>
      </w:r>
      <w:r w:rsidR="002E391F">
        <w:rPr>
          <w:rFonts w:ascii="Times New Roman" w:hAnsi="Times New Roman" w:cs="Times New Roman"/>
          <w:iCs/>
          <w:sz w:val="24"/>
          <w:lang w:val="fr-BE"/>
        </w:rPr>
        <w:t xml:space="preserve">leurs </w:t>
      </w:r>
      <w:r>
        <w:rPr>
          <w:rFonts w:ascii="Times New Roman" w:hAnsi="Times New Roman" w:cs="Times New Roman"/>
          <w:iCs/>
          <w:sz w:val="24"/>
          <w:lang w:val="fr-BE"/>
        </w:rPr>
        <w:t>tutelles respectives</w:t>
      </w:r>
      <w:r w:rsidR="00335DC3" w:rsidRPr="00436587">
        <w:rPr>
          <w:rFonts w:ascii="Times New Roman" w:hAnsi="Times New Roman" w:cs="Times New Roman"/>
          <w:iCs/>
          <w:sz w:val="24"/>
          <w:lang w:val="fr-BE"/>
        </w:rPr>
        <w:t>.</w:t>
      </w:r>
    </w:p>
    <w:p w14:paraId="4DDC79B3" w14:textId="77777777" w:rsidR="008F41B5" w:rsidRPr="00055C2E" w:rsidRDefault="008F41B5" w:rsidP="00011E28">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6.</w:t>
      </w:r>
      <w:r w:rsidRPr="00055C2E">
        <w:rPr>
          <w:rFonts w:ascii="Times New Roman" w:hAnsi="Times New Roman" w:cs="Times New Roman"/>
          <w:lang w:val="fr-BE"/>
        </w:rPr>
        <w:tab/>
      </w:r>
      <w:r w:rsidRPr="00055C2E">
        <w:rPr>
          <w:rFonts w:ascii="Times New Roman" w:hAnsi="Times New Roman" w:cs="Times New Roman"/>
          <w:b/>
          <w:sz w:val="24"/>
          <w:lang w:val="fr-BE"/>
        </w:rPr>
        <w:t>Durée du projet</w:t>
      </w:r>
    </w:p>
    <w:p w14:paraId="1E35B5F3" w14:textId="77777777" w:rsidR="00636BBB" w:rsidRPr="00055C2E" w:rsidRDefault="00BA374A" w:rsidP="00FE19E1">
      <w:pPr>
        <w:autoSpaceDE w:val="0"/>
        <w:autoSpaceDN w:val="0"/>
        <w:adjustRightInd w:val="0"/>
        <w:spacing w:before="120" w:after="0" w:line="240" w:lineRule="auto"/>
        <w:jc w:val="both"/>
        <w:rPr>
          <w:rFonts w:ascii="Times New Roman" w:hAnsi="Times New Roman" w:cs="Times New Roman"/>
          <w:sz w:val="24"/>
          <w:lang w:val="fr-BE"/>
        </w:rPr>
      </w:pPr>
      <w:r w:rsidRPr="00055C2E">
        <w:rPr>
          <w:rFonts w:ascii="Times New Roman" w:hAnsi="Times New Roman" w:cs="Times New Roman"/>
          <w:sz w:val="24"/>
          <w:lang w:val="fr-BE"/>
        </w:rPr>
        <w:t xml:space="preserve">La période d’exécution (durée légale) du projet est de </w:t>
      </w:r>
      <w:r w:rsidR="00BC7095" w:rsidRPr="00055C2E">
        <w:rPr>
          <w:rFonts w:ascii="Times New Roman" w:hAnsi="Times New Roman" w:cs="Times New Roman"/>
          <w:sz w:val="24"/>
          <w:lang w:val="fr-BE"/>
        </w:rPr>
        <w:t>2</w:t>
      </w:r>
      <w:r w:rsidR="004C339D" w:rsidRPr="00055C2E">
        <w:rPr>
          <w:rFonts w:ascii="Times New Roman" w:hAnsi="Times New Roman" w:cs="Times New Roman"/>
          <w:sz w:val="24"/>
          <w:lang w:val="fr-BE"/>
        </w:rPr>
        <w:t>7</w:t>
      </w:r>
      <w:r w:rsidRPr="00055C2E">
        <w:rPr>
          <w:rFonts w:ascii="Times New Roman" w:hAnsi="Times New Roman" w:cs="Times New Roman"/>
          <w:sz w:val="24"/>
          <w:lang w:val="fr-BE"/>
        </w:rPr>
        <w:t xml:space="preserve"> mois. Celle-ci se termine </w:t>
      </w:r>
      <w:r w:rsidR="00A22D6A" w:rsidRPr="00055C2E">
        <w:rPr>
          <w:rFonts w:ascii="Times New Roman" w:hAnsi="Times New Roman" w:cs="Times New Roman"/>
          <w:sz w:val="24"/>
          <w:lang w:val="fr-BE"/>
        </w:rPr>
        <w:t>3</w:t>
      </w:r>
      <w:r w:rsidRPr="00055C2E">
        <w:rPr>
          <w:rFonts w:ascii="Times New Roman" w:hAnsi="Times New Roman" w:cs="Times New Roman"/>
          <w:sz w:val="24"/>
          <w:lang w:val="fr-BE"/>
        </w:rPr>
        <w:t xml:space="preserve"> mois après la période de mise en </w:t>
      </w:r>
      <w:r w:rsidR="00DE6752" w:rsidRPr="00055C2E">
        <w:rPr>
          <w:rFonts w:ascii="Times New Roman" w:hAnsi="Times New Roman" w:cs="Times New Roman"/>
          <w:sz w:val="24"/>
          <w:lang w:val="fr-BE"/>
        </w:rPr>
        <w:t>œuvre</w:t>
      </w:r>
      <w:r w:rsidRPr="00055C2E">
        <w:rPr>
          <w:rFonts w:ascii="Times New Roman" w:hAnsi="Times New Roman" w:cs="Times New Roman"/>
          <w:sz w:val="24"/>
          <w:lang w:val="fr-BE"/>
        </w:rPr>
        <w:t xml:space="preserve"> de l'action qui est de </w:t>
      </w:r>
      <w:r w:rsidR="00BC7095" w:rsidRPr="00055C2E">
        <w:rPr>
          <w:rFonts w:ascii="Times New Roman" w:hAnsi="Times New Roman" w:cs="Times New Roman"/>
          <w:sz w:val="24"/>
          <w:lang w:val="fr-BE"/>
        </w:rPr>
        <w:t>24</w:t>
      </w:r>
      <w:r w:rsidRPr="00055C2E">
        <w:rPr>
          <w:rFonts w:ascii="Times New Roman" w:hAnsi="Times New Roman" w:cs="Times New Roman"/>
          <w:sz w:val="24"/>
          <w:lang w:val="fr-BE"/>
        </w:rPr>
        <w:t xml:space="preserve"> mois.</w:t>
      </w:r>
    </w:p>
    <w:p w14:paraId="32CA64E1" w14:textId="5BE300B6" w:rsidR="009110B8" w:rsidRPr="00055C2E" w:rsidRDefault="009110B8" w:rsidP="00011E28">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7. </w:t>
      </w:r>
      <w:r w:rsidRPr="00055C2E">
        <w:rPr>
          <w:rFonts w:ascii="Times New Roman" w:hAnsi="Times New Roman" w:cs="Times New Roman"/>
          <w:b/>
          <w:sz w:val="24"/>
          <w:lang w:val="fr-BE"/>
        </w:rPr>
        <w:tab/>
        <w:t>Gestion et rapports</w:t>
      </w:r>
    </w:p>
    <w:p w14:paraId="495F3DD5" w14:textId="77777777" w:rsidR="009110B8" w:rsidRPr="00055C2E" w:rsidRDefault="009110B8" w:rsidP="009110B8">
      <w:pPr>
        <w:autoSpaceDE w:val="0"/>
        <w:autoSpaceDN w:val="0"/>
        <w:adjustRightInd w:val="0"/>
        <w:spacing w:after="0" w:line="240" w:lineRule="auto"/>
        <w:rPr>
          <w:rFonts w:ascii="Times New Roman" w:eastAsia="Times New Roman" w:hAnsi="Times New Roman" w:cs="Times New Roman"/>
          <w:b/>
          <w:bCs/>
          <w:sz w:val="24"/>
          <w:szCs w:val="24"/>
          <w:lang w:val="fr-BE"/>
        </w:rPr>
      </w:pPr>
    </w:p>
    <w:p w14:paraId="65D3E274" w14:textId="77777777" w:rsidR="009110B8" w:rsidRPr="00055C2E" w:rsidRDefault="009110B8" w:rsidP="009110B8">
      <w:pPr>
        <w:autoSpaceDE w:val="0"/>
        <w:autoSpaceDN w:val="0"/>
        <w:adjustRightInd w:val="0"/>
        <w:spacing w:after="0" w:line="240" w:lineRule="auto"/>
        <w:ind w:left="567" w:hanging="567"/>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7.1 </w:t>
      </w:r>
      <w:r w:rsidRPr="00055C2E">
        <w:rPr>
          <w:rFonts w:ascii="Times New Roman" w:hAnsi="Times New Roman" w:cs="Times New Roman"/>
          <w:lang w:val="fr-BE"/>
        </w:rPr>
        <w:tab/>
      </w:r>
      <w:r w:rsidRPr="00055C2E">
        <w:rPr>
          <w:rFonts w:ascii="Times New Roman" w:hAnsi="Times New Roman" w:cs="Times New Roman"/>
          <w:b/>
          <w:sz w:val="24"/>
          <w:lang w:val="fr-BE"/>
        </w:rPr>
        <w:t>Langue</w:t>
      </w:r>
    </w:p>
    <w:p w14:paraId="0CA36053" w14:textId="77777777" w:rsidR="009110B8" w:rsidRPr="00055C2E" w:rsidRDefault="009110B8" w:rsidP="00011E28">
      <w:pPr>
        <w:autoSpaceDE w:val="0"/>
        <w:autoSpaceDN w:val="0"/>
        <w:adjustRightInd w:val="0"/>
        <w:spacing w:after="0" w:line="240" w:lineRule="auto"/>
        <w:jc w:val="both"/>
        <w:rPr>
          <w:rFonts w:ascii="Times New Roman" w:eastAsia="Times New Roman" w:hAnsi="Times New Roman" w:cs="Times New Roman"/>
          <w:bCs/>
          <w:iCs/>
          <w:sz w:val="24"/>
          <w:szCs w:val="24"/>
          <w:lang w:val="fr-BE"/>
        </w:rPr>
      </w:pPr>
      <w:r w:rsidRPr="00055C2E">
        <w:rPr>
          <w:rFonts w:ascii="Times New Roman" w:hAnsi="Times New Roman" w:cs="Times New Roman"/>
          <w:iCs/>
          <w:sz w:val="24"/>
          <w:lang w:val="fr-BE"/>
        </w:rPr>
        <w:t>La langue officielle du projet est celle utilisée comme langue contractuelle dans le cadre de l’instrument (français). Toutes les communications officielles concernant le projet, notamment les rapports intermédiaires et le rapport final, sont rédigées dans la langue du contrat.</w:t>
      </w:r>
    </w:p>
    <w:p w14:paraId="72B2FE01" w14:textId="77777777" w:rsidR="009110B8" w:rsidRPr="00055C2E" w:rsidRDefault="009110B8" w:rsidP="009110B8">
      <w:pPr>
        <w:autoSpaceDE w:val="0"/>
        <w:autoSpaceDN w:val="0"/>
        <w:adjustRightInd w:val="0"/>
        <w:spacing w:after="0" w:line="240" w:lineRule="auto"/>
        <w:ind w:left="567" w:hanging="567"/>
        <w:rPr>
          <w:rFonts w:ascii="Times New Roman" w:eastAsia="Times New Roman" w:hAnsi="Times New Roman" w:cs="Times New Roman"/>
          <w:bCs/>
          <w:sz w:val="24"/>
          <w:szCs w:val="24"/>
          <w:lang w:val="fr-BE"/>
        </w:rPr>
      </w:pPr>
    </w:p>
    <w:p w14:paraId="57C772DC" w14:textId="77777777" w:rsidR="009110B8" w:rsidRPr="00055C2E" w:rsidRDefault="009110B8" w:rsidP="009110B8">
      <w:pPr>
        <w:autoSpaceDE w:val="0"/>
        <w:autoSpaceDN w:val="0"/>
        <w:adjustRightInd w:val="0"/>
        <w:spacing w:after="0" w:line="240" w:lineRule="auto"/>
        <w:ind w:left="567" w:hanging="567"/>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7.2 </w:t>
      </w:r>
      <w:r w:rsidRPr="00055C2E">
        <w:rPr>
          <w:rFonts w:ascii="Times New Roman" w:hAnsi="Times New Roman" w:cs="Times New Roman"/>
          <w:lang w:val="fr-BE"/>
        </w:rPr>
        <w:tab/>
      </w:r>
      <w:r w:rsidRPr="00055C2E">
        <w:rPr>
          <w:rFonts w:ascii="Times New Roman" w:hAnsi="Times New Roman" w:cs="Times New Roman"/>
          <w:b/>
          <w:sz w:val="24"/>
          <w:lang w:val="fr-BE"/>
        </w:rPr>
        <w:t>Comité de pilotage du projet</w:t>
      </w:r>
    </w:p>
    <w:p w14:paraId="198E3D90" w14:textId="77777777" w:rsidR="009110B8" w:rsidRPr="00055C2E" w:rsidRDefault="009110B8" w:rsidP="00011E28">
      <w:pPr>
        <w:autoSpaceDE w:val="0"/>
        <w:autoSpaceDN w:val="0"/>
        <w:adjustRightInd w:val="0"/>
        <w:spacing w:after="0" w:line="240" w:lineRule="auto"/>
        <w:jc w:val="both"/>
        <w:rPr>
          <w:rFonts w:ascii="Times New Roman" w:eastAsia="Times New Roman" w:hAnsi="Times New Roman" w:cs="Times New Roman"/>
          <w:bCs/>
          <w:iCs/>
          <w:sz w:val="24"/>
          <w:szCs w:val="24"/>
          <w:lang w:val="fr-BE"/>
        </w:rPr>
      </w:pPr>
      <w:r w:rsidRPr="00055C2E">
        <w:rPr>
          <w:rFonts w:ascii="Times New Roman" w:hAnsi="Times New Roman" w:cs="Times New Roman"/>
          <w:iCs/>
          <w:sz w:val="24"/>
          <w:lang w:val="fr-BE"/>
        </w:rPr>
        <w:t>Un comité de pilotage du projet (CPP) supervise la mise en œuvre du projet. Ses principales tâches consistent à vérifier l’avancement du projet et les réalisations par rapport à la chaîne de résultats/produits obligatoires (des résultats/produits obligatoires par volet aux retombées), garantir une coordination efficace entre les acteurs, finaliser les rapports intermédiaires et discuter du plan de travail actualisé. Le manuel de jumelage contient d’autres informations sur la création et le fonctionnement du CPP.</w:t>
      </w:r>
    </w:p>
    <w:p w14:paraId="00DC7669" w14:textId="77777777" w:rsidR="009110B8" w:rsidRPr="00055C2E" w:rsidRDefault="009110B8" w:rsidP="009110B8">
      <w:pPr>
        <w:autoSpaceDE w:val="0"/>
        <w:autoSpaceDN w:val="0"/>
        <w:adjustRightInd w:val="0"/>
        <w:spacing w:after="0" w:line="240" w:lineRule="auto"/>
        <w:ind w:left="567" w:hanging="567"/>
        <w:jc w:val="both"/>
        <w:rPr>
          <w:rFonts w:ascii="Times New Roman" w:eastAsia="Times New Roman" w:hAnsi="Times New Roman" w:cs="Times New Roman"/>
          <w:bCs/>
          <w:iCs/>
          <w:sz w:val="24"/>
          <w:szCs w:val="24"/>
          <w:lang w:val="fr-BE"/>
        </w:rPr>
      </w:pPr>
    </w:p>
    <w:p w14:paraId="24B75D5B" w14:textId="77777777" w:rsidR="009110B8" w:rsidRPr="00055C2E" w:rsidRDefault="009110B8" w:rsidP="009110B8">
      <w:pPr>
        <w:autoSpaceDE w:val="0"/>
        <w:autoSpaceDN w:val="0"/>
        <w:adjustRightInd w:val="0"/>
        <w:spacing w:after="0" w:line="240" w:lineRule="auto"/>
        <w:ind w:left="567" w:hanging="567"/>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 xml:space="preserve">7.3 </w:t>
      </w:r>
      <w:r w:rsidRPr="00055C2E">
        <w:rPr>
          <w:rFonts w:ascii="Times New Roman" w:hAnsi="Times New Roman" w:cs="Times New Roman"/>
          <w:lang w:val="fr-BE"/>
        </w:rPr>
        <w:tab/>
      </w:r>
      <w:r w:rsidRPr="00055C2E">
        <w:rPr>
          <w:rFonts w:ascii="Times New Roman" w:hAnsi="Times New Roman" w:cs="Times New Roman"/>
          <w:b/>
          <w:sz w:val="24"/>
          <w:lang w:val="fr-BE"/>
        </w:rPr>
        <w:t>Rapports</w:t>
      </w:r>
    </w:p>
    <w:p w14:paraId="29854347" w14:textId="77777777" w:rsidR="009110B8" w:rsidRPr="00055C2E" w:rsidRDefault="009110B8" w:rsidP="00011E28">
      <w:pPr>
        <w:spacing w:after="0" w:line="240" w:lineRule="auto"/>
        <w:jc w:val="both"/>
        <w:rPr>
          <w:rFonts w:ascii="Times New Roman" w:eastAsia="Times New Roman" w:hAnsi="Times New Roman" w:cs="Times New Roman"/>
          <w:iCs/>
          <w:color w:val="000000"/>
          <w:sz w:val="24"/>
          <w:szCs w:val="24"/>
          <w:lang w:val="fr-BE"/>
        </w:rPr>
      </w:pPr>
      <w:r w:rsidRPr="00055C2E">
        <w:rPr>
          <w:rFonts w:ascii="Times New Roman" w:hAnsi="Times New Roman" w:cs="Times New Roman"/>
          <w:iCs/>
          <w:sz w:val="24"/>
          <w:lang w:val="fr-BE"/>
        </w:rPr>
        <w:t>Tous les rapports sont constitués d’une partie descriptive et d’une partie financière</w:t>
      </w:r>
      <w:r w:rsidR="00583708" w:rsidRPr="00055C2E">
        <w:rPr>
          <w:rFonts w:ascii="Times New Roman" w:hAnsi="Times New Roman" w:cs="Times New Roman"/>
          <w:iCs/>
          <w:sz w:val="24"/>
          <w:lang w:val="fr-BE"/>
        </w:rPr>
        <w:t>, conformément au manuel de jumelage</w:t>
      </w:r>
      <w:r w:rsidRPr="00055C2E">
        <w:rPr>
          <w:rFonts w:ascii="Times New Roman" w:hAnsi="Times New Roman" w:cs="Times New Roman"/>
          <w:iCs/>
          <w:sz w:val="24"/>
          <w:lang w:val="fr-BE"/>
        </w:rPr>
        <w:t>. Les rapports doivent aller au-delà des activités et des contributions. Deux types de rapports sont prévus dans le cadre du jumelage</w:t>
      </w:r>
      <w:r w:rsidR="00686B0E" w:rsidRPr="00055C2E">
        <w:rPr>
          <w:rFonts w:ascii="Times New Roman" w:hAnsi="Times New Roman" w:cs="Times New Roman"/>
          <w:iCs/>
          <w:sz w:val="24"/>
          <w:lang w:val="fr-BE"/>
        </w:rPr>
        <w:t xml:space="preserve"> </w:t>
      </w:r>
      <w:r w:rsidRPr="00055C2E">
        <w:rPr>
          <w:rFonts w:ascii="Times New Roman" w:hAnsi="Times New Roman" w:cs="Times New Roman"/>
          <w:iCs/>
          <w:sz w:val="24"/>
          <w:lang w:val="fr-BE"/>
        </w:rPr>
        <w:t xml:space="preserve">: les rapports intermédiaires trimestriels et le rapport final. Un rapport intermédiaire trimestriel est présenté pour discussion à chaque réunion du CPP. La partie descriptive dresse principalement le bilan des progrès accomplis et des réalisations par rapport aux résultats obligatoires, </w:t>
      </w:r>
      <w:r w:rsidRPr="00055C2E">
        <w:rPr>
          <w:rFonts w:ascii="Times New Roman" w:hAnsi="Times New Roman" w:cs="Times New Roman"/>
          <w:iCs/>
          <w:color w:val="000000"/>
          <w:sz w:val="24"/>
          <w:lang w:val="fr-BE"/>
        </w:rPr>
        <w:t>formule des recommandations précises et propose des mesures correctives à envisager pour assurer la progression de la mise en œuvre du projet</w:t>
      </w:r>
      <w:r w:rsidRPr="00055C2E">
        <w:rPr>
          <w:rFonts w:ascii="Times New Roman" w:hAnsi="Times New Roman" w:cs="Times New Roman"/>
          <w:iCs/>
          <w:sz w:val="24"/>
          <w:lang w:val="fr-BE"/>
        </w:rPr>
        <w:t xml:space="preserve">. </w:t>
      </w:r>
    </w:p>
    <w:p w14:paraId="54BED040" w14:textId="77777777" w:rsidR="008F41B5" w:rsidRPr="00055C2E" w:rsidRDefault="009110B8" w:rsidP="163C7494">
      <w:pPr>
        <w:autoSpaceDE w:val="0"/>
        <w:autoSpaceDN w:val="0"/>
        <w:adjustRightInd w:val="0"/>
        <w:spacing w:before="120" w:after="0" w:line="240" w:lineRule="auto"/>
        <w:ind w:left="540" w:hanging="540"/>
        <w:rPr>
          <w:rFonts w:ascii="Times New Roman" w:eastAsia="Times New Roman" w:hAnsi="Times New Roman" w:cs="Times New Roman"/>
          <w:i/>
          <w:iCs/>
          <w:color w:val="000000"/>
          <w:sz w:val="24"/>
          <w:szCs w:val="24"/>
          <w:lang w:val="fr-BE"/>
        </w:rPr>
      </w:pPr>
      <w:r w:rsidRPr="163C7494">
        <w:rPr>
          <w:rFonts w:ascii="Times New Roman" w:hAnsi="Times New Roman" w:cs="Times New Roman"/>
          <w:b/>
          <w:bCs/>
          <w:sz w:val="24"/>
          <w:szCs w:val="24"/>
          <w:lang w:val="fr-BE"/>
        </w:rPr>
        <w:t>8</w:t>
      </w:r>
      <w:r w:rsidR="008F41B5" w:rsidRPr="163C7494">
        <w:rPr>
          <w:rFonts w:ascii="Times New Roman" w:hAnsi="Times New Roman" w:cs="Times New Roman"/>
          <w:b/>
          <w:bCs/>
          <w:sz w:val="24"/>
          <w:szCs w:val="24"/>
          <w:lang w:val="fr-BE"/>
        </w:rPr>
        <w:t>.</w:t>
      </w:r>
      <w:r>
        <w:tab/>
      </w:r>
      <w:r w:rsidR="008F41B5" w:rsidRPr="163C7494">
        <w:rPr>
          <w:rFonts w:ascii="Times New Roman" w:hAnsi="Times New Roman" w:cs="Times New Roman"/>
          <w:b/>
          <w:bCs/>
          <w:sz w:val="24"/>
          <w:szCs w:val="24"/>
          <w:lang w:val="fr-BE"/>
        </w:rPr>
        <w:t xml:space="preserve">Durabilité </w:t>
      </w:r>
    </w:p>
    <w:p w14:paraId="5FFFC54B" w14:textId="7FF381F3" w:rsidR="00BA374A" w:rsidRPr="00294053" w:rsidRDefault="00BA374A" w:rsidP="00011E28">
      <w:pPr>
        <w:pStyle w:val="Default"/>
        <w:jc w:val="both"/>
        <w:rPr>
          <w:color w:val="auto"/>
          <w:szCs w:val="22"/>
          <w:lang w:val="fr-BE" w:eastAsia="fr-FR" w:bidi="fr-FR"/>
        </w:rPr>
      </w:pPr>
      <w:r w:rsidRPr="00055C2E">
        <w:rPr>
          <w:color w:val="auto"/>
          <w:szCs w:val="22"/>
          <w:lang w:val="fr-BE" w:eastAsia="fr-FR" w:bidi="fr-FR"/>
        </w:rPr>
        <w:t xml:space="preserve">La durabilité du projet sera assurée par un processus de double implication des deux équipes, d’une part de l’état membre, d’autre part du pays bénéficiaire. Elle est garantie par la nature même des activités, qui à travers un transfert de compétence visent à doter </w:t>
      </w:r>
      <w:r w:rsidR="007B42D9">
        <w:rPr>
          <w:color w:val="auto"/>
          <w:szCs w:val="22"/>
          <w:lang w:val="fr-BE" w:eastAsia="fr-FR" w:bidi="fr-FR"/>
        </w:rPr>
        <w:t xml:space="preserve">les bénéficiaires du projet </w:t>
      </w:r>
      <w:r w:rsidRPr="00055C2E">
        <w:rPr>
          <w:color w:val="auto"/>
          <w:szCs w:val="22"/>
          <w:lang w:val="fr-BE" w:eastAsia="fr-FR" w:bidi="fr-FR"/>
        </w:rPr>
        <w:t xml:space="preserve">et les autorités compétentes d’outils et méthodes leur permettant d’assurer pleinement leurs missions. Les méthodologies et les procédures à mettre en place ainsi que les formations à dispenser tout le long du projet permettront de capitaliser le savoir-faire au niveau du personnel </w:t>
      </w:r>
      <w:r w:rsidRPr="00294053">
        <w:rPr>
          <w:color w:val="auto"/>
          <w:szCs w:val="22"/>
          <w:lang w:val="fr-BE" w:eastAsia="fr-FR" w:bidi="fr-FR"/>
        </w:rPr>
        <w:t>de</w:t>
      </w:r>
      <w:r w:rsidR="00294053" w:rsidRPr="00294053">
        <w:rPr>
          <w:color w:val="auto"/>
          <w:szCs w:val="22"/>
          <w:lang w:val="fr-BE" w:eastAsia="fr-FR" w:bidi="fr-FR"/>
        </w:rPr>
        <w:t>s structures bénéficiaires</w:t>
      </w:r>
      <w:r w:rsidRPr="00294053">
        <w:rPr>
          <w:color w:val="auto"/>
          <w:szCs w:val="22"/>
          <w:lang w:val="fr-BE" w:eastAsia="fr-FR" w:bidi="fr-FR"/>
        </w:rPr>
        <w:t xml:space="preserve"> et des autres institutions concernées. </w:t>
      </w:r>
    </w:p>
    <w:p w14:paraId="388DE25C" w14:textId="4DB28FE0" w:rsidR="008C0AA9" w:rsidRPr="00C644DA" w:rsidRDefault="009A7406" w:rsidP="003D6F0A">
      <w:pPr>
        <w:spacing w:before="120" w:after="0" w:line="240" w:lineRule="auto"/>
        <w:jc w:val="both"/>
        <w:rPr>
          <w:rFonts w:ascii="Times New Roman" w:hAnsi="Times New Roman" w:cs="Times New Roman"/>
          <w:i/>
          <w:color w:val="000000"/>
          <w:sz w:val="24"/>
        </w:rPr>
      </w:pPr>
      <w:r w:rsidRPr="00294053">
        <w:rPr>
          <w:rFonts w:ascii="Times New Roman" w:hAnsi="Times New Roman" w:cs="Times New Roman"/>
          <w:sz w:val="24"/>
          <w:lang w:val="fr-BE"/>
        </w:rPr>
        <w:t xml:space="preserve">Dans ce cadre, </w:t>
      </w:r>
      <w:r w:rsidR="00294053" w:rsidRPr="00294053">
        <w:rPr>
          <w:rFonts w:ascii="Times New Roman" w:hAnsi="Times New Roman" w:cs="Times New Roman"/>
          <w:sz w:val="24"/>
          <w:lang w:val="fr-BE"/>
        </w:rPr>
        <w:t xml:space="preserve">les </w:t>
      </w:r>
      <w:r w:rsidR="00294053" w:rsidRPr="00294053">
        <w:rPr>
          <w:rFonts w:ascii="Times New Roman" w:hAnsi="Times New Roman" w:cs="Times New Roman"/>
          <w:lang w:val="fr-BE"/>
        </w:rPr>
        <w:t xml:space="preserve">structures bénéficiaires </w:t>
      </w:r>
      <w:r w:rsidR="00BA374A" w:rsidRPr="00294053">
        <w:rPr>
          <w:rFonts w:ascii="Times New Roman" w:hAnsi="Times New Roman" w:cs="Times New Roman"/>
          <w:sz w:val="24"/>
          <w:lang w:val="fr-BE"/>
        </w:rPr>
        <w:t>veiller</w:t>
      </w:r>
      <w:r w:rsidR="00294053" w:rsidRPr="00294053">
        <w:rPr>
          <w:rFonts w:ascii="Times New Roman" w:hAnsi="Times New Roman" w:cs="Times New Roman"/>
          <w:sz w:val="24"/>
          <w:lang w:val="fr-BE"/>
        </w:rPr>
        <w:t>ont</w:t>
      </w:r>
      <w:r w:rsidR="00BA374A" w:rsidRPr="00055C2E">
        <w:rPr>
          <w:rFonts w:ascii="Times New Roman" w:hAnsi="Times New Roman" w:cs="Times New Roman"/>
          <w:sz w:val="24"/>
          <w:lang w:val="fr-BE"/>
        </w:rPr>
        <w:t xml:space="preserve"> à réunir les conditions humaines et matérielles nécessaires à capitaliser le savoir-faire et à utiliser d’une manière durable, les résultats des d</w:t>
      </w:r>
      <w:r w:rsidRPr="00055C2E">
        <w:rPr>
          <w:rFonts w:ascii="Times New Roman" w:hAnsi="Times New Roman" w:cs="Times New Roman"/>
          <w:sz w:val="24"/>
          <w:lang w:val="fr-BE"/>
        </w:rPr>
        <w:t>ifférents volets du projet</w:t>
      </w:r>
      <w:r w:rsidRPr="00055C2E">
        <w:rPr>
          <w:rFonts w:ascii="Times New Roman" w:hAnsi="Times New Roman" w:cs="Times New Roman"/>
          <w:lang w:val="fr-BE"/>
        </w:rPr>
        <w:t>.</w:t>
      </w:r>
    </w:p>
    <w:p w14:paraId="3631B060" w14:textId="6F4A5A69" w:rsidR="00391409" w:rsidRPr="00055C2E" w:rsidRDefault="003D6F0A" w:rsidP="008C0AA9">
      <w:pPr>
        <w:autoSpaceDE w:val="0"/>
        <w:autoSpaceDN w:val="0"/>
        <w:adjustRightInd w:val="0"/>
        <w:spacing w:before="120" w:after="0" w:line="240" w:lineRule="auto"/>
        <w:ind w:left="540" w:hanging="540"/>
        <w:rPr>
          <w:rFonts w:ascii="Times New Roman" w:hAnsi="Times New Roman" w:cs="Times New Roman"/>
          <w:sz w:val="24"/>
          <w:szCs w:val="24"/>
          <w:lang w:val="fr-BE"/>
        </w:rPr>
      </w:pPr>
      <w:r>
        <w:rPr>
          <w:rFonts w:ascii="Times New Roman" w:hAnsi="Times New Roman" w:cs="Times New Roman"/>
          <w:b/>
          <w:sz w:val="24"/>
          <w:lang w:val="fr-BE"/>
        </w:rPr>
        <w:t>9</w:t>
      </w:r>
      <w:r w:rsidR="008F41B5" w:rsidRPr="00055C2E">
        <w:rPr>
          <w:rFonts w:ascii="Times New Roman" w:hAnsi="Times New Roman" w:cs="Times New Roman"/>
          <w:b/>
          <w:sz w:val="24"/>
          <w:lang w:val="fr-BE"/>
        </w:rPr>
        <w:t>.</w:t>
      </w:r>
      <w:r w:rsidR="008F41B5" w:rsidRPr="00055C2E">
        <w:rPr>
          <w:rFonts w:ascii="Times New Roman" w:hAnsi="Times New Roman" w:cs="Times New Roman"/>
          <w:lang w:val="fr-BE"/>
        </w:rPr>
        <w:tab/>
      </w:r>
      <w:r w:rsidR="008F41B5" w:rsidRPr="00055C2E">
        <w:rPr>
          <w:rFonts w:ascii="Times New Roman" w:hAnsi="Times New Roman" w:cs="Times New Roman"/>
          <w:b/>
          <w:sz w:val="24"/>
          <w:lang w:val="fr-BE"/>
        </w:rPr>
        <w:t>Questions transversales</w:t>
      </w:r>
      <w:r w:rsidR="008F41B5" w:rsidRPr="00055C2E">
        <w:rPr>
          <w:rFonts w:ascii="Times New Roman" w:hAnsi="Times New Roman" w:cs="Times New Roman"/>
          <w:i/>
          <w:sz w:val="24"/>
          <w:lang w:val="fr-BE"/>
        </w:rPr>
        <w:t xml:space="preserve"> (égalité des chances, environnement, climat, etc.)</w:t>
      </w:r>
    </w:p>
    <w:p w14:paraId="2B481B42" w14:textId="77777777" w:rsidR="00391409" w:rsidRPr="00055C2E" w:rsidRDefault="008C0AA9" w:rsidP="00A94B41">
      <w:pPr>
        <w:autoSpaceDE w:val="0"/>
        <w:autoSpaceDN w:val="0"/>
        <w:adjustRightInd w:val="0"/>
        <w:spacing w:before="120" w:after="0" w:line="240" w:lineRule="auto"/>
        <w:ind w:left="567"/>
        <w:jc w:val="both"/>
        <w:rPr>
          <w:rFonts w:ascii="Times New Roman" w:hAnsi="Times New Roman" w:cs="Times New Roman"/>
          <w:b/>
          <w:i/>
          <w:sz w:val="24"/>
          <w:lang w:val="fr-BE"/>
        </w:rPr>
      </w:pPr>
      <w:r w:rsidRPr="00055C2E">
        <w:rPr>
          <w:rFonts w:ascii="Times New Roman" w:hAnsi="Times New Roman" w:cs="Times New Roman"/>
          <w:b/>
          <w:i/>
          <w:sz w:val="24"/>
          <w:lang w:val="fr-BE"/>
        </w:rPr>
        <w:t>Égalité des chances</w:t>
      </w:r>
    </w:p>
    <w:p w14:paraId="084A784A" w14:textId="77777777" w:rsidR="005612CA" w:rsidRPr="00A41E6B" w:rsidRDefault="005612CA" w:rsidP="00A94B41">
      <w:pPr>
        <w:spacing w:after="100" w:afterAutospacing="1" w:line="240" w:lineRule="auto"/>
        <w:jc w:val="both"/>
        <w:rPr>
          <w:rFonts w:ascii="Times New Roman" w:eastAsia="Times New Roman" w:hAnsi="Times New Roman" w:cs="Times New Roman"/>
          <w:sz w:val="24"/>
          <w:szCs w:val="24"/>
          <w:lang w:val="fr-BE" w:eastAsia="en-GB" w:bidi="ar-SA"/>
        </w:rPr>
      </w:pPr>
      <w:r w:rsidRPr="00A41E6B">
        <w:rPr>
          <w:rFonts w:ascii="Times New Roman" w:eastAsia="Times New Roman" w:hAnsi="Times New Roman" w:cs="Times New Roman"/>
          <w:sz w:val="24"/>
          <w:szCs w:val="24"/>
          <w:lang w:val="fr-BE" w:eastAsia="en-GB" w:bidi="ar-SA"/>
        </w:rPr>
        <w:lastRenderedPageBreak/>
        <w:t>Dans ses phases d’élaboration, de mise en œuvre et d’exécution, le projet et l’ensemble de son personnel s’engagent à respecter le principe d’égalité entre les femmes et les hommes, à lutter contre toute forme de discrimination ou d’inégalité (fondées notamment sur le sexe, l’état matrimonial ou familial, l’origine ethnique, la religion ou l’orientation politique) et à développer des instruments et stratégies reposant sur une approche intégrée de la dimension genre. La mise en œuvre du projet ne produira aucun effet discriminatoire, ni positif ni négatif, à l’égard d’aucun sexe.</w:t>
      </w:r>
    </w:p>
    <w:p w14:paraId="2BF56309" w14:textId="77777777" w:rsidR="005612CA" w:rsidRPr="00A41E6B" w:rsidRDefault="005612CA" w:rsidP="00946AAC">
      <w:pPr>
        <w:spacing w:before="100" w:beforeAutospacing="1" w:after="100" w:afterAutospacing="1" w:line="240" w:lineRule="auto"/>
        <w:jc w:val="both"/>
        <w:rPr>
          <w:rFonts w:ascii="Times New Roman" w:eastAsia="Times New Roman" w:hAnsi="Times New Roman" w:cs="Times New Roman"/>
          <w:sz w:val="24"/>
          <w:szCs w:val="24"/>
          <w:lang w:val="fr-BE" w:eastAsia="en-GB" w:bidi="ar-SA"/>
        </w:rPr>
      </w:pPr>
      <w:r w:rsidRPr="00A41E6B">
        <w:rPr>
          <w:rFonts w:ascii="Times New Roman" w:eastAsia="Times New Roman" w:hAnsi="Times New Roman" w:cs="Times New Roman"/>
          <w:sz w:val="24"/>
          <w:szCs w:val="24"/>
          <w:lang w:val="fr-BE" w:eastAsia="en-GB" w:bidi="ar-SA"/>
        </w:rPr>
        <w:t>Par ailleurs, le pays s’est doté d’une stratégie progressiste en matière de genre dans le secteur forestier. Cette stratégie, ainsi que les compétences et connaissances qui y sont associées, pourraient être intégrées dans les cursus éducatifs, notamment à travers des enseignements sur ses modalités d’application. De plus, l’accès des filles et des femmes au système éducatif mérite d’être évalué, et l’élaboration d’un plan spécifique permettrait de lever les éventuels obstacles identifiés.</w:t>
      </w:r>
    </w:p>
    <w:p w14:paraId="7FE513ED" w14:textId="77777777" w:rsidR="00391409" w:rsidRPr="00055C2E" w:rsidRDefault="00E069AD" w:rsidP="008C0AA9">
      <w:pPr>
        <w:autoSpaceDE w:val="0"/>
        <w:autoSpaceDN w:val="0"/>
        <w:adjustRightInd w:val="0"/>
        <w:spacing w:before="120" w:after="0" w:line="240" w:lineRule="auto"/>
        <w:ind w:firstLine="567"/>
        <w:rPr>
          <w:rFonts w:ascii="Times New Roman" w:hAnsi="Times New Roman" w:cs="Times New Roman"/>
          <w:color w:val="000000"/>
          <w:sz w:val="24"/>
          <w:lang w:val="fr-BE"/>
        </w:rPr>
      </w:pPr>
      <w:r w:rsidRPr="00055C2E">
        <w:rPr>
          <w:rFonts w:ascii="Times New Roman" w:hAnsi="Times New Roman" w:cs="Times New Roman"/>
          <w:b/>
          <w:bCs/>
          <w:i/>
          <w:iCs/>
          <w:color w:val="000000"/>
          <w:sz w:val="24"/>
          <w:szCs w:val="24"/>
          <w:lang w:val="fr-BE" w:eastAsia="en-US" w:bidi="ar-SA"/>
        </w:rPr>
        <w:t>Environnement</w:t>
      </w:r>
      <w:r w:rsidR="00391409" w:rsidRPr="00055C2E">
        <w:rPr>
          <w:rFonts w:ascii="Times New Roman" w:hAnsi="Times New Roman" w:cs="Times New Roman"/>
          <w:b/>
          <w:i/>
          <w:color w:val="000000"/>
          <w:sz w:val="24"/>
          <w:lang w:val="fr-BE"/>
        </w:rPr>
        <w:t xml:space="preserve"> </w:t>
      </w:r>
    </w:p>
    <w:p w14:paraId="6652D938" w14:textId="4C552A62" w:rsidR="009110B8" w:rsidRPr="00055C2E" w:rsidRDefault="00391409" w:rsidP="003D6F0A">
      <w:pPr>
        <w:autoSpaceDE w:val="0"/>
        <w:autoSpaceDN w:val="0"/>
        <w:adjustRightInd w:val="0"/>
        <w:spacing w:before="120" w:after="0" w:line="240" w:lineRule="auto"/>
        <w:jc w:val="both"/>
        <w:rPr>
          <w:rFonts w:ascii="Times New Roman" w:hAnsi="Times New Roman" w:cs="Times New Roman"/>
          <w:color w:val="000000"/>
          <w:sz w:val="24"/>
          <w:szCs w:val="24"/>
          <w:lang w:val="fr-BE" w:eastAsia="en-US" w:bidi="ar-SA"/>
        </w:rPr>
      </w:pPr>
      <w:r w:rsidRPr="00055C2E">
        <w:rPr>
          <w:rFonts w:ascii="Times New Roman" w:hAnsi="Times New Roman" w:cs="Times New Roman"/>
          <w:color w:val="000000"/>
          <w:sz w:val="24"/>
          <w:lang w:val="fr-BE"/>
        </w:rPr>
        <w:t>Le présent projet s’inscrira dans le cadre des principes et des rè</w:t>
      </w:r>
      <w:r w:rsidR="00791A39" w:rsidRPr="00055C2E">
        <w:rPr>
          <w:rFonts w:ascii="Times New Roman" w:hAnsi="Times New Roman" w:cs="Times New Roman"/>
          <w:color w:val="000000"/>
          <w:sz w:val="24"/>
          <w:lang w:val="fr-BE"/>
        </w:rPr>
        <w:t>gles de droit ivoirien</w:t>
      </w:r>
      <w:r w:rsidRPr="00055C2E">
        <w:rPr>
          <w:rFonts w:ascii="Times New Roman" w:hAnsi="Times New Roman" w:cs="Times New Roman"/>
          <w:color w:val="000000"/>
          <w:sz w:val="24"/>
          <w:lang w:val="fr-BE"/>
        </w:rPr>
        <w:t xml:space="preserve"> et européen en matière d’environnement. Les activités du projet seront sans incidence sur l’environnement. </w:t>
      </w:r>
    </w:p>
    <w:p w14:paraId="13643222" w14:textId="3F9E70F0" w:rsidR="008F41B5" w:rsidRPr="00055C2E" w:rsidRDefault="003D6F0A" w:rsidP="008C0AA9">
      <w:pPr>
        <w:autoSpaceDE w:val="0"/>
        <w:autoSpaceDN w:val="0"/>
        <w:adjustRightInd w:val="0"/>
        <w:spacing w:before="120" w:after="120" w:line="240" w:lineRule="auto"/>
        <w:ind w:left="540" w:hanging="540"/>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1</w:t>
      </w:r>
      <w:r>
        <w:rPr>
          <w:rFonts w:ascii="Times New Roman" w:hAnsi="Times New Roman" w:cs="Times New Roman"/>
          <w:b/>
          <w:sz w:val="24"/>
          <w:lang w:val="fr-BE"/>
        </w:rPr>
        <w:t>0</w:t>
      </w:r>
      <w:r w:rsidR="008F41B5" w:rsidRPr="00055C2E">
        <w:rPr>
          <w:rFonts w:ascii="Times New Roman" w:hAnsi="Times New Roman" w:cs="Times New Roman"/>
          <w:b/>
          <w:sz w:val="24"/>
          <w:lang w:val="fr-BE"/>
        </w:rPr>
        <w:t>.</w:t>
      </w:r>
      <w:r w:rsidR="008F41B5" w:rsidRPr="00055C2E">
        <w:rPr>
          <w:rFonts w:ascii="Times New Roman" w:hAnsi="Times New Roman" w:cs="Times New Roman"/>
          <w:lang w:val="fr-BE"/>
        </w:rPr>
        <w:tab/>
      </w:r>
      <w:r w:rsidR="008F41B5" w:rsidRPr="00055C2E">
        <w:rPr>
          <w:rFonts w:ascii="Times New Roman" w:hAnsi="Times New Roman" w:cs="Times New Roman"/>
          <w:b/>
          <w:sz w:val="24"/>
          <w:lang w:val="fr-BE"/>
        </w:rPr>
        <w:t>Conditionnalité et échelonnement</w:t>
      </w:r>
    </w:p>
    <w:p w14:paraId="05E3EE57" w14:textId="77777777" w:rsidR="007C142A" w:rsidRPr="00055C2E" w:rsidRDefault="007C142A" w:rsidP="008C0AA9">
      <w:pPr>
        <w:autoSpaceDE w:val="0"/>
        <w:autoSpaceDN w:val="0"/>
        <w:adjustRightInd w:val="0"/>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lang w:val="fr-BE"/>
        </w:rPr>
        <w:t xml:space="preserve">Ce projet de jumelage n’est pas soumis à des conditions particulières pour démarrer. </w:t>
      </w:r>
      <w:r w:rsidRPr="00055C2E">
        <w:rPr>
          <w:rFonts w:ascii="Times New Roman" w:hAnsi="Times New Roman" w:cs="Times New Roman"/>
          <w:sz w:val="24"/>
          <w:szCs w:val="24"/>
          <w:lang w:val="fr-BE"/>
        </w:rPr>
        <w:t xml:space="preserve">Néanmoins, </w:t>
      </w:r>
      <w:r w:rsidRPr="00055C2E">
        <w:rPr>
          <w:rFonts w:ascii="Times New Roman" w:hAnsi="Times New Roman" w:cs="Times New Roman"/>
          <w:sz w:val="24"/>
          <w:lang w:val="fr-BE"/>
        </w:rPr>
        <w:t xml:space="preserve">il est important de noter que certaines activités du projet sont interdépendantes. </w:t>
      </w:r>
    </w:p>
    <w:p w14:paraId="143B24A0" w14:textId="77777777" w:rsidR="007C142A" w:rsidRPr="00055C2E" w:rsidRDefault="007C142A" w:rsidP="008C0AA9">
      <w:pPr>
        <w:autoSpaceDE w:val="0"/>
        <w:autoSpaceDN w:val="0"/>
        <w:adjustRightInd w:val="0"/>
        <w:spacing w:before="120" w:after="0" w:line="240" w:lineRule="auto"/>
        <w:jc w:val="both"/>
        <w:rPr>
          <w:rFonts w:ascii="Times New Roman" w:hAnsi="Times New Roman" w:cs="Times New Roman"/>
          <w:sz w:val="24"/>
          <w:lang w:val="fr-BE"/>
        </w:rPr>
      </w:pPr>
      <w:r w:rsidRPr="00055C2E">
        <w:rPr>
          <w:rFonts w:ascii="Times New Roman" w:hAnsi="Times New Roman" w:cs="Times New Roman"/>
          <w:sz w:val="24"/>
          <w:lang w:val="fr-BE"/>
        </w:rPr>
        <w:t xml:space="preserve">En effet, les activités portant sur l’élaboration de stratégies et les plans d’action y afférents doivent être programmées suffisamment à l’avance par rapport aux activités de mise en </w:t>
      </w:r>
      <w:r w:rsidR="009E5279" w:rsidRPr="00055C2E">
        <w:rPr>
          <w:rFonts w:ascii="Times New Roman" w:hAnsi="Times New Roman" w:cs="Times New Roman"/>
          <w:sz w:val="24"/>
          <w:szCs w:val="24"/>
          <w:lang w:val="fr-BE"/>
        </w:rPr>
        <w:t>œuvre</w:t>
      </w:r>
      <w:r w:rsidRPr="00055C2E">
        <w:rPr>
          <w:rFonts w:ascii="Times New Roman" w:hAnsi="Times New Roman" w:cs="Times New Roman"/>
          <w:sz w:val="24"/>
          <w:lang w:val="fr-BE"/>
        </w:rPr>
        <w:t xml:space="preserve"> qui en découlent. </w:t>
      </w:r>
    </w:p>
    <w:p w14:paraId="4F9B5477" w14:textId="59DA977F" w:rsidR="008C0AA9" w:rsidRPr="00055C2E" w:rsidRDefault="007C142A" w:rsidP="003D6F0A">
      <w:pPr>
        <w:autoSpaceDE w:val="0"/>
        <w:autoSpaceDN w:val="0"/>
        <w:adjustRightInd w:val="0"/>
        <w:spacing w:before="120" w:after="0" w:line="240" w:lineRule="auto"/>
        <w:jc w:val="both"/>
        <w:rPr>
          <w:rFonts w:ascii="Times New Roman" w:eastAsia="Times New Roman" w:hAnsi="Times New Roman" w:cs="Times New Roman"/>
          <w:bCs/>
          <w:sz w:val="24"/>
          <w:szCs w:val="24"/>
          <w:lang w:val="fr-BE"/>
        </w:rPr>
      </w:pPr>
      <w:r w:rsidRPr="00055C2E">
        <w:rPr>
          <w:rFonts w:ascii="Times New Roman" w:hAnsi="Times New Roman" w:cs="Times New Roman"/>
          <w:sz w:val="24"/>
          <w:lang w:val="fr-BE"/>
        </w:rPr>
        <w:t>Aussi, un engagement et un soutien forts sont attendus de la part de</w:t>
      </w:r>
      <w:r w:rsidR="00370DC1" w:rsidRPr="00055C2E">
        <w:rPr>
          <w:rFonts w:ascii="Times New Roman" w:hAnsi="Times New Roman" w:cs="Times New Roman"/>
          <w:sz w:val="24"/>
          <w:lang w:val="fr-BE"/>
        </w:rPr>
        <w:t>s institutions</w:t>
      </w:r>
      <w:r w:rsidRPr="00055C2E">
        <w:rPr>
          <w:rFonts w:ascii="Times New Roman" w:hAnsi="Times New Roman" w:cs="Times New Roman"/>
          <w:sz w:val="24"/>
          <w:lang w:val="fr-BE"/>
        </w:rPr>
        <w:t xml:space="preserve"> bénéficiaire</w:t>
      </w:r>
      <w:r w:rsidR="00370DC1" w:rsidRPr="00055C2E">
        <w:rPr>
          <w:rFonts w:ascii="Times New Roman" w:hAnsi="Times New Roman" w:cs="Times New Roman"/>
          <w:sz w:val="24"/>
          <w:lang w:val="fr-BE"/>
        </w:rPr>
        <w:t>s</w:t>
      </w:r>
      <w:r w:rsidRPr="00055C2E">
        <w:rPr>
          <w:rFonts w:ascii="Times New Roman" w:hAnsi="Times New Roman" w:cs="Times New Roman"/>
          <w:sz w:val="24"/>
          <w:lang w:val="fr-BE"/>
        </w:rPr>
        <w:t xml:space="preserve"> et des différentes parties prenantes qui devront notamment partager les informations nécessaires en temps voulu et allouer les ressources humaines adéquates pour le succès des activités et pour l'atteinte des résultats obligatoires.</w:t>
      </w:r>
      <w:r w:rsidRPr="00055C2E">
        <w:rPr>
          <w:rFonts w:ascii="Times New Roman" w:hAnsi="Times New Roman" w:cs="Times New Roman"/>
          <w:color w:val="000000"/>
          <w:lang w:val="fr-BE"/>
        </w:rPr>
        <w:t xml:space="preserve"> </w:t>
      </w:r>
    </w:p>
    <w:p w14:paraId="15042BE1" w14:textId="04855225" w:rsidR="000B711A" w:rsidRPr="00055C2E" w:rsidRDefault="003D6F0A" w:rsidP="000B711A">
      <w:pPr>
        <w:autoSpaceDE w:val="0"/>
        <w:autoSpaceDN w:val="0"/>
        <w:adjustRightInd w:val="0"/>
        <w:spacing w:before="120" w:after="120" w:line="240" w:lineRule="auto"/>
        <w:jc w:val="both"/>
        <w:rPr>
          <w:rFonts w:ascii="Times New Roman" w:eastAsia="Times New Roman" w:hAnsi="Times New Roman" w:cs="Times New Roman"/>
          <w:b/>
          <w:bCs/>
          <w:sz w:val="24"/>
          <w:szCs w:val="24"/>
          <w:lang w:val="fr-BE"/>
        </w:rPr>
      </w:pPr>
      <w:r w:rsidRPr="00055C2E">
        <w:rPr>
          <w:rFonts w:ascii="Times New Roman" w:hAnsi="Times New Roman" w:cs="Times New Roman"/>
          <w:b/>
          <w:sz w:val="24"/>
          <w:lang w:val="fr-BE"/>
        </w:rPr>
        <w:t>1</w:t>
      </w:r>
      <w:r>
        <w:rPr>
          <w:rFonts w:ascii="Times New Roman" w:hAnsi="Times New Roman" w:cs="Times New Roman"/>
          <w:b/>
          <w:sz w:val="24"/>
          <w:lang w:val="fr-BE"/>
        </w:rPr>
        <w:t>1</w:t>
      </w:r>
      <w:r w:rsidR="000B711A" w:rsidRPr="00055C2E">
        <w:rPr>
          <w:rFonts w:ascii="Times New Roman" w:hAnsi="Times New Roman" w:cs="Times New Roman"/>
          <w:b/>
          <w:sz w:val="24"/>
          <w:lang w:val="fr-BE"/>
        </w:rPr>
        <w:t>.</w:t>
      </w:r>
      <w:r w:rsidR="000B711A" w:rsidRPr="00055C2E">
        <w:rPr>
          <w:rFonts w:ascii="Times New Roman" w:hAnsi="Times New Roman" w:cs="Times New Roman"/>
          <w:lang w:val="fr-BE"/>
        </w:rPr>
        <w:tab/>
      </w:r>
      <w:r w:rsidR="000B711A" w:rsidRPr="00055C2E">
        <w:rPr>
          <w:rFonts w:ascii="Times New Roman" w:hAnsi="Times New Roman" w:cs="Times New Roman"/>
          <w:b/>
          <w:sz w:val="24"/>
          <w:lang w:val="fr-BE"/>
        </w:rPr>
        <w:t>Indicateurs de performance</w:t>
      </w:r>
    </w:p>
    <w:p w14:paraId="5C1417A0" w14:textId="77777777" w:rsidR="000B711A" w:rsidRPr="00055C2E" w:rsidRDefault="000B711A" w:rsidP="000B711A">
      <w:pPr>
        <w:autoSpaceDE w:val="0"/>
        <w:autoSpaceDN w:val="0"/>
        <w:adjustRightInd w:val="0"/>
        <w:spacing w:before="120" w:after="120" w:line="240" w:lineRule="auto"/>
        <w:jc w:val="both"/>
        <w:rPr>
          <w:rFonts w:ascii="Times New Roman" w:hAnsi="Times New Roman" w:cs="Times New Roman"/>
          <w:color w:val="000000"/>
          <w:sz w:val="24"/>
          <w:lang w:val="fr-BE"/>
        </w:rPr>
      </w:pPr>
      <w:r w:rsidRPr="00055C2E">
        <w:rPr>
          <w:rFonts w:ascii="Times New Roman" w:hAnsi="Times New Roman" w:cs="Times New Roman"/>
          <w:color w:val="000000"/>
          <w:sz w:val="24"/>
          <w:lang w:val="fr-BE"/>
        </w:rPr>
        <w:t>R1</w:t>
      </w:r>
    </w:p>
    <w:p w14:paraId="09DB3A82" w14:textId="1272C044" w:rsidR="007E0558" w:rsidRPr="00055C2E" w:rsidRDefault="007E0558" w:rsidP="00057E55">
      <w:pPr>
        <w:pStyle w:val="ListParagraph"/>
        <w:numPr>
          <w:ilvl w:val="0"/>
          <w:numId w:val="2"/>
        </w:numPr>
        <w:autoSpaceDE w:val="0"/>
        <w:autoSpaceDN w:val="0"/>
        <w:adjustRightInd w:val="0"/>
        <w:spacing w:after="0" w:line="240" w:lineRule="auto"/>
        <w:ind w:left="709" w:hanging="357"/>
        <w:jc w:val="both"/>
        <w:rPr>
          <w:rFonts w:ascii="Times New Roman" w:hAnsi="Times New Roman" w:cs="Times New Roman"/>
          <w:color w:val="000000"/>
          <w:sz w:val="24"/>
          <w:lang w:val="fr-BE"/>
        </w:rPr>
      </w:pPr>
      <w:r w:rsidRPr="00055C2E">
        <w:rPr>
          <w:rFonts w:ascii="Times New Roman" w:hAnsi="Times New Roman" w:cs="Times New Roman"/>
          <w:color w:val="000000"/>
          <w:sz w:val="24"/>
          <w:lang w:val="fr-BE"/>
        </w:rPr>
        <w:t>Nombre de personnes au sein de l’</w:t>
      </w:r>
      <w:proofErr w:type="spellStart"/>
      <w:r w:rsidRPr="00055C2E">
        <w:rPr>
          <w:rFonts w:ascii="Times New Roman" w:hAnsi="Times New Roman" w:cs="Times New Roman"/>
          <w:color w:val="000000"/>
          <w:sz w:val="24"/>
          <w:lang w:val="fr-BE"/>
        </w:rPr>
        <w:t>ENEF</w:t>
      </w:r>
      <w:proofErr w:type="spellEnd"/>
      <w:r w:rsidRPr="00055C2E">
        <w:rPr>
          <w:rFonts w:ascii="Times New Roman" w:hAnsi="Times New Roman" w:cs="Times New Roman"/>
          <w:color w:val="000000"/>
          <w:sz w:val="24"/>
          <w:lang w:val="fr-BE"/>
        </w:rPr>
        <w:t xml:space="preserve">, </w:t>
      </w:r>
      <w:proofErr w:type="spellStart"/>
      <w:r w:rsidR="006D133D">
        <w:rPr>
          <w:rFonts w:ascii="Times New Roman" w:hAnsi="Times New Roman" w:cs="Times New Roman"/>
          <w:color w:val="000000"/>
          <w:sz w:val="24"/>
          <w:lang w:val="fr-BE"/>
        </w:rPr>
        <w:t>INP</w:t>
      </w:r>
      <w:proofErr w:type="spellEnd"/>
      <w:r w:rsidR="006D133D">
        <w:rPr>
          <w:rFonts w:ascii="Times New Roman" w:hAnsi="Times New Roman" w:cs="Times New Roman"/>
          <w:color w:val="000000"/>
          <w:sz w:val="24"/>
          <w:lang w:val="fr-BE"/>
        </w:rPr>
        <w:t>-HB</w:t>
      </w:r>
      <w:r w:rsidRPr="00055C2E">
        <w:rPr>
          <w:rFonts w:ascii="Times New Roman" w:hAnsi="Times New Roman" w:cs="Times New Roman"/>
          <w:color w:val="000000"/>
          <w:sz w:val="24"/>
          <w:lang w:val="fr-BE"/>
        </w:rPr>
        <w:t xml:space="preserve"> (ESA et </w:t>
      </w:r>
      <w:proofErr w:type="spellStart"/>
      <w:r w:rsidRPr="00055C2E">
        <w:rPr>
          <w:rFonts w:ascii="Times New Roman" w:hAnsi="Times New Roman" w:cs="Times New Roman"/>
          <w:color w:val="000000"/>
          <w:sz w:val="24"/>
          <w:lang w:val="fr-BE"/>
        </w:rPr>
        <w:t>EFSPC</w:t>
      </w:r>
      <w:proofErr w:type="spellEnd"/>
      <w:r w:rsidRPr="00055C2E">
        <w:rPr>
          <w:rFonts w:ascii="Times New Roman" w:hAnsi="Times New Roman" w:cs="Times New Roman"/>
          <w:color w:val="000000"/>
          <w:sz w:val="24"/>
          <w:lang w:val="fr-BE"/>
        </w:rPr>
        <w:t>) dont les capacités ont été évaluées (désagrégation par type, sexe et âge)</w:t>
      </w:r>
    </w:p>
    <w:p w14:paraId="183D7AF9" w14:textId="07636116" w:rsidR="00AF5721" w:rsidRPr="00303137" w:rsidRDefault="007E0558" w:rsidP="00057E55">
      <w:pPr>
        <w:pStyle w:val="ListParagraph"/>
        <w:numPr>
          <w:ilvl w:val="0"/>
          <w:numId w:val="2"/>
        </w:numPr>
        <w:autoSpaceDE w:val="0"/>
        <w:autoSpaceDN w:val="0"/>
        <w:adjustRightInd w:val="0"/>
        <w:spacing w:after="0" w:line="240" w:lineRule="auto"/>
        <w:ind w:left="709" w:hanging="357"/>
        <w:jc w:val="both"/>
        <w:rPr>
          <w:rFonts w:ascii="Times New Roman" w:hAnsi="Times New Roman" w:cs="Times New Roman"/>
          <w:color w:val="000000"/>
          <w:sz w:val="24"/>
          <w:szCs w:val="24"/>
          <w:lang w:val="fr-BE"/>
        </w:rPr>
      </w:pPr>
      <w:r w:rsidRPr="00055C2E">
        <w:rPr>
          <w:rFonts w:ascii="Times New Roman" w:hAnsi="Times New Roman" w:cs="Times New Roman"/>
          <w:color w:val="000000"/>
          <w:sz w:val="24"/>
          <w:szCs w:val="24"/>
          <w:lang w:val="fr-BE"/>
        </w:rPr>
        <w:t xml:space="preserve">Nombre de personnes au sein de </w:t>
      </w:r>
      <w:r w:rsidRPr="00055C2E">
        <w:rPr>
          <w:rFonts w:ascii="Times New Roman" w:hAnsi="Times New Roman" w:cs="Times New Roman"/>
          <w:iCs/>
          <w:sz w:val="24"/>
          <w:szCs w:val="24"/>
          <w:lang w:val="fr-BE"/>
        </w:rPr>
        <w:t>l’</w:t>
      </w:r>
      <w:proofErr w:type="spellStart"/>
      <w:r w:rsidRPr="00055C2E">
        <w:rPr>
          <w:rFonts w:ascii="Times New Roman" w:hAnsi="Times New Roman" w:cs="Times New Roman"/>
          <w:iCs/>
          <w:sz w:val="24"/>
          <w:szCs w:val="24"/>
          <w:lang w:val="fr-BE"/>
        </w:rPr>
        <w:t>ENEF</w:t>
      </w:r>
      <w:proofErr w:type="spellEnd"/>
      <w:r w:rsidRPr="00055C2E">
        <w:rPr>
          <w:rFonts w:ascii="Times New Roman" w:hAnsi="Times New Roman" w:cs="Times New Roman"/>
          <w:iCs/>
          <w:sz w:val="24"/>
          <w:szCs w:val="24"/>
          <w:lang w:val="fr-BE"/>
        </w:rPr>
        <w:t xml:space="preserve">, </w:t>
      </w:r>
      <w:proofErr w:type="spellStart"/>
      <w:r w:rsidR="006D133D">
        <w:rPr>
          <w:rFonts w:ascii="Times New Roman" w:hAnsi="Times New Roman" w:cs="Times New Roman"/>
          <w:iCs/>
          <w:sz w:val="24"/>
          <w:szCs w:val="24"/>
          <w:lang w:val="fr-BE"/>
        </w:rPr>
        <w:t>INP</w:t>
      </w:r>
      <w:proofErr w:type="spellEnd"/>
      <w:r w:rsidR="006D133D">
        <w:rPr>
          <w:rFonts w:ascii="Times New Roman" w:hAnsi="Times New Roman" w:cs="Times New Roman"/>
          <w:iCs/>
          <w:sz w:val="24"/>
          <w:szCs w:val="24"/>
          <w:lang w:val="fr-BE"/>
        </w:rPr>
        <w:t>-HB</w:t>
      </w:r>
      <w:r w:rsidRPr="00055C2E">
        <w:rPr>
          <w:rFonts w:ascii="Times New Roman" w:hAnsi="Times New Roman" w:cs="Times New Roman"/>
          <w:iCs/>
          <w:sz w:val="24"/>
          <w:szCs w:val="24"/>
          <w:lang w:val="fr-BE"/>
        </w:rPr>
        <w:t xml:space="preserve"> (ESA et </w:t>
      </w:r>
      <w:proofErr w:type="spellStart"/>
      <w:r w:rsidRPr="00055C2E">
        <w:rPr>
          <w:rFonts w:ascii="Times New Roman" w:hAnsi="Times New Roman" w:cs="Times New Roman"/>
          <w:iCs/>
          <w:sz w:val="24"/>
          <w:szCs w:val="24"/>
          <w:lang w:val="fr-BE"/>
        </w:rPr>
        <w:t>EFSPC</w:t>
      </w:r>
      <w:proofErr w:type="spellEnd"/>
      <w:r w:rsidRPr="00055C2E">
        <w:rPr>
          <w:rFonts w:ascii="Times New Roman" w:hAnsi="Times New Roman" w:cs="Times New Roman"/>
          <w:iCs/>
          <w:sz w:val="24"/>
          <w:szCs w:val="24"/>
          <w:lang w:val="fr-BE"/>
        </w:rPr>
        <w:t xml:space="preserve">) </w:t>
      </w:r>
      <w:r w:rsidRPr="00055C2E">
        <w:rPr>
          <w:rFonts w:ascii="Times New Roman" w:hAnsi="Times New Roman" w:cs="Times New Roman"/>
          <w:color w:val="000000"/>
          <w:sz w:val="24"/>
          <w:szCs w:val="24"/>
          <w:lang w:val="fr-BE"/>
        </w:rPr>
        <w:t>dont les capacités ont été renforcées (désagrégation par type, sexe et âge)</w:t>
      </w:r>
    </w:p>
    <w:p w14:paraId="09A35DA7" w14:textId="77777777" w:rsidR="000B711A" w:rsidRPr="00055C2E" w:rsidRDefault="000B711A" w:rsidP="000B711A">
      <w:pPr>
        <w:autoSpaceDE w:val="0"/>
        <w:autoSpaceDN w:val="0"/>
        <w:adjustRightInd w:val="0"/>
        <w:spacing w:before="120" w:after="120" w:line="240" w:lineRule="auto"/>
        <w:jc w:val="both"/>
        <w:rPr>
          <w:rFonts w:ascii="Times New Roman" w:hAnsi="Times New Roman" w:cs="Times New Roman"/>
          <w:color w:val="000000"/>
          <w:sz w:val="24"/>
          <w:lang w:val="fr-BE"/>
        </w:rPr>
      </w:pPr>
      <w:r w:rsidRPr="00055C2E">
        <w:rPr>
          <w:rFonts w:ascii="Times New Roman" w:hAnsi="Times New Roman" w:cs="Times New Roman"/>
          <w:color w:val="000000"/>
          <w:sz w:val="24"/>
          <w:lang w:val="fr-BE"/>
        </w:rPr>
        <w:t>R2</w:t>
      </w:r>
    </w:p>
    <w:p w14:paraId="5B4C962D" w14:textId="7D193E8B" w:rsidR="007E0558" w:rsidRPr="00055C2E" w:rsidRDefault="007E0558" w:rsidP="00057E55">
      <w:pPr>
        <w:pStyle w:val="TableParagraph"/>
        <w:numPr>
          <w:ilvl w:val="0"/>
          <w:numId w:val="17"/>
        </w:numPr>
        <w:spacing w:after="60"/>
        <w:ind w:right="85"/>
        <w:jc w:val="both"/>
        <w:rPr>
          <w:rFonts w:eastAsiaTheme="minorHAnsi"/>
          <w:color w:val="000000"/>
          <w:sz w:val="24"/>
          <w:szCs w:val="24"/>
          <w:lang w:val="fr-BE" w:eastAsia="fr-FR" w:bidi="fr-FR"/>
        </w:rPr>
      </w:pPr>
      <w:r w:rsidRPr="00055C2E">
        <w:rPr>
          <w:rFonts w:eastAsiaTheme="minorHAnsi"/>
          <w:color w:val="000000"/>
          <w:sz w:val="24"/>
          <w:szCs w:val="24"/>
          <w:lang w:val="fr-BE" w:eastAsia="fr-FR" w:bidi="fr-FR"/>
        </w:rPr>
        <w:t xml:space="preserve">Nombre de </w:t>
      </w:r>
      <w:r w:rsidRPr="00055C2E">
        <w:rPr>
          <w:iCs/>
          <w:sz w:val="24"/>
          <w:szCs w:val="24"/>
          <w:lang w:val="fr-BE"/>
        </w:rPr>
        <w:t xml:space="preserve">curricula </w:t>
      </w:r>
      <w:r w:rsidRPr="00055C2E">
        <w:rPr>
          <w:rFonts w:eastAsiaTheme="minorHAnsi"/>
          <w:color w:val="000000"/>
          <w:sz w:val="24"/>
          <w:szCs w:val="24"/>
          <w:lang w:val="fr-BE" w:eastAsia="fr-FR" w:bidi="fr-FR"/>
        </w:rPr>
        <w:t xml:space="preserve">de formation initiale </w:t>
      </w:r>
      <w:r w:rsidRPr="00055C2E">
        <w:rPr>
          <w:iCs/>
          <w:sz w:val="24"/>
          <w:szCs w:val="24"/>
          <w:lang w:val="fr-BE"/>
        </w:rPr>
        <w:t>diplômante</w:t>
      </w:r>
      <w:r w:rsidRPr="00055C2E">
        <w:rPr>
          <w:iCs/>
          <w:lang w:val="fr-BE"/>
        </w:rPr>
        <w:t xml:space="preserve"> </w:t>
      </w:r>
      <w:r w:rsidRPr="00055C2E">
        <w:rPr>
          <w:rFonts w:eastAsiaTheme="minorHAnsi"/>
          <w:color w:val="000000"/>
          <w:sz w:val="24"/>
          <w:szCs w:val="24"/>
          <w:lang w:val="fr-BE" w:eastAsia="fr-FR" w:bidi="fr-FR"/>
        </w:rPr>
        <w:t>(dispensée à l’</w:t>
      </w:r>
      <w:proofErr w:type="spellStart"/>
      <w:r w:rsidRPr="00055C2E">
        <w:rPr>
          <w:rFonts w:eastAsiaTheme="minorHAnsi"/>
          <w:color w:val="000000"/>
          <w:sz w:val="24"/>
          <w:szCs w:val="24"/>
          <w:lang w:val="fr-BE" w:eastAsia="fr-FR" w:bidi="fr-FR"/>
        </w:rPr>
        <w:t>ENEF</w:t>
      </w:r>
      <w:proofErr w:type="spellEnd"/>
      <w:r w:rsidRPr="00055C2E">
        <w:rPr>
          <w:rFonts w:eastAsiaTheme="minorHAnsi"/>
          <w:color w:val="000000"/>
          <w:sz w:val="24"/>
          <w:szCs w:val="24"/>
          <w:lang w:val="fr-BE" w:eastAsia="fr-FR" w:bidi="fr-FR"/>
        </w:rPr>
        <w:t xml:space="preserve"> et à l’</w:t>
      </w:r>
      <w:proofErr w:type="spellStart"/>
      <w:r w:rsidR="006D133D">
        <w:rPr>
          <w:rFonts w:eastAsiaTheme="minorHAnsi"/>
          <w:color w:val="000000"/>
          <w:sz w:val="24"/>
          <w:szCs w:val="24"/>
          <w:lang w:val="fr-BE" w:eastAsia="fr-FR" w:bidi="fr-FR"/>
        </w:rPr>
        <w:t>INP</w:t>
      </w:r>
      <w:proofErr w:type="spellEnd"/>
      <w:r w:rsidR="006D133D">
        <w:rPr>
          <w:rFonts w:eastAsiaTheme="minorHAnsi"/>
          <w:color w:val="000000"/>
          <w:sz w:val="24"/>
          <w:szCs w:val="24"/>
          <w:lang w:val="fr-BE" w:eastAsia="fr-FR" w:bidi="fr-FR"/>
        </w:rPr>
        <w:t>-HB</w:t>
      </w:r>
      <w:r w:rsidRPr="00055C2E">
        <w:rPr>
          <w:rFonts w:eastAsiaTheme="minorHAnsi"/>
          <w:color w:val="000000"/>
          <w:sz w:val="24"/>
          <w:szCs w:val="24"/>
          <w:lang w:val="fr-BE" w:eastAsia="fr-FR" w:bidi="fr-FR"/>
        </w:rPr>
        <w:t xml:space="preserve"> - ESA) ayant été renouvelés </w:t>
      </w:r>
    </w:p>
    <w:p w14:paraId="242A1344" w14:textId="77777777" w:rsidR="000B711A" w:rsidRPr="00055C2E" w:rsidRDefault="000B711A" w:rsidP="000B711A">
      <w:pPr>
        <w:autoSpaceDE w:val="0"/>
        <w:autoSpaceDN w:val="0"/>
        <w:adjustRightInd w:val="0"/>
        <w:spacing w:before="120" w:after="120" w:line="240" w:lineRule="auto"/>
        <w:jc w:val="both"/>
        <w:rPr>
          <w:rFonts w:ascii="Times New Roman" w:hAnsi="Times New Roman" w:cs="Times New Roman"/>
          <w:color w:val="000000"/>
          <w:sz w:val="24"/>
          <w:lang w:val="fr-BE"/>
        </w:rPr>
      </w:pPr>
      <w:r w:rsidRPr="00055C2E">
        <w:rPr>
          <w:rFonts w:ascii="Times New Roman" w:hAnsi="Times New Roman" w:cs="Times New Roman"/>
          <w:color w:val="000000"/>
          <w:sz w:val="24"/>
          <w:szCs w:val="24"/>
          <w:lang w:val="fr-BE" w:eastAsia="en-US" w:bidi="ar-SA"/>
        </w:rPr>
        <w:t>R3</w:t>
      </w:r>
    </w:p>
    <w:p w14:paraId="7D31E626" w14:textId="2D71ECC1" w:rsidR="000B711A" w:rsidRPr="00055C2E" w:rsidRDefault="007E0558" w:rsidP="00057E55">
      <w:pPr>
        <w:pStyle w:val="TableParagraph"/>
        <w:numPr>
          <w:ilvl w:val="0"/>
          <w:numId w:val="3"/>
        </w:numPr>
        <w:spacing w:after="60"/>
        <w:ind w:right="85"/>
        <w:jc w:val="both"/>
        <w:rPr>
          <w:rFonts w:eastAsiaTheme="minorHAnsi"/>
          <w:color w:val="000000"/>
          <w:sz w:val="24"/>
          <w:szCs w:val="24"/>
          <w:lang w:val="fr-BE" w:eastAsia="fr-FR" w:bidi="fr-FR"/>
        </w:rPr>
      </w:pPr>
      <w:r w:rsidRPr="00055C2E">
        <w:rPr>
          <w:rFonts w:eastAsiaTheme="minorHAnsi"/>
          <w:color w:val="000000"/>
          <w:sz w:val="24"/>
          <w:szCs w:val="24"/>
          <w:lang w:val="fr-BE" w:eastAsia="fr-FR" w:bidi="fr-FR"/>
        </w:rPr>
        <w:t xml:space="preserve">Nombre de </w:t>
      </w:r>
      <w:r w:rsidRPr="00055C2E">
        <w:rPr>
          <w:iCs/>
          <w:sz w:val="24"/>
          <w:szCs w:val="24"/>
          <w:lang w:val="fr-BE"/>
        </w:rPr>
        <w:t>curricula</w:t>
      </w:r>
      <w:r w:rsidRPr="00055C2E">
        <w:rPr>
          <w:rFonts w:eastAsiaTheme="minorHAnsi"/>
          <w:color w:val="000000"/>
          <w:sz w:val="24"/>
          <w:szCs w:val="24"/>
          <w:lang w:val="fr-BE" w:eastAsia="fr-FR" w:bidi="fr-FR"/>
        </w:rPr>
        <w:t xml:space="preserve"> de formation continue </w:t>
      </w:r>
      <w:r w:rsidRPr="00055C2E">
        <w:rPr>
          <w:iCs/>
          <w:sz w:val="24"/>
          <w:szCs w:val="24"/>
          <w:lang w:val="fr-BE"/>
        </w:rPr>
        <w:t>diplômante</w:t>
      </w:r>
      <w:r w:rsidRPr="00055C2E">
        <w:rPr>
          <w:iCs/>
          <w:lang w:val="fr-BE"/>
        </w:rPr>
        <w:t xml:space="preserve"> </w:t>
      </w:r>
      <w:r w:rsidRPr="00055C2E">
        <w:rPr>
          <w:rFonts w:eastAsiaTheme="minorHAnsi"/>
          <w:color w:val="000000"/>
          <w:sz w:val="24"/>
          <w:szCs w:val="24"/>
          <w:lang w:val="fr-BE" w:eastAsia="fr-FR" w:bidi="fr-FR"/>
        </w:rPr>
        <w:t>(dispensée à l’</w:t>
      </w:r>
      <w:proofErr w:type="spellStart"/>
      <w:r w:rsidRPr="00055C2E">
        <w:rPr>
          <w:rFonts w:eastAsiaTheme="minorHAnsi"/>
          <w:color w:val="000000"/>
          <w:sz w:val="24"/>
          <w:szCs w:val="24"/>
          <w:lang w:val="fr-BE" w:eastAsia="fr-FR" w:bidi="fr-FR"/>
        </w:rPr>
        <w:t>ENEF</w:t>
      </w:r>
      <w:proofErr w:type="spellEnd"/>
      <w:r w:rsidRPr="00055C2E">
        <w:rPr>
          <w:rFonts w:eastAsiaTheme="minorHAnsi"/>
          <w:color w:val="000000"/>
          <w:sz w:val="24"/>
          <w:szCs w:val="24"/>
          <w:lang w:val="fr-BE" w:eastAsia="fr-FR" w:bidi="fr-FR"/>
        </w:rPr>
        <w:t xml:space="preserve"> et à l’</w:t>
      </w:r>
      <w:proofErr w:type="spellStart"/>
      <w:r w:rsidR="006D133D">
        <w:rPr>
          <w:rFonts w:eastAsiaTheme="minorHAnsi"/>
          <w:color w:val="000000"/>
          <w:sz w:val="24"/>
          <w:szCs w:val="24"/>
          <w:lang w:val="fr-BE" w:eastAsia="fr-FR" w:bidi="fr-FR"/>
        </w:rPr>
        <w:t>INP</w:t>
      </w:r>
      <w:proofErr w:type="spellEnd"/>
      <w:r w:rsidR="006D133D">
        <w:rPr>
          <w:rFonts w:eastAsiaTheme="minorHAnsi"/>
          <w:color w:val="000000"/>
          <w:sz w:val="24"/>
          <w:szCs w:val="24"/>
          <w:lang w:val="fr-BE" w:eastAsia="fr-FR" w:bidi="fr-FR"/>
        </w:rPr>
        <w:t>-HB</w:t>
      </w:r>
      <w:r w:rsidRPr="00055C2E">
        <w:rPr>
          <w:rFonts w:eastAsiaTheme="minorHAnsi"/>
          <w:color w:val="000000"/>
          <w:sz w:val="24"/>
          <w:szCs w:val="24"/>
          <w:lang w:val="fr-BE" w:eastAsia="fr-FR" w:bidi="fr-FR"/>
        </w:rPr>
        <w:t xml:space="preserve"> - </w:t>
      </w:r>
      <w:proofErr w:type="spellStart"/>
      <w:r w:rsidRPr="00055C2E">
        <w:rPr>
          <w:rFonts w:eastAsiaTheme="minorHAnsi"/>
          <w:color w:val="000000"/>
          <w:sz w:val="24"/>
          <w:szCs w:val="24"/>
          <w:lang w:val="fr-BE" w:eastAsia="fr-FR" w:bidi="fr-FR"/>
        </w:rPr>
        <w:t>EFSPC</w:t>
      </w:r>
      <w:proofErr w:type="spellEnd"/>
      <w:r w:rsidRPr="00055C2E">
        <w:rPr>
          <w:rFonts w:eastAsiaTheme="minorHAnsi"/>
          <w:color w:val="000000"/>
          <w:sz w:val="24"/>
          <w:szCs w:val="24"/>
          <w:lang w:val="fr-BE" w:eastAsia="fr-FR" w:bidi="fr-FR"/>
        </w:rPr>
        <w:t>) ayant été renouvelés</w:t>
      </w:r>
    </w:p>
    <w:p w14:paraId="7E5746D2" w14:textId="77777777" w:rsidR="000B711A" w:rsidRPr="00055C2E" w:rsidRDefault="000B711A" w:rsidP="000B711A">
      <w:pPr>
        <w:autoSpaceDE w:val="0"/>
        <w:autoSpaceDN w:val="0"/>
        <w:adjustRightInd w:val="0"/>
        <w:spacing w:before="120" w:after="120" w:line="240" w:lineRule="auto"/>
        <w:jc w:val="both"/>
        <w:rPr>
          <w:rFonts w:ascii="Times New Roman" w:hAnsi="Times New Roman" w:cs="Times New Roman"/>
          <w:color w:val="000000"/>
          <w:sz w:val="24"/>
          <w:lang w:val="fr-BE"/>
        </w:rPr>
      </w:pPr>
      <w:r w:rsidRPr="00055C2E">
        <w:rPr>
          <w:rFonts w:ascii="Times New Roman" w:hAnsi="Times New Roman" w:cs="Times New Roman"/>
          <w:color w:val="000000"/>
          <w:sz w:val="24"/>
          <w:lang w:val="fr-BE"/>
        </w:rPr>
        <w:t>R4</w:t>
      </w:r>
    </w:p>
    <w:p w14:paraId="03ACE486" w14:textId="2CFB1F0C" w:rsidR="004D0578" w:rsidRPr="003D6F0A" w:rsidRDefault="007E0558" w:rsidP="003E54D9">
      <w:pPr>
        <w:pStyle w:val="TableParagraph"/>
        <w:numPr>
          <w:ilvl w:val="0"/>
          <w:numId w:val="3"/>
        </w:numPr>
        <w:adjustRightInd w:val="0"/>
        <w:spacing w:after="120"/>
        <w:ind w:right="85"/>
        <w:jc w:val="both"/>
        <w:rPr>
          <w:color w:val="000000"/>
          <w:sz w:val="24"/>
          <w:lang w:val="fr-BE"/>
        </w:rPr>
      </w:pPr>
      <w:r w:rsidRPr="003D6F0A">
        <w:rPr>
          <w:rFonts w:eastAsiaTheme="minorHAnsi"/>
          <w:color w:val="000000"/>
          <w:sz w:val="24"/>
          <w:szCs w:val="24"/>
          <w:lang w:val="fr-BE" w:eastAsia="fr-FR" w:bidi="fr-FR"/>
        </w:rPr>
        <w:t>Nombre de manuel</w:t>
      </w:r>
      <w:r w:rsidR="004D0578">
        <w:rPr>
          <w:rFonts w:eastAsiaTheme="minorHAnsi"/>
          <w:color w:val="000000"/>
          <w:sz w:val="24"/>
          <w:szCs w:val="24"/>
          <w:lang w:val="fr-BE" w:eastAsia="fr-FR" w:bidi="fr-FR"/>
        </w:rPr>
        <w:t>s</w:t>
      </w:r>
      <w:r w:rsidRPr="003D6F0A">
        <w:rPr>
          <w:rFonts w:eastAsiaTheme="minorHAnsi"/>
          <w:color w:val="000000"/>
          <w:sz w:val="24"/>
          <w:szCs w:val="24"/>
          <w:lang w:val="fr-BE" w:eastAsia="fr-FR" w:bidi="fr-FR"/>
        </w:rPr>
        <w:t xml:space="preserve"> de formation continue qualifiante tous publics (dispensée à l’</w:t>
      </w:r>
      <w:proofErr w:type="spellStart"/>
      <w:r w:rsidR="006D133D">
        <w:rPr>
          <w:rFonts w:eastAsiaTheme="minorHAnsi"/>
          <w:color w:val="000000"/>
          <w:sz w:val="24"/>
          <w:szCs w:val="24"/>
          <w:lang w:val="fr-BE" w:eastAsia="fr-FR" w:bidi="fr-FR"/>
        </w:rPr>
        <w:t>INP</w:t>
      </w:r>
      <w:proofErr w:type="spellEnd"/>
      <w:r w:rsidR="006D133D">
        <w:rPr>
          <w:rFonts w:eastAsiaTheme="minorHAnsi"/>
          <w:color w:val="000000"/>
          <w:sz w:val="24"/>
          <w:szCs w:val="24"/>
          <w:lang w:val="fr-BE" w:eastAsia="fr-FR" w:bidi="fr-FR"/>
        </w:rPr>
        <w:t>-HB</w:t>
      </w:r>
      <w:r w:rsidRPr="003D6F0A">
        <w:rPr>
          <w:rFonts w:eastAsiaTheme="minorHAnsi"/>
          <w:color w:val="000000"/>
          <w:sz w:val="24"/>
          <w:szCs w:val="24"/>
          <w:lang w:val="fr-BE" w:eastAsia="fr-FR" w:bidi="fr-FR"/>
        </w:rPr>
        <w:t xml:space="preserve"> – ESA</w:t>
      </w:r>
      <w:r w:rsidR="00497B59">
        <w:rPr>
          <w:rFonts w:eastAsiaTheme="minorHAnsi"/>
          <w:color w:val="000000"/>
          <w:sz w:val="24"/>
          <w:szCs w:val="24"/>
          <w:lang w:val="fr-BE" w:eastAsia="fr-FR" w:bidi="fr-FR"/>
        </w:rPr>
        <w:t xml:space="preserve"> et à l’</w:t>
      </w:r>
      <w:proofErr w:type="spellStart"/>
      <w:r w:rsidR="00497B59">
        <w:rPr>
          <w:rFonts w:eastAsiaTheme="minorHAnsi"/>
          <w:color w:val="000000"/>
          <w:sz w:val="24"/>
          <w:szCs w:val="24"/>
          <w:lang w:val="fr-BE" w:eastAsia="fr-FR" w:bidi="fr-FR"/>
        </w:rPr>
        <w:t>ENEF</w:t>
      </w:r>
      <w:proofErr w:type="spellEnd"/>
      <w:r w:rsidRPr="003D6F0A">
        <w:rPr>
          <w:rFonts w:eastAsiaTheme="minorHAnsi"/>
          <w:color w:val="000000"/>
          <w:sz w:val="24"/>
          <w:szCs w:val="24"/>
          <w:lang w:val="fr-BE" w:eastAsia="fr-FR" w:bidi="fr-FR"/>
        </w:rPr>
        <w:t>) ayant été développé</w:t>
      </w:r>
      <w:r w:rsidR="004D0578">
        <w:rPr>
          <w:rFonts w:eastAsiaTheme="minorHAnsi"/>
          <w:color w:val="000000"/>
          <w:sz w:val="24"/>
          <w:szCs w:val="24"/>
          <w:lang w:val="fr-BE" w:eastAsia="fr-FR" w:bidi="fr-FR"/>
        </w:rPr>
        <w:t>s</w:t>
      </w:r>
    </w:p>
    <w:p w14:paraId="186F1162" w14:textId="53BA2BBC" w:rsidR="008F41B5" w:rsidRPr="00055C2E" w:rsidRDefault="003D6F0A" w:rsidP="008F41B5">
      <w:pPr>
        <w:autoSpaceDE w:val="0"/>
        <w:autoSpaceDN w:val="0"/>
        <w:adjustRightInd w:val="0"/>
        <w:spacing w:before="120" w:after="120" w:line="240" w:lineRule="auto"/>
        <w:jc w:val="both"/>
        <w:rPr>
          <w:rFonts w:ascii="Times New Roman" w:eastAsia="Times New Roman" w:hAnsi="Times New Roman" w:cs="Times New Roman"/>
          <w:bCs/>
          <w:sz w:val="24"/>
          <w:szCs w:val="24"/>
          <w:lang w:val="fr-BE"/>
        </w:rPr>
      </w:pPr>
      <w:r w:rsidRPr="00055C2E">
        <w:rPr>
          <w:rFonts w:ascii="Times New Roman" w:hAnsi="Times New Roman" w:cs="Times New Roman"/>
          <w:b/>
          <w:sz w:val="24"/>
          <w:lang w:val="fr-BE"/>
        </w:rPr>
        <w:t>1</w:t>
      </w:r>
      <w:r>
        <w:rPr>
          <w:rFonts w:ascii="Times New Roman" w:hAnsi="Times New Roman" w:cs="Times New Roman"/>
          <w:b/>
          <w:sz w:val="24"/>
          <w:lang w:val="fr-BE"/>
        </w:rPr>
        <w:t>2</w:t>
      </w:r>
      <w:r w:rsidR="008F41B5" w:rsidRPr="00055C2E">
        <w:rPr>
          <w:rFonts w:ascii="Times New Roman" w:hAnsi="Times New Roman" w:cs="Times New Roman"/>
          <w:b/>
          <w:sz w:val="24"/>
          <w:lang w:val="fr-BE"/>
        </w:rPr>
        <w:t xml:space="preserve">. </w:t>
      </w:r>
      <w:r w:rsidR="008F41B5" w:rsidRPr="00055C2E">
        <w:rPr>
          <w:rFonts w:ascii="Times New Roman" w:hAnsi="Times New Roman" w:cs="Times New Roman"/>
          <w:lang w:val="fr-BE"/>
        </w:rPr>
        <w:tab/>
      </w:r>
      <w:r w:rsidR="008F41B5" w:rsidRPr="00055C2E">
        <w:rPr>
          <w:rFonts w:ascii="Times New Roman" w:hAnsi="Times New Roman" w:cs="Times New Roman"/>
          <w:b/>
          <w:sz w:val="24"/>
          <w:lang w:val="fr-BE"/>
        </w:rPr>
        <w:t>Infrastructures disponibles</w:t>
      </w:r>
    </w:p>
    <w:p w14:paraId="660557F0" w14:textId="77777777" w:rsidR="00B0767C" w:rsidRDefault="00B0767C" w:rsidP="00B0767C">
      <w:pPr>
        <w:autoSpaceDE w:val="0"/>
        <w:autoSpaceDN w:val="0"/>
        <w:adjustRightInd w:val="0"/>
        <w:spacing w:after="0" w:line="240" w:lineRule="auto"/>
        <w:jc w:val="both"/>
        <w:rPr>
          <w:rFonts w:ascii="Times New Roman" w:hAnsi="Times New Roman" w:cs="Times New Roman"/>
          <w:sz w:val="24"/>
          <w:lang w:val="fr-BE"/>
        </w:rPr>
      </w:pPr>
      <w:r>
        <w:rPr>
          <w:rFonts w:ascii="Times New Roman" w:hAnsi="Times New Roman" w:cs="Times New Roman"/>
          <w:sz w:val="24"/>
          <w:lang w:val="fr-BE"/>
        </w:rPr>
        <w:lastRenderedPageBreak/>
        <w:t xml:space="preserve">Le MINEF </w:t>
      </w:r>
      <w:r w:rsidRPr="00055C2E">
        <w:rPr>
          <w:rFonts w:ascii="Times New Roman" w:hAnsi="Times New Roman" w:cs="Times New Roman"/>
          <w:sz w:val="24"/>
          <w:lang w:val="fr-BE"/>
        </w:rPr>
        <w:t>mettr</w:t>
      </w:r>
      <w:r>
        <w:rPr>
          <w:rFonts w:ascii="Times New Roman" w:hAnsi="Times New Roman" w:cs="Times New Roman"/>
          <w:sz w:val="24"/>
          <w:lang w:val="fr-BE"/>
        </w:rPr>
        <w:t>a</w:t>
      </w:r>
      <w:r w:rsidRPr="00055C2E">
        <w:rPr>
          <w:rFonts w:ascii="Times New Roman" w:hAnsi="Times New Roman" w:cs="Times New Roman"/>
          <w:sz w:val="24"/>
          <w:lang w:val="fr-BE"/>
        </w:rPr>
        <w:t xml:space="preserve"> à disposition du/de la CRJ et de son assistant(e) des bureaux équipés pour toute la durée du jumelage. Ces bureaux seront disponibles dès l’arrivée du/de la CRJ. </w:t>
      </w:r>
    </w:p>
    <w:p w14:paraId="760B8FFD" w14:textId="77777777" w:rsidR="00B0767C" w:rsidRDefault="00B0767C" w:rsidP="008C0AA9">
      <w:pPr>
        <w:autoSpaceDE w:val="0"/>
        <w:autoSpaceDN w:val="0"/>
        <w:adjustRightInd w:val="0"/>
        <w:spacing w:after="0" w:line="240" w:lineRule="auto"/>
        <w:jc w:val="both"/>
        <w:rPr>
          <w:rFonts w:ascii="Times New Roman" w:hAnsi="Times New Roman" w:cs="Times New Roman"/>
          <w:sz w:val="24"/>
          <w:lang w:val="fr-BE"/>
        </w:rPr>
      </w:pPr>
    </w:p>
    <w:p w14:paraId="349FDC24" w14:textId="31DE12ED" w:rsidR="00B0767C" w:rsidRDefault="009E5279" w:rsidP="008C0AA9">
      <w:pPr>
        <w:autoSpaceDE w:val="0"/>
        <w:autoSpaceDN w:val="0"/>
        <w:adjustRightInd w:val="0"/>
        <w:spacing w:after="0" w:line="240" w:lineRule="auto"/>
        <w:jc w:val="both"/>
        <w:rPr>
          <w:rFonts w:ascii="Times New Roman" w:hAnsi="Times New Roman" w:cs="Times New Roman"/>
          <w:sz w:val="24"/>
          <w:lang w:val="fr-BE"/>
        </w:rPr>
      </w:pPr>
      <w:r w:rsidRPr="00055C2E">
        <w:rPr>
          <w:rFonts w:ascii="Times New Roman" w:hAnsi="Times New Roman" w:cs="Times New Roman"/>
          <w:sz w:val="24"/>
          <w:lang w:val="fr-BE"/>
        </w:rPr>
        <w:t>L</w:t>
      </w:r>
      <w:r w:rsidR="00C6438D" w:rsidRPr="00055C2E">
        <w:rPr>
          <w:rFonts w:ascii="Times New Roman" w:hAnsi="Times New Roman" w:cs="Times New Roman"/>
          <w:sz w:val="24"/>
          <w:lang w:val="fr-BE"/>
        </w:rPr>
        <w:t xml:space="preserve">’ENEF à Abidjan et l’ESA à Yamoussoukro </w:t>
      </w:r>
      <w:r w:rsidRPr="00055C2E">
        <w:rPr>
          <w:rFonts w:ascii="Times New Roman" w:hAnsi="Times New Roman" w:cs="Times New Roman"/>
          <w:sz w:val="24"/>
          <w:lang w:val="fr-BE"/>
        </w:rPr>
        <w:t>mettr</w:t>
      </w:r>
      <w:r w:rsidR="00C6438D" w:rsidRPr="00055C2E">
        <w:rPr>
          <w:rFonts w:ascii="Times New Roman" w:hAnsi="Times New Roman" w:cs="Times New Roman"/>
          <w:sz w:val="24"/>
          <w:lang w:val="fr-BE"/>
        </w:rPr>
        <w:t>ont</w:t>
      </w:r>
      <w:r w:rsidRPr="00055C2E">
        <w:rPr>
          <w:rFonts w:ascii="Times New Roman" w:hAnsi="Times New Roman" w:cs="Times New Roman"/>
          <w:sz w:val="24"/>
          <w:lang w:val="fr-BE"/>
        </w:rPr>
        <w:t xml:space="preserve"> toute l’infrastructure professionnelle nécessaire à la disposition des expert</w:t>
      </w:r>
      <w:r w:rsidR="005B3FD9" w:rsidRPr="00055C2E">
        <w:rPr>
          <w:rFonts w:ascii="Times New Roman" w:hAnsi="Times New Roman" w:cs="Times New Roman"/>
          <w:sz w:val="24"/>
          <w:lang w:val="fr-BE"/>
        </w:rPr>
        <w:t>(</w:t>
      </w:r>
      <w:r w:rsidR="00E412F9" w:rsidRPr="00055C2E">
        <w:rPr>
          <w:rFonts w:ascii="Times New Roman" w:hAnsi="Times New Roman" w:cs="Times New Roman"/>
          <w:sz w:val="24"/>
          <w:lang w:val="fr-BE"/>
        </w:rPr>
        <w:t>e</w:t>
      </w:r>
      <w:r w:rsidR="005B3FD9" w:rsidRPr="00055C2E">
        <w:rPr>
          <w:rFonts w:ascii="Times New Roman" w:hAnsi="Times New Roman" w:cs="Times New Roman"/>
          <w:sz w:val="24"/>
          <w:lang w:val="fr-BE"/>
        </w:rPr>
        <w:t>)</w:t>
      </w:r>
      <w:r w:rsidRPr="00055C2E">
        <w:rPr>
          <w:rFonts w:ascii="Times New Roman" w:hAnsi="Times New Roman" w:cs="Times New Roman"/>
          <w:sz w:val="24"/>
          <w:lang w:val="fr-BE"/>
        </w:rPr>
        <w:t>s détaché</w:t>
      </w:r>
      <w:r w:rsidR="005B3FD9" w:rsidRPr="00055C2E">
        <w:rPr>
          <w:rFonts w:ascii="Times New Roman" w:hAnsi="Times New Roman" w:cs="Times New Roman"/>
          <w:sz w:val="24"/>
          <w:lang w:val="fr-BE"/>
        </w:rPr>
        <w:t>(</w:t>
      </w:r>
      <w:r w:rsidR="00E412F9" w:rsidRPr="00055C2E">
        <w:rPr>
          <w:rFonts w:ascii="Times New Roman" w:hAnsi="Times New Roman" w:cs="Times New Roman"/>
          <w:sz w:val="24"/>
          <w:lang w:val="fr-BE"/>
        </w:rPr>
        <w:t>e</w:t>
      </w:r>
      <w:r w:rsidR="005B3FD9" w:rsidRPr="00055C2E">
        <w:rPr>
          <w:rFonts w:ascii="Times New Roman" w:hAnsi="Times New Roman" w:cs="Times New Roman"/>
          <w:sz w:val="24"/>
          <w:lang w:val="fr-BE"/>
        </w:rPr>
        <w:t>)</w:t>
      </w:r>
      <w:r w:rsidRPr="00055C2E">
        <w:rPr>
          <w:rFonts w:ascii="Times New Roman" w:hAnsi="Times New Roman" w:cs="Times New Roman"/>
          <w:sz w:val="24"/>
          <w:lang w:val="fr-BE"/>
        </w:rPr>
        <w:t>s par l’État membre</w:t>
      </w:r>
      <w:r w:rsidR="00B0767C">
        <w:rPr>
          <w:rFonts w:ascii="Times New Roman" w:hAnsi="Times New Roman" w:cs="Times New Roman"/>
          <w:sz w:val="24"/>
          <w:lang w:val="fr-BE"/>
        </w:rPr>
        <w:t xml:space="preserve">. </w:t>
      </w:r>
    </w:p>
    <w:p w14:paraId="73CD14E3" w14:textId="77777777" w:rsidR="0091170C" w:rsidRDefault="009E5279" w:rsidP="008C0AA9">
      <w:pPr>
        <w:autoSpaceDE w:val="0"/>
        <w:autoSpaceDN w:val="0"/>
        <w:adjustRightInd w:val="0"/>
        <w:spacing w:after="0" w:line="240" w:lineRule="auto"/>
        <w:jc w:val="both"/>
        <w:rPr>
          <w:rFonts w:ascii="Times New Roman" w:hAnsi="Times New Roman" w:cs="Times New Roman"/>
          <w:sz w:val="24"/>
          <w:szCs w:val="24"/>
          <w:lang w:val="fr-BE"/>
        </w:rPr>
      </w:pPr>
      <w:r w:rsidRPr="00055C2E">
        <w:rPr>
          <w:rFonts w:ascii="Times New Roman" w:hAnsi="Times New Roman" w:cs="Times New Roman"/>
          <w:sz w:val="24"/>
          <w:lang w:val="fr-BE"/>
        </w:rPr>
        <w:t>Pour les besoins des activités d'in</w:t>
      </w:r>
      <w:r w:rsidR="00D65127" w:rsidRPr="00055C2E">
        <w:rPr>
          <w:rFonts w:ascii="Times New Roman" w:hAnsi="Times New Roman" w:cs="Times New Roman"/>
          <w:sz w:val="24"/>
          <w:lang w:val="fr-BE"/>
        </w:rPr>
        <w:t>formation et de formation, l</w:t>
      </w:r>
      <w:r w:rsidR="007A579C" w:rsidRPr="00055C2E">
        <w:rPr>
          <w:rFonts w:ascii="Times New Roman" w:hAnsi="Times New Roman" w:cs="Times New Roman"/>
          <w:sz w:val="24"/>
          <w:lang w:val="fr-BE"/>
        </w:rPr>
        <w:t xml:space="preserve">’ENEF et l’ESA </w:t>
      </w:r>
      <w:r w:rsidRPr="00055C2E">
        <w:rPr>
          <w:rFonts w:ascii="Times New Roman" w:hAnsi="Times New Roman" w:cs="Times New Roman"/>
          <w:sz w:val="24"/>
          <w:lang w:val="fr-BE"/>
        </w:rPr>
        <w:t>mettr</w:t>
      </w:r>
      <w:r w:rsidR="007A579C" w:rsidRPr="00055C2E">
        <w:rPr>
          <w:rFonts w:ascii="Times New Roman" w:hAnsi="Times New Roman" w:cs="Times New Roman"/>
          <w:sz w:val="24"/>
          <w:lang w:val="fr-BE"/>
        </w:rPr>
        <w:t>ont</w:t>
      </w:r>
      <w:r w:rsidRPr="00055C2E">
        <w:rPr>
          <w:rFonts w:ascii="Times New Roman" w:hAnsi="Times New Roman" w:cs="Times New Roman"/>
          <w:sz w:val="24"/>
          <w:lang w:val="fr-BE"/>
        </w:rPr>
        <w:t xml:space="preserve"> à disposition des équipes du projet les salles de réunions ainsi que les locaux pour la formation, les séminaires et les conférences</w:t>
      </w:r>
      <w:r w:rsidRPr="00055C2E">
        <w:rPr>
          <w:rFonts w:ascii="Times New Roman" w:hAnsi="Times New Roman" w:cs="Times New Roman"/>
          <w:sz w:val="24"/>
          <w:szCs w:val="24"/>
          <w:lang w:val="fr-BE"/>
        </w:rPr>
        <w:t>.</w:t>
      </w:r>
    </w:p>
    <w:p w14:paraId="1DA73111" w14:textId="77777777" w:rsidR="00B0767C" w:rsidRDefault="00B0767C" w:rsidP="008C0AA9">
      <w:pPr>
        <w:autoSpaceDE w:val="0"/>
        <w:autoSpaceDN w:val="0"/>
        <w:adjustRightInd w:val="0"/>
        <w:spacing w:after="0" w:line="240" w:lineRule="auto"/>
        <w:jc w:val="both"/>
        <w:rPr>
          <w:rFonts w:ascii="Times New Roman" w:hAnsi="Times New Roman" w:cs="Times New Roman"/>
          <w:sz w:val="24"/>
          <w:szCs w:val="24"/>
          <w:lang w:val="fr-BE"/>
        </w:rPr>
      </w:pPr>
    </w:p>
    <w:p w14:paraId="32122288" w14:textId="77777777" w:rsidR="00B0767C" w:rsidRPr="00055C2E" w:rsidRDefault="005C3538" w:rsidP="008C0AA9">
      <w:pPr>
        <w:autoSpaceDE w:val="0"/>
        <w:autoSpaceDN w:val="0"/>
        <w:adjustRightInd w:val="0"/>
        <w:spacing w:after="0" w:line="240" w:lineRule="auto"/>
        <w:jc w:val="both"/>
        <w:rPr>
          <w:rFonts w:ascii="Times New Roman" w:hAnsi="Times New Roman" w:cs="Times New Roman"/>
          <w:sz w:val="24"/>
          <w:szCs w:val="24"/>
          <w:lang w:val="fr-BE"/>
        </w:rPr>
      </w:pPr>
      <w:r w:rsidRPr="005C3538">
        <w:rPr>
          <w:rFonts w:ascii="Times New Roman" w:hAnsi="Times New Roman" w:cs="Times New Roman"/>
          <w:sz w:val="24"/>
          <w:szCs w:val="24"/>
          <w:lang w:val="fr-BE"/>
        </w:rPr>
        <w:t xml:space="preserve">Les agents du MINEF, </w:t>
      </w:r>
      <w:r>
        <w:rPr>
          <w:rFonts w:ascii="Times New Roman" w:hAnsi="Times New Roman" w:cs="Times New Roman"/>
          <w:sz w:val="24"/>
          <w:szCs w:val="24"/>
          <w:lang w:val="fr-BE"/>
        </w:rPr>
        <w:t xml:space="preserve">ainsi que ceux </w:t>
      </w:r>
      <w:r w:rsidRPr="005C3538">
        <w:rPr>
          <w:rFonts w:ascii="Times New Roman" w:hAnsi="Times New Roman" w:cs="Times New Roman"/>
          <w:sz w:val="24"/>
          <w:szCs w:val="24"/>
          <w:lang w:val="fr-BE"/>
        </w:rPr>
        <w:t>de l’ENEF et de l’ESA</w:t>
      </w:r>
      <w:r>
        <w:rPr>
          <w:rFonts w:ascii="Times New Roman" w:hAnsi="Times New Roman" w:cs="Times New Roman"/>
          <w:sz w:val="24"/>
          <w:szCs w:val="24"/>
          <w:lang w:val="fr-BE"/>
        </w:rPr>
        <w:t>,</w:t>
      </w:r>
      <w:r w:rsidRPr="005C3538">
        <w:rPr>
          <w:rFonts w:ascii="Times New Roman" w:hAnsi="Times New Roman" w:cs="Times New Roman"/>
          <w:sz w:val="24"/>
          <w:szCs w:val="24"/>
          <w:lang w:val="fr-BE"/>
        </w:rPr>
        <w:t xml:space="preserve"> ont été informés de la modalité de jumelage et comprennent que les experts des États membres seront intégrés au sein de l’équipe centrale chargée de la mise en œuvre.</w:t>
      </w:r>
    </w:p>
    <w:p w14:paraId="7CC38E93" w14:textId="77777777" w:rsidR="00753A79" w:rsidRPr="00055C2E" w:rsidRDefault="00753A79" w:rsidP="00753A79">
      <w:pPr>
        <w:autoSpaceDE w:val="0"/>
        <w:autoSpaceDN w:val="0"/>
        <w:adjustRightInd w:val="0"/>
        <w:spacing w:after="0" w:line="240" w:lineRule="auto"/>
        <w:jc w:val="both"/>
        <w:rPr>
          <w:rFonts w:ascii="Times New Roman" w:hAnsi="Times New Roman" w:cs="Times New Roman"/>
          <w:sz w:val="24"/>
          <w:szCs w:val="24"/>
          <w:lang w:val="fr-BE"/>
        </w:rPr>
      </w:pPr>
    </w:p>
    <w:p w14:paraId="0A33C448" w14:textId="77777777" w:rsidR="007321E1" w:rsidRDefault="007321E1" w:rsidP="00753A79">
      <w:pPr>
        <w:spacing w:after="0" w:line="240" w:lineRule="auto"/>
        <w:rPr>
          <w:rFonts w:ascii="Times New Roman" w:hAnsi="Times New Roman" w:cs="Times New Roman"/>
          <w:b/>
          <w:color w:val="000000"/>
          <w:sz w:val="24"/>
          <w:u w:val="single"/>
          <w:lang w:val="fr-BE"/>
        </w:rPr>
      </w:pPr>
    </w:p>
    <w:p w14:paraId="62DFBB59" w14:textId="77777777" w:rsidR="006F79AD" w:rsidRPr="00055C2E" w:rsidRDefault="006F79AD" w:rsidP="00753A79">
      <w:pPr>
        <w:spacing w:after="0" w:line="240" w:lineRule="auto"/>
        <w:rPr>
          <w:rFonts w:ascii="Times New Roman" w:eastAsia="Times New Roman" w:hAnsi="Times New Roman" w:cs="Times New Roman"/>
          <w:b/>
          <w:color w:val="000000"/>
          <w:sz w:val="24"/>
          <w:szCs w:val="24"/>
          <w:u w:val="single"/>
          <w:lang w:val="fr-BE"/>
        </w:rPr>
      </w:pPr>
    </w:p>
    <w:sectPr w:rsidR="006F79AD" w:rsidRPr="00055C2E" w:rsidSect="00B84392">
      <w:footerReference w:type="default" r:id="rId17"/>
      <w:pgSz w:w="11906" w:h="16838"/>
      <w:pgMar w:top="1361" w:right="119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0908" w14:textId="77777777" w:rsidR="004A118E" w:rsidRDefault="004A118E" w:rsidP="00DC0C4B">
      <w:pPr>
        <w:spacing w:after="0" w:line="240" w:lineRule="auto"/>
      </w:pPr>
      <w:r>
        <w:separator/>
      </w:r>
    </w:p>
  </w:endnote>
  <w:endnote w:type="continuationSeparator" w:id="0">
    <w:p w14:paraId="631944E6" w14:textId="77777777" w:rsidR="004A118E" w:rsidRDefault="004A118E" w:rsidP="00DC0C4B">
      <w:pPr>
        <w:spacing w:after="0" w:line="240" w:lineRule="auto"/>
      </w:pPr>
      <w:r>
        <w:continuationSeparator/>
      </w:r>
    </w:p>
  </w:endnote>
  <w:endnote w:type="continuationNotice" w:id="1">
    <w:p w14:paraId="33A4A222" w14:textId="77777777" w:rsidR="004A118E" w:rsidRDefault="004A1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lus Jakarta Sans">
    <w:altName w:val="Calibri"/>
    <w:charset w:val="4D"/>
    <w:family w:val="auto"/>
    <w:pitch w:val="variable"/>
    <w:sig w:usb0="A10000FF" w:usb1="40006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805F" w14:textId="77777777" w:rsidR="00F565F5" w:rsidRPr="00A44CC6" w:rsidRDefault="00F565F5">
    <w:pPr>
      <w:pStyle w:val="Footer"/>
      <w:rPr>
        <w:rFonts w:ascii="Times New Roman" w:hAnsi="Times New Roman" w:cs="Times New Roman"/>
        <w:lang w:val="fr-BE"/>
      </w:rPr>
    </w:pPr>
    <w:r w:rsidRPr="00A44CC6">
      <w:rPr>
        <w:rFonts w:ascii="Times New Roman" w:hAnsi="Times New Roman" w:cs="Times New Roman"/>
        <w:lang w:val="fr-BE"/>
      </w:rPr>
      <w:t xml:space="preserve">Fiche de jumelage – Réf. </w:t>
    </w:r>
    <w:r w:rsidRPr="00CD043C">
      <w:rPr>
        <w:rFonts w:ascii="Times New Roman" w:hAnsi="Times New Roman" w:cs="Times New Roman"/>
        <w:lang w:val="fr-BE"/>
      </w:rPr>
      <w:t>CI 24 NDICI EN 01 25</w:t>
    </w:r>
    <w:r w:rsidRPr="00A44CC6">
      <w:rPr>
        <w:rFonts w:ascii="Times New Roman" w:hAnsi="Times New Roman" w:cs="Times New Roman"/>
        <w:lang w:val="fr-BE"/>
      </w:rPr>
      <w:t xml:space="preserve"> </w:t>
    </w:r>
    <w:r w:rsidRPr="00A44CC6">
      <w:rPr>
        <w:rFonts w:ascii="Times New Roman" w:hAnsi="Times New Roman" w:cs="Times New Roman"/>
        <w:lang w:val="fr-BE"/>
      </w:rPr>
      <w:tab/>
    </w:r>
    <w:r w:rsidRPr="00A44CC6">
      <w:rPr>
        <w:rFonts w:ascii="Times New Roman" w:hAnsi="Times New Roman" w:cs="Times New Roman"/>
        <w:lang w:val="fr-BE"/>
      </w:rPr>
      <w:tab/>
      <w:t xml:space="preserve">Page </w:t>
    </w:r>
    <w:r w:rsidRPr="00A44CC6">
      <w:rPr>
        <w:rFonts w:ascii="Times New Roman" w:hAnsi="Times New Roman" w:cs="Times New Roman"/>
        <w:bCs/>
        <w:lang w:val="fr-BE"/>
      </w:rPr>
      <w:fldChar w:fldCharType="begin"/>
    </w:r>
    <w:r w:rsidRPr="00A44CC6">
      <w:rPr>
        <w:rFonts w:ascii="Times New Roman" w:hAnsi="Times New Roman" w:cs="Times New Roman"/>
        <w:bCs/>
        <w:lang w:val="fr-BE"/>
      </w:rPr>
      <w:instrText xml:space="preserve"> PAGE  \* Arabic  \* MERGEFORMAT </w:instrText>
    </w:r>
    <w:r w:rsidRPr="00A44CC6">
      <w:rPr>
        <w:rFonts w:ascii="Times New Roman" w:hAnsi="Times New Roman" w:cs="Times New Roman"/>
        <w:bCs/>
        <w:lang w:val="fr-BE"/>
      </w:rPr>
      <w:fldChar w:fldCharType="separate"/>
    </w:r>
    <w:r w:rsidR="00AD18C3">
      <w:rPr>
        <w:rFonts w:ascii="Times New Roman" w:hAnsi="Times New Roman" w:cs="Times New Roman"/>
        <w:bCs/>
        <w:noProof/>
        <w:lang w:val="fr-BE"/>
      </w:rPr>
      <w:t>13</w:t>
    </w:r>
    <w:r w:rsidRPr="00A44CC6">
      <w:rPr>
        <w:rFonts w:ascii="Times New Roman" w:hAnsi="Times New Roman" w:cs="Times New Roman"/>
        <w:bCs/>
        <w:lang w:val="fr-BE"/>
      </w:rPr>
      <w:fldChar w:fldCharType="end"/>
    </w:r>
    <w:r w:rsidRPr="00A44CC6">
      <w:rPr>
        <w:rFonts w:ascii="Times New Roman" w:hAnsi="Times New Roman" w:cs="Times New Roman"/>
        <w:lang w:val="fr-BE"/>
      </w:rPr>
      <w:t xml:space="preserve"> de </w:t>
    </w:r>
    <w:r w:rsidRPr="00A44CC6">
      <w:rPr>
        <w:rFonts w:ascii="Times New Roman" w:hAnsi="Times New Roman" w:cs="Times New Roman"/>
        <w:bCs/>
        <w:lang w:val="fr-BE"/>
      </w:rPr>
      <w:fldChar w:fldCharType="begin"/>
    </w:r>
    <w:r w:rsidRPr="00A44CC6">
      <w:rPr>
        <w:rFonts w:ascii="Times New Roman" w:hAnsi="Times New Roman" w:cs="Times New Roman"/>
        <w:bCs/>
        <w:lang w:val="fr-BE"/>
      </w:rPr>
      <w:instrText xml:space="preserve"> NUMPAGES  \* Arabic  \* MERGEFORMAT </w:instrText>
    </w:r>
    <w:r w:rsidRPr="00A44CC6">
      <w:rPr>
        <w:rFonts w:ascii="Times New Roman" w:hAnsi="Times New Roman" w:cs="Times New Roman"/>
        <w:bCs/>
        <w:lang w:val="fr-BE"/>
      </w:rPr>
      <w:fldChar w:fldCharType="separate"/>
    </w:r>
    <w:r w:rsidR="00AD18C3">
      <w:rPr>
        <w:rFonts w:ascii="Times New Roman" w:hAnsi="Times New Roman" w:cs="Times New Roman"/>
        <w:bCs/>
        <w:noProof/>
        <w:lang w:val="fr-BE"/>
      </w:rPr>
      <w:t>24</w:t>
    </w:r>
    <w:r w:rsidRPr="00A44CC6">
      <w:rPr>
        <w:rFonts w:ascii="Times New Roman" w:hAnsi="Times New Roman" w:cs="Times New Roman"/>
        <w:bCs/>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FE84" w14:textId="77777777" w:rsidR="004A118E" w:rsidRDefault="004A118E" w:rsidP="00DC0C4B">
      <w:pPr>
        <w:spacing w:after="0" w:line="240" w:lineRule="auto"/>
      </w:pPr>
      <w:r>
        <w:separator/>
      </w:r>
    </w:p>
  </w:footnote>
  <w:footnote w:type="continuationSeparator" w:id="0">
    <w:p w14:paraId="0EFFBA87" w14:textId="77777777" w:rsidR="004A118E" w:rsidRDefault="004A118E" w:rsidP="00DC0C4B">
      <w:pPr>
        <w:spacing w:after="0" w:line="240" w:lineRule="auto"/>
      </w:pPr>
      <w:r>
        <w:continuationSeparator/>
      </w:r>
    </w:p>
  </w:footnote>
  <w:footnote w:type="continuationNotice" w:id="1">
    <w:p w14:paraId="32AE7E2E" w14:textId="77777777" w:rsidR="004A118E" w:rsidRDefault="004A118E">
      <w:pPr>
        <w:spacing w:after="0" w:line="240" w:lineRule="auto"/>
      </w:pPr>
    </w:p>
  </w:footnote>
  <w:footnote w:id="2">
    <w:p w14:paraId="54DF4BC2" w14:textId="77777777" w:rsidR="00F565F5" w:rsidRPr="004946B7" w:rsidRDefault="00F565F5" w:rsidP="00DC0C4B">
      <w:pPr>
        <w:pStyle w:val="FootnoteText"/>
        <w:rPr>
          <w:sz w:val="18"/>
          <w:szCs w:val="18"/>
        </w:rPr>
      </w:pPr>
      <w:r w:rsidRPr="004946B7">
        <w:rPr>
          <w:rStyle w:val="FootnoteReference"/>
          <w:sz w:val="18"/>
          <w:szCs w:val="18"/>
        </w:rPr>
        <w:footnoteRef/>
      </w:r>
      <w:r w:rsidRPr="004946B7">
        <w:rPr>
          <w:sz w:val="18"/>
          <w:szCs w:val="18"/>
        </w:rPr>
        <w:t xml:space="preserve"> </w:t>
      </w:r>
      <w:r>
        <w:rPr>
          <w:sz w:val="18"/>
          <w:szCs w:val="18"/>
        </w:rPr>
        <w:t>La version en français prévaut</w:t>
      </w:r>
      <w:r w:rsidRPr="004946B7">
        <w:rPr>
          <w:sz w:val="18"/>
          <w:szCs w:val="18"/>
        </w:rPr>
        <w:t>.</w:t>
      </w:r>
    </w:p>
  </w:footnote>
  <w:footnote w:id="3">
    <w:p w14:paraId="00B15C79" w14:textId="77777777" w:rsidR="009E48EC" w:rsidRPr="002A4616" w:rsidRDefault="009E48EC" w:rsidP="009E48EC">
      <w:pPr>
        <w:pStyle w:val="FootnoteText"/>
      </w:pPr>
      <w:r>
        <w:rPr>
          <w:rStyle w:val="FootnoteReference"/>
        </w:rPr>
        <w:footnoteRef/>
      </w:r>
      <w:r>
        <w:t xml:space="preserve"> </w:t>
      </w:r>
      <w:proofErr w:type="spellStart"/>
      <w:r>
        <w:t>OLAM</w:t>
      </w:r>
      <w:proofErr w:type="spellEnd"/>
      <w:r>
        <w:t xml:space="preserve"> International, compagnie </w:t>
      </w:r>
      <w:proofErr w:type="spellStart"/>
      <w:r>
        <w:t>agri-business</w:t>
      </w:r>
      <w:proofErr w:type="spellEnd"/>
    </w:p>
  </w:footnote>
  <w:footnote w:id="4">
    <w:p w14:paraId="2F3549E7" w14:textId="77777777" w:rsidR="009E48EC" w:rsidRPr="002A4616" w:rsidRDefault="009E48EC" w:rsidP="009E48EC">
      <w:pPr>
        <w:pStyle w:val="FootnoteText"/>
      </w:pPr>
      <w:r>
        <w:rPr>
          <w:rStyle w:val="FootnoteReference"/>
        </w:rPr>
        <w:footnoteRef/>
      </w:r>
      <w:r>
        <w:t xml:space="preserve"> Organisation interprofessionnelle agricole de la filière coton</w:t>
      </w:r>
    </w:p>
  </w:footnote>
  <w:footnote w:id="5">
    <w:p w14:paraId="610BE5CF" w14:textId="77777777" w:rsidR="00F565F5" w:rsidRPr="00F6103A" w:rsidRDefault="00F565F5">
      <w:pPr>
        <w:pStyle w:val="FootnoteText"/>
        <w:rPr>
          <w:lang w:val="fr-BE"/>
        </w:rPr>
      </w:pPr>
      <w:r>
        <w:rPr>
          <w:rStyle w:val="FootnoteReference"/>
        </w:rPr>
        <w:footnoteRef/>
      </w:r>
      <w:r>
        <w:t xml:space="preserve"> </w:t>
      </w:r>
      <w:r w:rsidRPr="00F6103A">
        <w:rPr>
          <w:sz w:val="16"/>
        </w:rPr>
        <w:t xml:space="preserve">Les CV des </w:t>
      </w:r>
      <w:proofErr w:type="spellStart"/>
      <w:r w:rsidRPr="00F6103A">
        <w:rPr>
          <w:sz w:val="16"/>
        </w:rPr>
        <w:t>ECT</w:t>
      </w:r>
      <w:proofErr w:type="spellEnd"/>
      <w:r w:rsidRPr="00F6103A">
        <w:rPr>
          <w:sz w:val="16"/>
        </w:rPr>
        <w:t xml:space="preserve"> ne sont pas à inclure dans la proposition de l'</w:t>
      </w:r>
      <w:proofErr w:type="spellStart"/>
      <w:r w:rsidRPr="00F6103A">
        <w:rPr>
          <w:sz w:val="16"/>
        </w:rPr>
        <w:t>EM</w:t>
      </w:r>
      <w:proofErr w:type="spellEnd"/>
      <w:r w:rsidRPr="00F6103A">
        <w:rPr>
          <w:sz w:val="16"/>
        </w:rPr>
        <w:t>.</w:t>
      </w:r>
      <w:r>
        <w:rPr>
          <w:sz w:val="9"/>
          <w:szCs w:val="9"/>
        </w:rPr>
        <w:t xml:space="preserve">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AB0"/>
    <w:multiLevelType w:val="multilevel"/>
    <w:tmpl w:val="582E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B00DB"/>
    <w:multiLevelType w:val="multilevel"/>
    <w:tmpl w:val="0A8E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02A7"/>
    <w:multiLevelType w:val="multilevel"/>
    <w:tmpl w:val="DB8A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7359D"/>
    <w:multiLevelType w:val="hybridMultilevel"/>
    <w:tmpl w:val="00841EEE"/>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4" w15:restartNumberingAfterBreak="0">
    <w:nsid w:val="13931A0C"/>
    <w:multiLevelType w:val="hybridMultilevel"/>
    <w:tmpl w:val="96D03232"/>
    <w:lvl w:ilvl="0" w:tplc="08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5" w15:restartNumberingAfterBreak="0">
    <w:nsid w:val="1F4A06A8"/>
    <w:multiLevelType w:val="hybridMultilevel"/>
    <w:tmpl w:val="1348101A"/>
    <w:lvl w:ilvl="0" w:tplc="F8709752">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D3A1E3C"/>
    <w:multiLevelType w:val="hybridMultilevel"/>
    <w:tmpl w:val="120CDCCC"/>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7" w15:restartNumberingAfterBreak="0">
    <w:nsid w:val="4354320B"/>
    <w:multiLevelType w:val="hybridMultilevel"/>
    <w:tmpl w:val="F9E8D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7A7BEB"/>
    <w:multiLevelType w:val="hybridMultilevel"/>
    <w:tmpl w:val="83B41650"/>
    <w:lvl w:ilvl="0" w:tplc="FFFFFFFF">
      <w:start w:val="1"/>
      <w:numFmt w:val="bullet"/>
      <w:pStyle w:val="bullet1"/>
      <w:lvlText w:val="●"/>
      <w:lvlJc w:val="left"/>
      <w:pPr>
        <w:ind w:left="720" w:hanging="360"/>
      </w:pPr>
      <w:rPr>
        <w:rFonts w:ascii="Noto Sans Symbols" w:hAnsi="Noto Sans Symbols" w:hint="default"/>
      </w:rPr>
    </w:lvl>
    <w:lvl w:ilvl="1" w:tplc="3432DB7A">
      <w:start w:val="1"/>
      <w:numFmt w:val="bullet"/>
      <w:lvlText w:val="o"/>
      <w:lvlJc w:val="left"/>
      <w:pPr>
        <w:ind w:left="1440" w:hanging="360"/>
      </w:pPr>
      <w:rPr>
        <w:rFonts w:ascii="Courier New" w:hAnsi="Courier New" w:hint="default"/>
      </w:rPr>
    </w:lvl>
    <w:lvl w:ilvl="2" w:tplc="8710E180">
      <w:start w:val="1"/>
      <w:numFmt w:val="bullet"/>
      <w:lvlText w:val="▪"/>
      <w:lvlJc w:val="left"/>
      <w:pPr>
        <w:ind w:left="2160" w:hanging="360"/>
      </w:pPr>
      <w:rPr>
        <w:rFonts w:ascii="Noto Sans Symbols" w:hAnsi="Noto Sans Symbols" w:hint="default"/>
      </w:rPr>
    </w:lvl>
    <w:lvl w:ilvl="3" w:tplc="852ED5F8">
      <w:start w:val="1"/>
      <w:numFmt w:val="bullet"/>
      <w:lvlText w:val="●"/>
      <w:lvlJc w:val="left"/>
      <w:pPr>
        <w:ind w:left="2880" w:hanging="360"/>
      </w:pPr>
      <w:rPr>
        <w:rFonts w:ascii="Noto Sans Symbols" w:hAnsi="Noto Sans Symbols" w:hint="default"/>
      </w:rPr>
    </w:lvl>
    <w:lvl w:ilvl="4" w:tplc="3922571A">
      <w:start w:val="1"/>
      <w:numFmt w:val="bullet"/>
      <w:lvlText w:val="o"/>
      <w:lvlJc w:val="left"/>
      <w:pPr>
        <w:ind w:left="3600" w:hanging="360"/>
      </w:pPr>
      <w:rPr>
        <w:rFonts w:ascii="Courier New" w:hAnsi="Courier New" w:hint="default"/>
      </w:rPr>
    </w:lvl>
    <w:lvl w:ilvl="5" w:tplc="F9CA5974">
      <w:start w:val="1"/>
      <w:numFmt w:val="bullet"/>
      <w:lvlText w:val="▪"/>
      <w:lvlJc w:val="left"/>
      <w:pPr>
        <w:ind w:left="4320" w:hanging="360"/>
      </w:pPr>
      <w:rPr>
        <w:rFonts w:ascii="Noto Sans Symbols" w:hAnsi="Noto Sans Symbols" w:hint="default"/>
      </w:rPr>
    </w:lvl>
    <w:lvl w:ilvl="6" w:tplc="259C5DDA">
      <w:start w:val="1"/>
      <w:numFmt w:val="bullet"/>
      <w:lvlText w:val="●"/>
      <w:lvlJc w:val="left"/>
      <w:pPr>
        <w:ind w:left="5040" w:hanging="360"/>
      </w:pPr>
      <w:rPr>
        <w:rFonts w:ascii="Noto Sans Symbols" w:hAnsi="Noto Sans Symbols" w:hint="default"/>
      </w:rPr>
    </w:lvl>
    <w:lvl w:ilvl="7" w:tplc="C6B236FE">
      <w:start w:val="1"/>
      <w:numFmt w:val="bullet"/>
      <w:lvlText w:val="o"/>
      <w:lvlJc w:val="left"/>
      <w:pPr>
        <w:ind w:left="5760" w:hanging="360"/>
      </w:pPr>
      <w:rPr>
        <w:rFonts w:ascii="Courier New" w:hAnsi="Courier New" w:hint="default"/>
      </w:rPr>
    </w:lvl>
    <w:lvl w:ilvl="8" w:tplc="234C8464">
      <w:start w:val="1"/>
      <w:numFmt w:val="bullet"/>
      <w:lvlText w:val="▪"/>
      <w:lvlJc w:val="left"/>
      <w:pPr>
        <w:ind w:left="6480" w:hanging="360"/>
      </w:pPr>
      <w:rPr>
        <w:rFonts w:ascii="Noto Sans Symbols" w:hAnsi="Noto Sans Symbols" w:hint="default"/>
      </w:rPr>
    </w:lvl>
  </w:abstractNum>
  <w:abstractNum w:abstractNumId="9" w15:restartNumberingAfterBreak="0">
    <w:nsid w:val="52960B68"/>
    <w:multiLevelType w:val="hybridMultilevel"/>
    <w:tmpl w:val="3B6C2DDA"/>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C9767BA"/>
    <w:multiLevelType w:val="multilevel"/>
    <w:tmpl w:val="32869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DC46821"/>
    <w:multiLevelType w:val="hybridMultilevel"/>
    <w:tmpl w:val="785A8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E43467"/>
    <w:multiLevelType w:val="hybridMultilevel"/>
    <w:tmpl w:val="3488AA06"/>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AA3488"/>
    <w:multiLevelType w:val="hybridMultilevel"/>
    <w:tmpl w:val="228E1B2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55CF5"/>
    <w:multiLevelType w:val="hybridMultilevel"/>
    <w:tmpl w:val="0528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0429C7"/>
    <w:multiLevelType w:val="multilevel"/>
    <w:tmpl w:val="E8C8F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557047"/>
    <w:multiLevelType w:val="hybridMultilevel"/>
    <w:tmpl w:val="2A0087C0"/>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6B112BA5"/>
    <w:multiLevelType w:val="multilevel"/>
    <w:tmpl w:val="478C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1B3BB6"/>
    <w:multiLevelType w:val="hybridMultilevel"/>
    <w:tmpl w:val="8BB2A632"/>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729179A3"/>
    <w:multiLevelType w:val="hybridMultilevel"/>
    <w:tmpl w:val="FA4CE8DE"/>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AC1353"/>
    <w:multiLevelType w:val="hybridMultilevel"/>
    <w:tmpl w:val="27207DB2"/>
    <w:lvl w:ilvl="0" w:tplc="F870975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8026276">
    <w:abstractNumId w:val="14"/>
  </w:num>
  <w:num w:numId="2" w16cid:durableId="309142337">
    <w:abstractNumId w:val="3"/>
  </w:num>
  <w:num w:numId="3" w16cid:durableId="435907531">
    <w:abstractNumId w:val="11"/>
  </w:num>
  <w:num w:numId="4" w16cid:durableId="462424112">
    <w:abstractNumId w:val="19"/>
  </w:num>
  <w:num w:numId="5" w16cid:durableId="1787888387">
    <w:abstractNumId w:val="12"/>
  </w:num>
  <w:num w:numId="6" w16cid:durableId="1078939938">
    <w:abstractNumId w:val="9"/>
  </w:num>
  <w:num w:numId="7" w16cid:durableId="1883978670">
    <w:abstractNumId w:val="16"/>
  </w:num>
  <w:num w:numId="8" w16cid:durableId="1846363254">
    <w:abstractNumId w:val="18"/>
  </w:num>
  <w:num w:numId="9" w16cid:durableId="1936816339">
    <w:abstractNumId w:val="8"/>
  </w:num>
  <w:num w:numId="10" w16cid:durableId="520707863">
    <w:abstractNumId w:val="6"/>
  </w:num>
  <w:num w:numId="11" w16cid:durableId="179243734">
    <w:abstractNumId w:val="2"/>
  </w:num>
  <w:num w:numId="12" w16cid:durableId="1516530258">
    <w:abstractNumId w:val="15"/>
  </w:num>
  <w:num w:numId="13" w16cid:durableId="914627728">
    <w:abstractNumId w:val="4"/>
  </w:num>
  <w:num w:numId="14" w16cid:durableId="2029747633">
    <w:abstractNumId w:val="13"/>
  </w:num>
  <w:num w:numId="15" w16cid:durableId="1163660199">
    <w:abstractNumId w:val="20"/>
  </w:num>
  <w:num w:numId="16" w16cid:durableId="318968777">
    <w:abstractNumId w:val="5"/>
  </w:num>
  <w:num w:numId="17" w16cid:durableId="76562154">
    <w:abstractNumId w:val="7"/>
  </w:num>
  <w:num w:numId="18" w16cid:durableId="1937473065">
    <w:abstractNumId w:val="10"/>
  </w:num>
  <w:num w:numId="19" w16cid:durableId="1582567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8263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32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1076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283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2516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2551597">
    <w:abstractNumId w:val="1"/>
  </w:num>
  <w:num w:numId="26" w16cid:durableId="800224154">
    <w:abstractNumId w:val="17"/>
  </w:num>
  <w:num w:numId="27" w16cid:durableId="78218765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C0C4B"/>
    <w:rsid w:val="00000BA2"/>
    <w:rsid w:val="00000D63"/>
    <w:rsid w:val="00002779"/>
    <w:rsid w:val="00002FB2"/>
    <w:rsid w:val="00004CBA"/>
    <w:rsid w:val="00006ECC"/>
    <w:rsid w:val="00010B83"/>
    <w:rsid w:val="00010F8B"/>
    <w:rsid w:val="00011E28"/>
    <w:rsid w:val="00015B22"/>
    <w:rsid w:val="0001626F"/>
    <w:rsid w:val="00016BCB"/>
    <w:rsid w:val="00017356"/>
    <w:rsid w:val="000179FE"/>
    <w:rsid w:val="00020C7E"/>
    <w:rsid w:val="000230D1"/>
    <w:rsid w:val="000268C5"/>
    <w:rsid w:val="000268E5"/>
    <w:rsid w:val="00027AAD"/>
    <w:rsid w:val="00030619"/>
    <w:rsid w:val="0003134E"/>
    <w:rsid w:val="00033CE1"/>
    <w:rsid w:val="000345E5"/>
    <w:rsid w:val="0003747C"/>
    <w:rsid w:val="000412F4"/>
    <w:rsid w:val="0004183E"/>
    <w:rsid w:val="00043633"/>
    <w:rsid w:val="000437EC"/>
    <w:rsid w:val="00043A0F"/>
    <w:rsid w:val="000444E2"/>
    <w:rsid w:val="000446EC"/>
    <w:rsid w:val="00045A89"/>
    <w:rsid w:val="00047022"/>
    <w:rsid w:val="00050EB9"/>
    <w:rsid w:val="000518D1"/>
    <w:rsid w:val="00053022"/>
    <w:rsid w:val="00055C2E"/>
    <w:rsid w:val="00057E55"/>
    <w:rsid w:val="000617CE"/>
    <w:rsid w:val="0006223F"/>
    <w:rsid w:val="00064024"/>
    <w:rsid w:val="00065710"/>
    <w:rsid w:val="0006586F"/>
    <w:rsid w:val="00065C9B"/>
    <w:rsid w:val="0006662C"/>
    <w:rsid w:val="000676D4"/>
    <w:rsid w:val="0007021C"/>
    <w:rsid w:val="00073F79"/>
    <w:rsid w:val="000740D1"/>
    <w:rsid w:val="00076222"/>
    <w:rsid w:val="00076254"/>
    <w:rsid w:val="000804DB"/>
    <w:rsid w:val="00082386"/>
    <w:rsid w:val="000837BC"/>
    <w:rsid w:val="000837E3"/>
    <w:rsid w:val="0008411F"/>
    <w:rsid w:val="00084B8E"/>
    <w:rsid w:val="00084F76"/>
    <w:rsid w:val="000856FD"/>
    <w:rsid w:val="00087E8B"/>
    <w:rsid w:val="00090209"/>
    <w:rsid w:val="0009077C"/>
    <w:rsid w:val="000946E9"/>
    <w:rsid w:val="00095902"/>
    <w:rsid w:val="00095BC0"/>
    <w:rsid w:val="0009636D"/>
    <w:rsid w:val="00096EC9"/>
    <w:rsid w:val="00097623"/>
    <w:rsid w:val="000A1CB9"/>
    <w:rsid w:val="000B2008"/>
    <w:rsid w:val="000B3025"/>
    <w:rsid w:val="000B5B77"/>
    <w:rsid w:val="000B7015"/>
    <w:rsid w:val="000B711A"/>
    <w:rsid w:val="000C0DC1"/>
    <w:rsid w:val="000C3736"/>
    <w:rsid w:val="000C3B41"/>
    <w:rsid w:val="000C4008"/>
    <w:rsid w:val="000C4300"/>
    <w:rsid w:val="000C4C7B"/>
    <w:rsid w:val="000C5028"/>
    <w:rsid w:val="000C5C08"/>
    <w:rsid w:val="000C751F"/>
    <w:rsid w:val="000D0ACF"/>
    <w:rsid w:val="000D0E58"/>
    <w:rsid w:val="000D1E66"/>
    <w:rsid w:val="000D24DA"/>
    <w:rsid w:val="000D2BAC"/>
    <w:rsid w:val="000D41AF"/>
    <w:rsid w:val="000D5A97"/>
    <w:rsid w:val="000E6EB7"/>
    <w:rsid w:val="000E7095"/>
    <w:rsid w:val="000F447C"/>
    <w:rsid w:val="000F48A9"/>
    <w:rsid w:val="000F5C41"/>
    <w:rsid w:val="000F5DD5"/>
    <w:rsid w:val="000F7C85"/>
    <w:rsid w:val="00103000"/>
    <w:rsid w:val="00103396"/>
    <w:rsid w:val="00105EB3"/>
    <w:rsid w:val="001075EA"/>
    <w:rsid w:val="001119CF"/>
    <w:rsid w:val="00112CA3"/>
    <w:rsid w:val="00116532"/>
    <w:rsid w:val="0012017D"/>
    <w:rsid w:val="001208BB"/>
    <w:rsid w:val="00121217"/>
    <w:rsid w:val="001212AD"/>
    <w:rsid w:val="00124429"/>
    <w:rsid w:val="00124593"/>
    <w:rsid w:val="0012535C"/>
    <w:rsid w:val="0012582D"/>
    <w:rsid w:val="00126366"/>
    <w:rsid w:val="00130A71"/>
    <w:rsid w:val="00131DF2"/>
    <w:rsid w:val="00132B66"/>
    <w:rsid w:val="001334D5"/>
    <w:rsid w:val="001338C6"/>
    <w:rsid w:val="00134045"/>
    <w:rsid w:val="00135BD8"/>
    <w:rsid w:val="001362F2"/>
    <w:rsid w:val="001366A3"/>
    <w:rsid w:val="0014009A"/>
    <w:rsid w:val="00141127"/>
    <w:rsid w:val="00141130"/>
    <w:rsid w:val="001431F3"/>
    <w:rsid w:val="0014531F"/>
    <w:rsid w:val="0014565A"/>
    <w:rsid w:val="00146FA2"/>
    <w:rsid w:val="00150355"/>
    <w:rsid w:val="00152A44"/>
    <w:rsid w:val="00161802"/>
    <w:rsid w:val="00162F39"/>
    <w:rsid w:val="00163AD3"/>
    <w:rsid w:val="00164844"/>
    <w:rsid w:val="00164C47"/>
    <w:rsid w:val="00164F46"/>
    <w:rsid w:val="001820B2"/>
    <w:rsid w:val="00183F20"/>
    <w:rsid w:val="001843D7"/>
    <w:rsid w:val="0018587E"/>
    <w:rsid w:val="00185C0D"/>
    <w:rsid w:val="0018619E"/>
    <w:rsid w:val="001862CF"/>
    <w:rsid w:val="00186415"/>
    <w:rsid w:val="00190437"/>
    <w:rsid w:val="0019299A"/>
    <w:rsid w:val="00192CBF"/>
    <w:rsid w:val="00193A97"/>
    <w:rsid w:val="00194152"/>
    <w:rsid w:val="00196601"/>
    <w:rsid w:val="001973AB"/>
    <w:rsid w:val="001A0626"/>
    <w:rsid w:val="001A1CAA"/>
    <w:rsid w:val="001A2EFC"/>
    <w:rsid w:val="001A3446"/>
    <w:rsid w:val="001A3555"/>
    <w:rsid w:val="001A47D6"/>
    <w:rsid w:val="001A50C6"/>
    <w:rsid w:val="001A6377"/>
    <w:rsid w:val="001B0995"/>
    <w:rsid w:val="001B102F"/>
    <w:rsid w:val="001B2BA3"/>
    <w:rsid w:val="001B3605"/>
    <w:rsid w:val="001B4607"/>
    <w:rsid w:val="001B6305"/>
    <w:rsid w:val="001B6732"/>
    <w:rsid w:val="001C13EC"/>
    <w:rsid w:val="001C6A3D"/>
    <w:rsid w:val="001C6E23"/>
    <w:rsid w:val="001D17F2"/>
    <w:rsid w:val="001D1F57"/>
    <w:rsid w:val="001D27AC"/>
    <w:rsid w:val="001D3316"/>
    <w:rsid w:val="001E01C1"/>
    <w:rsid w:val="001E229D"/>
    <w:rsid w:val="001E437C"/>
    <w:rsid w:val="001E63FF"/>
    <w:rsid w:val="001E7DD7"/>
    <w:rsid w:val="001F0245"/>
    <w:rsid w:val="001F029E"/>
    <w:rsid w:val="001F04FB"/>
    <w:rsid w:val="001F1452"/>
    <w:rsid w:val="001F2C8C"/>
    <w:rsid w:val="001F3919"/>
    <w:rsid w:val="001F3F92"/>
    <w:rsid w:val="001F48B9"/>
    <w:rsid w:val="001F49C7"/>
    <w:rsid w:val="001F4A84"/>
    <w:rsid w:val="001F6669"/>
    <w:rsid w:val="001F75AE"/>
    <w:rsid w:val="002010CC"/>
    <w:rsid w:val="00201994"/>
    <w:rsid w:val="00201E50"/>
    <w:rsid w:val="00204967"/>
    <w:rsid w:val="00204D15"/>
    <w:rsid w:val="002064AD"/>
    <w:rsid w:val="002067FE"/>
    <w:rsid w:val="00206CB1"/>
    <w:rsid w:val="00211197"/>
    <w:rsid w:val="00214AA5"/>
    <w:rsid w:val="00217D56"/>
    <w:rsid w:val="00220332"/>
    <w:rsid w:val="00222C7C"/>
    <w:rsid w:val="00225821"/>
    <w:rsid w:val="00226782"/>
    <w:rsid w:val="00226A5A"/>
    <w:rsid w:val="0022724D"/>
    <w:rsid w:val="00230459"/>
    <w:rsid w:val="00233055"/>
    <w:rsid w:val="00233298"/>
    <w:rsid w:val="002335E9"/>
    <w:rsid w:val="00233D83"/>
    <w:rsid w:val="002340E0"/>
    <w:rsid w:val="00236A34"/>
    <w:rsid w:val="00243185"/>
    <w:rsid w:val="0024476C"/>
    <w:rsid w:val="00244DC2"/>
    <w:rsid w:val="002509E6"/>
    <w:rsid w:val="002519E9"/>
    <w:rsid w:val="00253524"/>
    <w:rsid w:val="0025581E"/>
    <w:rsid w:val="002565BE"/>
    <w:rsid w:val="0025734B"/>
    <w:rsid w:val="0025746E"/>
    <w:rsid w:val="002602C0"/>
    <w:rsid w:val="002609D1"/>
    <w:rsid w:val="00260F92"/>
    <w:rsid w:val="002610EB"/>
    <w:rsid w:val="002613BA"/>
    <w:rsid w:val="00264A51"/>
    <w:rsid w:val="00267F5E"/>
    <w:rsid w:val="00270C9A"/>
    <w:rsid w:val="0027570F"/>
    <w:rsid w:val="00277B1F"/>
    <w:rsid w:val="0028052C"/>
    <w:rsid w:val="002830EC"/>
    <w:rsid w:val="002831E7"/>
    <w:rsid w:val="002833B3"/>
    <w:rsid w:val="002843F4"/>
    <w:rsid w:val="00284CD5"/>
    <w:rsid w:val="002879AB"/>
    <w:rsid w:val="00287C9C"/>
    <w:rsid w:val="00291995"/>
    <w:rsid w:val="00292108"/>
    <w:rsid w:val="00294053"/>
    <w:rsid w:val="00294675"/>
    <w:rsid w:val="00295E56"/>
    <w:rsid w:val="0029787F"/>
    <w:rsid w:val="002A1B81"/>
    <w:rsid w:val="002A29AC"/>
    <w:rsid w:val="002A3028"/>
    <w:rsid w:val="002A3696"/>
    <w:rsid w:val="002A36B1"/>
    <w:rsid w:val="002A3CF4"/>
    <w:rsid w:val="002A4616"/>
    <w:rsid w:val="002A5276"/>
    <w:rsid w:val="002A53F5"/>
    <w:rsid w:val="002A5E1B"/>
    <w:rsid w:val="002A7243"/>
    <w:rsid w:val="002A78CA"/>
    <w:rsid w:val="002B0E92"/>
    <w:rsid w:val="002B175E"/>
    <w:rsid w:val="002B2422"/>
    <w:rsid w:val="002B32C6"/>
    <w:rsid w:val="002B5F05"/>
    <w:rsid w:val="002B7284"/>
    <w:rsid w:val="002B7CB1"/>
    <w:rsid w:val="002C316F"/>
    <w:rsid w:val="002C34F9"/>
    <w:rsid w:val="002C3604"/>
    <w:rsid w:val="002C5036"/>
    <w:rsid w:val="002C522D"/>
    <w:rsid w:val="002C54C6"/>
    <w:rsid w:val="002C5656"/>
    <w:rsid w:val="002C5A7C"/>
    <w:rsid w:val="002C5B24"/>
    <w:rsid w:val="002C6A66"/>
    <w:rsid w:val="002D0A8C"/>
    <w:rsid w:val="002D28F5"/>
    <w:rsid w:val="002D3D9C"/>
    <w:rsid w:val="002D5759"/>
    <w:rsid w:val="002D65E7"/>
    <w:rsid w:val="002D7A0F"/>
    <w:rsid w:val="002E32D4"/>
    <w:rsid w:val="002E391F"/>
    <w:rsid w:val="002E3DCA"/>
    <w:rsid w:val="002E3F64"/>
    <w:rsid w:val="002E4290"/>
    <w:rsid w:val="002E5DAE"/>
    <w:rsid w:val="002E5E71"/>
    <w:rsid w:val="002E5F9A"/>
    <w:rsid w:val="002E7CA2"/>
    <w:rsid w:val="002E7D6F"/>
    <w:rsid w:val="002F0194"/>
    <w:rsid w:val="002F064E"/>
    <w:rsid w:val="002F1AC7"/>
    <w:rsid w:val="002F221A"/>
    <w:rsid w:val="002F3CA4"/>
    <w:rsid w:val="002F566E"/>
    <w:rsid w:val="002F7D9A"/>
    <w:rsid w:val="0030103A"/>
    <w:rsid w:val="00302EC9"/>
    <w:rsid w:val="00303137"/>
    <w:rsid w:val="00303ABE"/>
    <w:rsid w:val="00304ACE"/>
    <w:rsid w:val="0030507B"/>
    <w:rsid w:val="00307833"/>
    <w:rsid w:val="00307A4C"/>
    <w:rsid w:val="00311846"/>
    <w:rsid w:val="00312C7F"/>
    <w:rsid w:val="00314DE3"/>
    <w:rsid w:val="003163BD"/>
    <w:rsid w:val="003175A8"/>
    <w:rsid w:val="00317B1F"/>
    <w:rsid w:val="0032190D"/>
    <w:rsid w:val="00321A0A"/>
    <w:rsid w:val="00322DEE"/>
    <w:rsid w:val="003240B2"/>
    <w:rsid w:val="00326CF5"/>
    <w:rsid w:val="0033291E"/>
    <w:rsid w:val="003349A0"/>
    <w:rsid w:val="00334B17"/>
    <w:rsid w:val="00334FD0"/>
    <w:rsid w:val="00335803"/>
    <w:rsid w:val="00335DC3"/>
    <w:rsid w:val="00335EE6"/>
    <w:rsid w:val="003415DC"/>
    <w:rsid w:val="00342D61"/>
    <w:rsid w:val="00347720"/>
    <w:rsid w:val="003506F2"/>
    <w:rsid w:val="00351225"/>
    <w:rsid w:val="00351B1F"/>
    <w:rsid w:val="00352554"/>
    <w:rsid w:val="00353D3F"/>
    <w:rsid w:val="0035455F"/>
    <w:rsid w:val="00356E4D"/>
    <w:rsid w:val="003571DA"/>
    <w:rsid w:val="00360900"/>
    <w:rsid w:val="0036191B"/>
    <w:rsid w:val="00361976"/>
    <w:rsid w:val="00361C63"/>
    <w:rsid w:val="003630D1"/>
    <w:rsid w:val="00364C87"/>
    <w:rsid w:val="003708FD"/>
    <w:rsid w:val="00370D98"/>
    <w:rsid w:val="00370DC1"/>
    <w:rsid w:val="00372EB7"/>
    <w:rsid w:val="0037310A"/>
    <w:rsid w:val="0037614F"/>
    <w:rsid w:val="00376FE2"/>
    <w:rsid w:val="00377DB8"/>
    <w:rsid w:val="00382CB0"/>
    <w:rsid w:val="003832BE"/>
    <w:rsid w:val="00383575"/>
    <w:rsid w:val="0038364B"/>
    <w:rsid w:val="0038452A"/>
    <w:rsid w:val="00384A4B"/>
    <w:rsid w:val="00386276"/>
    <w:rsid w:val="0038707A"/>
    <w:rsid w:val="003903B5"/>
    <w:rsid w:val="00390A6A"/>
    <w:rsid w:val="00391409"/>
    <w:rsid w:val="00391CAF"/>
    <w:rsid w:val="00392819"/>
    <w:rsid w:val="0039291C"/>
    <w:rsid w:val="00393DE0"/>
    <w:rsid w:val="0039405C"/>
    <w:rsid w:val="003959A6"/>
    <w:rsid w:val="00397827"/>
    <w:rsid w:val="00397C93"/>
    <w:rsid w:val="003A0EAD"/>
    <w:rsid w:val="003A100B"/>
    <w:rsid w:val="003A2C73"/>
    <w:rsid w:val="003A2E3C"/>
    <w:rsid w:val="003A3607"/>
    <w:rsid w:val="003A3DDD"/>
    <w:rsid w:val="003A4729"/>
    <w:rsid w:val="003A4C4A"/>
    <w:rsid w:val="003A5187"/>
    <w:rsid w:val="003A522F"/>
    <w:rsid w:val="003A55D4"/>
    <w:rsid w:val="003A64B4"/>
    <w:rsid w:val="003B0620"/>
    <w:rsid w:val="003B47FB"/>
    <w:rsid w:val="003B518A"/>
    <w:rsid w:val="003B5982"/>
    <w:rsid w:val="003B6A80"/>
    <w:rsid w:val="003B776A"/>
    <w:rsid w:val="003B792C"/>
    <w:rsid w:val="003C00E6"/>
    <w:rsid w:val="003C0502"/>
    <w:rsid w:val="003C1201"/>
    <w:rsid w:val="003C2903"/>
    <w:rsid w:val="003C2999"/>
    <w:rsid w:val="003C3E20"/>
    <w:rsid w:val="003C4572"/>
    <w:rsid w:val="003C5BC7"/>
    <w:rsid w:val="003C5C8C"/>
    <w:rsid w:val="003C647B"/>
    <w:rsid w:val="003C7D44"/>
    <w:rsid w:val="003D0D96"/>
    <w:rsid w:val="003D115A"/>
    <w:rsid w:val="003D410A"/>
    <w:rsid w:val="003D4624"/>
    <w:rsid w:val="003D5D7F"/>
    <w:rsid w:val="003D6F0A"/>
    <w:rsid w:val="003E1C44"/>
    <w:rsid w:val="003E1F4D"/>
    <w:rsid w:val="003E372C"/>
    <w:rsid w:val="003E398D"/>
    <w:rsid w:val="003E54D9"/>
    <w:rsid w:val="003E582D"/>
    <w:rsid w:val="003E6A1C"/>
    <w:rsid w:val="003E6EBA"/>
    <w:rsid w:val="003E7F18"/>
    <w:rsid w:val="003F03AC"/>
    <w:rsid w:val="003F0A78"/>
    <w:rsid w:val="003F0F98"/>
    <w:rsid w:val="003F1C8A"/>
    <w:rsid w:val="003F1E37"/>
    <w:rsid w:val="003F27BB"/>
    <w:rsid w:val="003F470D"/>
    <w:rsid w:val="003F5F98"/>
    <w:rsid w:val="003F6294"/>
    <w:rsid w:val="003F723A"/>
    <w:rsid w:val="004005BC"/>
    <w:rsid w:val="00403407"/>
    <w:rsid w:val="00403595"/>
    <w:rsid w:val="00403DD4"/>
    <w:rsid w:val="0040462E"/>
    <w:rsid w:val="00405575"/>
    <w:rsid w:val="00406173"/>
    <w:rsid w:val="00406B0B"/>
    <w:rsid w:val="00410337"/>
    <w:rsid w:val="004103B0"/>
    <w:rsid w:val="00411525"/>
    <w:rsid w:val="00411CD7"/>
    <w:rsid w:val="00412FD8"/>
    <w:rsid w:val="00416372"/>
    <w:rsid w:val="00416A69"/>
    <w:rsid w:val="00417651"/>
    <w:rsid w:val="004212EE"/>
    <w:rsid w:val="00422B90"/>
    <w:rsid w:val="0042403A"/>
    <w:rsid w:val="004250DD"/>
    <w:rsid w:val="004259B6"/>
    <w:rsid w:val="0042677B"/>
    <w:rsid w:val="00426C1F"/>
    <w:rsid w:val="0042762B"/>
    <w:rsid w:val="0043034A"/>
    <w:rsid w:val="004319F7"/>
    <w:rsid w:val="004347FB"/>
    <w:rsid w:val="00435302"/>
    <w:rsid w:val="004359BD"/>
    <w:rsid w:val="00435B83"/>
    <w:rsid w:val="00435CF9"/>
    <w:rsid w:val="00436587"/>
    <w:rsid w:val="00440EB8"/>
    <w:rsid w:val="00441939"/>
    <w:rsid w:val="004442A9"/>
    <w:rsid w:val="004448A9"/>
    <w:rsid w:val="00444D3B"/>
    <w:rsid w:val="0044548F"/>
    <w:rsid w:val="004454A5"/>
    <w:rsid w:val="0044561A"/>
    <w:rsid w:val="004457E5"/>
    <w:rsid w:val="004458CF"/>
    <w:rsid w:val="00445EE1"/>
    <w:rsid w:val="00450EB1"/>
    <w:rsid w:val="00454105"/>
    <w:rsid w:val="0045425F"/>
    <w:rsid w:val="00455347"/>
    <w:rsid w:val="0045561F"/>
    <w:rsid w:val="00455FE3"/>
    <w:rsid w:val="00456D26"/>
    <w:rsid w:val="00456F7B"/>
    <w:rsid w:val="00457256"/>
    <w:rsid w:val="00460675"/>
    <w:rsid w:val="004624A2"/>
    <w:rsid w:val="00463BF7"/>
    <w:rsid w:val="0046415D"/>
    <w:rsid w:val="0046784B"/>
    <w:rsid w:val="00472537"/>
    <w:rsid w:val="00473205"/>
    <w:rsid w:val="00473A63"/>
    <w:rsid w:val="004749C2"/>
    <w:rsid w:val="004768E7"/>
    <w:rsid w:val="00480C1F"/>
    <w:rsid w:val="0048116E"/>
    <w:rsid w:val="00482A18"/>
    <w:rsid w:val="004830FC"/>
    <w:rsid w:val="0048453E"/>
    <w:rsid w:val="00487D7F"/>
    <w:rsid w:val="00490F0B"/>
    <w:rsid w:val="004921BB"/>
    <w:rsid w:val="0049434C"/>
    <w:rsid w:val="00497176"/>
    <w:rsid w:val="004973CE"/>
    <w:rsid w:val="00497B59"/>
    <w:rsid w:val="004A118E"/>
    <w:rsid w:val="004A347F"/>
    <w:rsid w:val="004A6163"/>
    <w:rsid w:val="004A629C"/>
    <w:rsid w:val="004A6AC6"/>
    <w:rsid w:val="004B012E"/>
    <w:rsid w:val="004C1DF4"/>
    <w:rsid w:val="004C339D"/>
    <w:rsid w:val="004C4D08"/>
    <w:rsid w:val="004C6FB9"/>
    <w:rsid w:val="004C7407"/>
    <w:rsid w:val="004C7DDC"/>
    <w:rsid w:val="004D0578"/>
    <w:rsid w:val="004D089F"/>
    <w:rsid w:val="004D0A13"/>
    <w:rsid w:val="004D0E2B"/>
    <w:rsid w:val="004D2BCF"/>
    <w:rsid w:val="004D35FB"/>
    <w:rsid w:val="004D411C"/>
    <w:rsid w:val="004D5678"/>
    <w:rsid w:val="004D6865"/>
    <w:rsid w:val="004E296C"/>
    <w:rsid w:val="004E3806"/>
    <w:rsid w:val="004E4389"/>
    <w:rsid w:val="004E622F"/>
    <w:rsid w:val="004E73F8"/>
    <w:rsid w:val="004E7F0A"/>
    <w:rsid w:val="004F1427"/>
    <w:rsid w:val="004F5A8E"/>
    <w:rsid w:val="00503D12"/>
    <w:rsid w:val="00504236"/>
    <w:rsid w:val="005054B6"/>
    <w:rsid w:val="00510211"/>
    <w:rsid w:val="00511593"/>
    <w:rsid w:val="00511A57"/>
    <w:rsid w:val="005130FE"/>
    <w:rsid w:val="005174F6"/>
    <w:rsid w:val="0052281D"/>
    <w:rsid w:val="00522C7E"/>
    <w:rsid w:val="0052619E"/>
    <w:rsid w:val="0053391D"/>
    <w:rsid w:val="00540BE8"/>
    <w:rsid w:val="00540F35"/>
    <w:rsid w:val="00545445"/>
    <w:rsid w:val="00547E2C"/>
    <w:rsid w:val="00550BF8"/>
    <w:rsid w:val="00550EF6"/>
    <w:rsid w:val="0055259D"/>
    <w:rsid w:val="00553B00"/>
    <w:rsid w:val="0055439E"/>
    <w:rsid w:val="0055508B"/>
    <w:rsid w:val="00555723"/>
    <w:rsid w:val="00557C8C"/>
    <w:rsid w:val="005612CA"/>
    <w:rsid w:val="00562380"/>
    <w:rsid w:val="005644B6"/>
    <w:rsid w:val="005663F9"/>
    <w:rsid w:val="00566F0E"/>
    <w:rsid w:val="0057157E"/>
    <w:rsid w:val="00573334"/>
    <w:rsid w:val="00574C58"/>
    <w:rsid w:val="00576971"/>
    <w:rsid w:val="00577FA5"/>
    <w:rsid w:val="00580847"/>
    <w:rsid w:val="00580C2D"/>
    <w:rsid w:val="00582982"/>
    <w:rsid w:val="00583008"/>
    <w:rsid w:val="00583708"/>
    <w:rsid w:val="005857B1"/>
    <w:rsid w:val="00586B4D"/>
    <w:rsid w:val="005878F5"/>
    <w:rsid w:val="00587BB6"/>
    <w:rsid w:val="005905D5"/>
    <w:rsid w:val="00590F97"/>
    <w:rsid w:val="005928F0"/>
    <w:rsid w:val="005935D1"/>
    <w:rsid w:val="00594032"/>
    <w:rsid w:val="0059678E"/>
    <w:rsid w:val="005A0751"/>
    <w:rsid w:val="005A0F03"/>
    <w:rsid w:val="005A114A"/>
    <w:rsid w:val="005A14ED"/>
    <w:rsid w:val="005A3E4B"/>
    <w:rsid w:val="005A4D60"/>
    <w:rsid w:val="005A7144"/>
    <w:rsid w:val="005A71E7"/>
    <w:rsid w:val="005B0329"/>
    <w:rsid w:val="005B03F8"/>
    <w:rsid w:val="005B3FD9"/>
    <w:rsid w:val="005B416A"/>
    <w:rsid w:val="005B4779"/>
    <w:rsid w:val="005B496E"/>
    <w:rsid w:val="005B4C8B"/>
    <w:rsid w:val="005C3538"/>
    <w:rsid w:val="005D0BA6"/>
    <w:rsid w:val="005D0C4F"/>
    <w:rsid w:val="005D166C"/>
    <w:rsid w:val="005D19C0"/>
    <w:rsid w:val="005D2B30"/>
    <w:rsid w:val="005D604D"/>
    <w:rsid w:val="005D6382"/>
    <w:rsid w:val="005D6CED"/>
    <w:rsid w:val="005E0D93"/>
    <w:rsid w:val="005E1208"/>
    <w:rsid w:val="005E3FE6"/>
    <w:rsid w:val="005F2458"/>
    <w:rsid w:val="005F2C19"/>
    <w:rsid w:val="005F39F9"/>
    <w:rsid w:val="005F3FC2"/>
    <w:rsid w:val="005F6ACA"/>
    <w:rsid w:val="0060036D"/>
    <w:rsid w:val="00600394"/>
    <w:rsid w:val="00606176"/>
    <w:rsid w:val="00607385"/>
    <w:rsid w:val="00607BA5"/>
    <w:rsid w:val="00610DFC"/>
    <w:rsid w:val="0061371C"/>
    <w:rsid w:val="00615D12"/>
    <w:rsid w:val="00615E81"/>
    <w:rsid w:val="00615F46"/>
    <w:rsid w:val="00622D3D"/>
    <w:rsid w:val="00623C58"/>
    <w:rsid w:val="00624E8E"/>
    <w:rsid w:val="006332B1"/>
    <w:rsid w:val="006340C4"/>
    <w:rsid w:val="00634754"/>
    <w:rsid w:val="00636BBB"/>
    <w:rsid w:val="00643267"/>
    <w:rsid w:val="00643729"/>
    <w:rsid w:val="00644A5F"/>
    <w:rsid w:val="00644AAA"/>
    <w:rsid w:val="00645A51"/>
    <w:rsid w:val="00650966"/>
    <w:rsid w:val="006513EC"/>
    <w:rsid w:val="00653F0F"/>
    <w:rsid w:val="00653F75"/>
    <w:rsid w:val="00654257"/>
    <w:rsid w:val="0065431E"/>
    <w:rsid w:val="00655040"/>
    <w:rsid w:val="006615E4"/>
    <w:rsid w:val="006618A1"/>
    <w:rsid w:val="00661A1E"/>
    <w:rsid w:val="00662D85"/>
    <w:rsid w:val="00663022"/>
    <w:rsid w:val="0066447A"/>
    <w:rsid w:val="00664AE4"/>
    <w:rsid w:val="00671EF8"/>
    <w:rsid w:val="00672995"/>
    <w:rsid w:val="0067320C"/>
    <w:rsid w:val="0067461D"/>
    <w:rsid w:val="006759A1"/>
    <w:rsid w:val="00675D45"/>
    <w:rsid w:val="00676E1C"/>
    <w:rsid w:val="0067782D"/>
    <w:rsid w:val="00677CCD"/>
    <w:rsid w:val="00681144"/>
    <w:rsid w:val="00682324"/>
    <w:rsid w:val="006829D5"/>
    <w:rsid w:val="00683F68"/>
    <w:rsid w:val="00684105"/>
    <w:rsid w:val="0068479D"/>
    <w:rsid w:val="00684DE0"/>
    <w:rsid w:val="00685444"/>
    <w:rsid w:val="00685F44"/>
    <w:rsid w:val="006867CD"/>
    <w:rsid w:val="00686A52"/>
    <w:rsid w:val="00686B0E"/>
    <w:rsid w:val="00687ACF"/>
    <w:rsid w:val="00691F02"/>
    <w:rsid w:val="00692AE1"/>
    <w:rsid w:val="006941B9"/>
    <w:rsid w:val="006941D5"/>
    <w:rsid w:val="00694FC1"/>
    <w:rsid w:val="0069625F"/>
    <w:rsid w:val="00697B23"/>
    <w:rsid w:val="006A060F"/>
    <w:rsid w:val="006A3929"/>
    <w:rsid w:val="006A3E7A"/>
    <w:rsid w:val="006A4315"/>
    <w:rsid w:val="006A44CE"/>
    <w:rsid w:val="006A5E39"/>
    <w:rsid w:val="006A709C"/>
    <w:rsid w:val="006B1734"/>
    <w:rsid w:val="006B2259"/>
    <w:rsid w:val="006B652A"/>
    <w:rsid w:val="006C2006"/>
    <w:rsid w:val="006C2041"/>
    <w:rsid w:val="006C26F8"/>
    <w:rsid w:val="006C2AE3"/>
    <w:rsid w:val="006C3BC0"/>
    <w:rsid w:val="006C7734"/>
    <w:rsid w:val="006D0984"/>
    <w:rsid w:val="006D0CB3"/>
    <w:rsid w:val="006D133D"/>
    <w:rsid w:val="006D1645"/>
    <w:rsid w:val="006D1932"/>
    <w:rsid w:val="006D2576"/>
    <w:rsid w:val="006D4412"/>
    <w:rsid w:val="006D4ECE"/>
    <w:rsid w:val="006D5EF5"/>
    <w:rsid w:val="006D6E8B"/>
    <w:rsid w:val="006D70C3"/>
    <w:rsid w:val="006D7F90"/>
    <w:rsid w:val="006E14EE"/>
    <w:rsid w:val="006E289A"/>
    <w:rsid w:val="006E28DE"/>
    <w:rsid w:val="006E2C78"/>
    <w:rsid w:val="006E2CF5"/>
    <w:rsid w:val="006E38D1"/>
    <w:rsid w:val="006E39C5"/>
    <w:rsid w:val="006E67B0"/>
    <w:rsid w:val="006E680F"/>
    <w:rsid w:val="006E7513"/>
    <w:rsid w:val="006F0E9B"/>
    <w:rsid w:val="006F11EB"/>
    <w:rsid w:val="006F1558"/>
    <w:rsid w:val="006F2022"/>
    <w:rsid w:val="006F2711"/>
    <w:rsid w:val="006F4E03"/>
    <w:rsid w:val="006F6611"/>
    <w:rsid w:val="006F79AD"/>
    <w:rsid w:val="00701953"/>
    <w:rsid w:val="00702000"/>
    <w:rsid w:val="0070214C"/>
    <w:rsid w:val="00704336"/>
    <w:rsid w:val="007058F8"/>
    <w:rsid w:val="0070760D"/>
    <w:rsid w:val="007106DB"/>
    <w:rsid w:val="007109DE"/>
    <w:rsid w:val="007114C5"/>
    <w:rsid w:val="007116CF"/>
    <w:rsid w:val="00711EE4"/>
    <w:rsid w:val="00712051"/>
    <w:rsid w:val="00713336"/>
    <w:rsid w:val="0071414B"/>
    <w:rsid w:val="00714977"/>
    <w:rsid w:val="007149FD"/>
    <w:rsid w:val="0071511C"/>
    <w:rsid w:val="007156DC"/>
    <w:rsid w:val="007216E5"/>
    <w:rsid w:val="00726346"/>
    <w:rsid w:val="0073023E"/>
    <w:rsid w:val="007321E1"/>
    <w:rsid w:val="007325E1"/>
    <w:rsid w:val="00733948"/>
    <w:rsid w:val="00734296"/>
    <w:rsid w:val="007343B3"/>
    <w:rsid w:val="0073514A"/>
    <w:rsid w:val="0073515D"/>
    <w:rsid w:val="0073529A"/>
    <w:rsid w:val="0073593C"/>
    <w:rsid w:val="00735BF6"/>
    <w:rsid w:val="00736BE3"/>
    <w:rsid w:val="00736FAB"/>
    <w:rsid w:val="00740CBF"/>
    <w:rsid w:val="00740CCC"/>
    <w:rsid w:val="00740DB0"/>
    <w:rsid w:val="0074127D"/>
    <w:rsid w:val="00742ED7"/>
    <w:rsid w:val="00747CD5"/>
    <w:rsid w:val="0075170C"/>
    <w:rsid w:val="00753A79"/>
    <w:rsid w:val="00753E4B"/>
    <w:rsid w:val="0075540F"/>
    <w:rsid w:val="00755BCA"/>
    <w:rsid w:val="00757C33"/>
    <w:rsid w:val="00762417"/>
    <w:rsid w:val="007624C2"/>
    <w:rsid w:val="00762E6B"/>
    <w:rsid w:val="00763796"/>
    <w:rsid w:val="007647FF"/>
    <w:rsid w:val="00765390"/>
    <w:rsid w:val="00766548"/>
    <w:rsid w:val="00766BFB"/>
    <w:rsid w:val="007728B7"/>
    <w:rsid w:val="00773DA5"/>
    <w:rsid w:val="00774814"/>
    <w:rsid w:val="00774B6B"/>
    <w:rsid w:val="00774C37"/>
    <w:rsid w:val="00775062"/>
    <w:rsid w:val="007753A4"/>
    <w:rsid w:val="00776492"/>
    <w:rsid w:val="0078202A"/>
    <w:rsid w:val="00784872"/>
    <w:rsid w:val="00784B41"/>
    <w:rsid w:val="00786EED"/>
    <w:rsid w:val="00791A39"/>
    <w:rsid w:val="007920F8"/>
    <w:rsid w:val="007A0683"/>
    <w:rsid w:val="007A16F7"/>
    <w:rsid w:val="007A420A"/>
    <w:rsid w:val="007A579C"/>
    <w:rsid w:val="007A5AD4"/>
    <w:rsid w:val="007B0B30"/>
    <w:rsid w:val="007B1E02"/>
    <w:rsid w:val="007B35D7"/>
    <w:rsid w:val="007B3E24"/>
    <w:rsid w:val="007B42D9"/>
    <w:rsid w:val="007B486B"/>
    <w:rsid w:val="007C0B17"/>
    <w:rsid w:val="007C0F3C"/>
    <w:rsid w:val="007C142A"/>
    <w:rsid w:val="007C1447"/>
    <w:rsid w:val="007C439B"/>
    <w:rsid w:val="007C44CB"/>
    <w:rsid w:val="007C60DC"/>
    <w:rsid w:val="007D12C5"/>
    <w:rsid w:val="007D2730"/>
    <w:rsid w:val="007D2C57"/>
    <w:rsid w:val="007D5890"/>
    <w:rsid w:val="007D6C6D"/>
    <w:rsid w:val="007D7137"/>
    <w:rsid w:val="007E0558"/>
    <w:rsid w:val="007E52C4"/>
    <w:rsid w:val="007E6046"/>
    <w:rsid w:val="007E61EA"/>
    <w:rsid w:val="007F0874"/>
    <w:rsid w:val="007F18D2"/>
    <w:rsid w:val="007F5011"/>
    <w:rsid w:val="007F69A7"/>
    <w:rsid w:val="007F7187"/>
    <w:rsid w:val="00802AB8"/>
    <w:rsid w:val="0080303B"/>
    <w:rsid w:val="008037B8"/>
    <w:rsid w:val="0080572D"/>
    <w:rsid w:val="00805AA0"/>
    <w:rsid w:val="0081334D"/>
    <w:rsid w:val="0081342F"/>
    <w:rsid w:val="0081412D"/>
    <w:rsid w:val="008145E6"/>
    <w:rsid w:val="00815480"/>
    <w:rsid w:val="008156A7"/>
    <w:rsid w:val="00815BBA"/>
    <w:rsid w:val="0081765E"/>
    <w:rsid w:val="00817A45"/>
    <w:rsid w:val="00820011"/>
    <w:rsid w:val="0082181C"/>
    <w:rsid w:val="0082192E"/>
    <w:rsid w:val="00822377"/>
    <w:rsid w:val="00825EDC"/>
    <w:rsid w:val="008267F4"/>
    <w:rsid w:val="00831C96"/>
    <w:rsid w:val="0083458A"/>
    <w:rsid w:val="00836CD4"/>
    <w:rsid w:val="00842163"/>
    <w:rsid w:val="00842BA6"/>
    <w:rsid w:val="00846B01"/>
    <w:rsid w:val="008502B9"/>
    <w:rsid w:val="008525AF"/>
    <w:rsid w:val="008554AD"/>
    <w:rsid w:val="00857E34"/>
    <w:rsid w:val="008615A5"/>
    <w:rsid w:val="00863A4A"/>
    <w:rsid w:val="00864956"/>
    <w:rsid w:val="008663B3"/>
    <w:rsid w:val="008663C7"/>
    <w:rsid w:val="008667B7"/>
    <w:rsid w:val="00870011"/>
    <w:rsid w:val="00872363"/>
    <w:rsid w:val="00873B25"/>
    <w:rsid w:val="0087425F"/>
    <w:rsid w:val="00874DA2"/>
    <w:rsid w:val="00874E6C"/>
    <w:rsid w:val="00876F92"/>
    <w:rsid w:val="008802C5"/>
    <w:rsid w:val="008822E2"/>
    <w:rsid w:val="00884100"/>
    <w:rsid w:val="00884433"/>
    <w:rsid w:val="00885887"/>
    <w:rsid w:val="008867CC"/>
    <w:rsid w:val="00886F07"/>
    <w:rsid w:val="0089168F"/>
    <w:rsid w:val="0089437B"/>
    <w:rsid w:val="00895232"/>
    <w:rsid w:val="008A0F1E"/>
    <w:rsid w:val="008A1943"/>
    <w:rsid w:val="008A1F65"/>
    <w:rsid w:val="008A567B"/>
    <w:rsid w:val="008A7EC9"/>
    <w:rsid w:val="008B0C27"/>
    <w:rsid w:val="008B0DE5"/>
    <w:rsid w:val="008B0EA1"/>
    <w:rsid w:val="008B2EF1"/>
    <w:rsid w:val="008B54BA"/>
    <w:rsid w:val="008B5820"/>
    <w:rsid w:val="008B6A54"/>
    <w:rsid w:val="008C009C"/>
    <w:rsid w:val="008C0AA9"/>
    <w:rsid w:val="008C4896"/>
    <w:rsid w:val="008C4A33"/>
    <w:rsid w:val="008C4BDA"/>
    <w:rsid w:val="008C52C5"/>
    <w:rsid w:val="008C6C41"/>
    <w:rsid w:val="008D09F2"/>
    <w:rsid w:val="008D25EB"/>
    <w:rsid w:val="008D2BE8"/>
    <w:rsid w:val="008D4E14"/>
    <w:rsid w:val="008D5067"/>
    <w:rsid w:val="008D6EEA"/>
    <w:rsid w:val="008D72BB"/>
    <w:rsid w:val="008D7934"/>
    <w:rsid w:val="008E046A"/>
    <w:rsid w:val="008E071C"/>
    <w:rsid w:val="008E1EBA"/>
    <w:rsid w:val="008E2484"/>
    <w:rsid w:val="008E4677"/>
    <w:rsid w:val="008E6117"/>
    <w:rsid w:val="008E75CF"/>
    <w:rsid w:val="008F133E"/>
    <w:rsid w:val="008F38BC"/>
    <w:rsid w:val="008F41B5"/>
    <w:rsid w:val="008F44FF"/>
    <w:rsid w:val="008F611B"/>
    <w:rsid w:val="00900C18"/>
    <w:rsid w:val="00902F2A"/>
    <w:rsid w:val="00904186"/>
    <w:rsid w:val="00904DB1"/>
    <w:rsid w:val="00905638"/>
    <w:rsid w:val="00906A7E"/>
    <w:rsid w:val="00910AB6"/>
    <w:rsid w:val="00910C58"/>
    <w:rsid w:val="009110B8"/>
    <w:rsid w:val="00911190"/>
    <w:rsid w:val="0091170C"/>
    <w:rsid w:val="00912B49"/>
    <w:rsid w:val="00912EA7"/>
    <w:rsid w:val="00914678"/>
    <w:rsid w:val="00916B82"/>
    <w:rsid w:val="00917194"/>
    <w:rsid w:val="00923395"/>
    <w:rsid w:val="00924684"/>
    <w:rsid w:val="0092547E"/>
    <w:rsid w:val="009268F0"/>
    <w:rsid w:val="00930DF7"/>
    <w:rsid w:val="0093382E"/>
    <w:rsid w:val="00934243"/>
    <w:rsid w:val="00934CFD"/>
    <w:rsid w:val="00937AD7"/>
    <w:rsid w:val="00940068"/>
    <w:rsid w:val="00941FE5"/>
    <w:rsid w:val="009427EB"/>
    <w:rsid w:val="009451B4"/>
    <w:rsid w:val="009464EC"/>
    <w:rsid w:val="00946A42"/>
    <w:rsid w:val="00946AAC"/>
    <w:rsid w:val="00946DA2"/>
    <w:rsid w:val="0094767C"/>
    <w:rsid w:val="00947BDB"/>
    <w:rsid w:val="00953C54"/>
    <w:rsid w:val="00954A04"/>
    <w:rsid w:val="00955390"/>
    <w:rsid w:val="00956E46"/>
    <w:rsid w:val="00961404"/>
    <w:rsid w:val="00961B65"/>
    <w:rsid w:val="00963123"/>
    <w:rsid w:val="00965C1F"/>
    <w:rsid w:val="00966AEA"/>
    <w:rsid w:val="00970AFA"/>
    <w:rsid w:val="009711E9"/>
    <w:rsid w:val="009714B8"/>
    <w:rsid w:val="00971902"/>
    <w:rsid w:val="0097536E"/>
    <w:rsid w:val="00977407"/>
    <w:rsid w:val="009779A4"/>
    <w:rsid w:val="00977D86"/>
    <w:rsid w:val="0098000F"/>
    <w:rsid w:val="00980457"/>
    <w:rsid w:val="0098072B"/>
    <w:rsid w:val="009814BC"/>
    <w:rsid w:val="0098173C"/>
    <w:rsid w:val="0098404D"/>
    <w:rsid w:val="0098467D"/>
    <w:rsid w:val="0098779F"/>
    <w:rsid w:val="00987C45"/>
    <w:rsid w:val="00987E32"/>
    <w:rsid w:val="00994D58"/>
    <w:rsid w:val="00995298"/>
    <w:rsid w:val="00996CC2"/>
    <w:rsid w:val="009A1FAE"/>
    <w:rsid w:val="009A3414"/>
    <w:rsid w:val="009A4D53"/>
    <w:rsid w:val="009A5960"/>
    <w:rsid w:val="009A62F4"/>
    <w:rsid w:val="009A7406"/>
    <w:rsid w:val="009B096D"/>
    <w:rsid w:val="009B2EFE"/>
    <w:rsid w:val="009B342A"/>
    <w:rsid w:val="009B75CC"/>
    <w:rsid w:val="009C0FEA"/>
    <w:rsid w:val="009C13FE"/>
    <w:rsid w:val="009C1F50"/>
    <w:rsid w:val="009C2646"/>
    <w:rsid w:val="009C2D22"/>
    <w:rsid w:val="009C4AE1"/>
    <w:rsid w:val="009C5CAD"/>
    <w:rsid w:val="009C6B94"/>
    <w:rsid w:val="009C6DC0"/>
    <w:rsid w:val="009C6E33"/>
    <w:rsid w:val="009D049C"/>
    <w:rsid w:val="009D2739"/>
    <w:rsid w:val="009D2C61"/>
    <w:rsid w:val="009D33AB"/>
    <w:rsid w:val="009D4C7A"/>
    <w:rsid w:val="009D7689"/>
    <w:rsid w:val="009D7FE3"/>
    <w:rsid w:val="009E348A"/>
    <w:rsid w:val="009E48EC"/>
    <w:rsid w:val="009E5279"/>
    <w:rsid w:val="009E5505"/>
    <w:rsid w:val="009E6128"/>
    <w:rsid w:val="009E62A2"/>
    <w:rsid w:val="009E6814"/>
    <w:rsid w:val="009E6D5E"/>
    <w:rsid w:val="009E7120"/>
    <w:rsid w:val="009F0314"/>
    <w:rsid w:val="009F2DC1"/>
    <w:rsid w:val="009F3F56"/>
    <w:rsid w:val="009F5FDA"/>
    <w:rsid w:val="009F62C8"/>
    <w:rsid w:val="009F6BE2"/>
    <w:rsid w:val="00A0034D"/>
    <w:rsid w:val="00A025BC"/>
    <w:rsid w:val="00A051EF"/>
    <w:rsid w:val="00A126CB"/>
    <w:rsid w:val="00A132E4"/>
    <w:rsid w:val="00A1499A"/>
    <w:rsid w:val="00A17676"/>
    <w:rsid w:val="00A20A0E"/>
    <w:rsid w:val="00A22D6A"/>
    <w:rsid w:val="00A23D5A"/>
    <w:rsid w:val="00A2481A"/>
    <w:rsid w:val="00A30FA9"/>
    <w:rsid w:val="00A3268D"/>
    <w:rsid w:val="00A33926"/>
    <w:rsid w:val="00A3619E"/>
    <w:rsid w:val="00A37CEE"/>
    <w:rsid w:val="00A40B09"/>
    <w:rsid w:val="00A41E6B"/>
    <w:rsid w:val="00A42823"/>
    <w:rsid w:val="00A44C45"/>
    <w:rsid w:val="00A44CC6"/>
    <w:rsid w:val="00A4524B"/>
    <w:rsid w:val="00A45B02"/>
    <w:rsid w:val="00A4659E"/>
    <w:rsid w:val="00A47DBA"/>
    <w:rsid w:val="00A54D01"/>
    <w:rsid w:val="00A55121"/>
    <w:rsid w:val="00A56CB1"/>
    <w:rsid w:val="00A57750"/>
    <w:rsid w:val="00A632C7"/>
    <w:rsid w:val="00A6338C"/>
    <w:rsid w:val="00A66797"/>
    <w:rsid w:val="00A674EF"/>
    <w:rsid w:val="00A67CF8"/>
    <w:rsid w:val="00A70C9C"/>
    <w:rsid w:val="00A72077"/>
    <w:rsid w:val="00A720D4"/>
    <w:rsid w:val="00A73B8A"/>
    <w:rsid w:val="00A74783"/>
    <w:rsid w:val="00A74DC0"/>
    <w:rsid w:val="00A75832"/>
    <w:rsid w:val="00A75BAB"/>
    <w:rsid w:val="00A81D6A"/>
    <w:rsid w:val="00A831CE"/>
    <w:rsid w:val="00A83D96"/>
    <w:rsid w:val="00A8672A"/>
    <w:rsid w:val="00A86B17"/>
    <w:rsid w:val="00A87A51"/>
    <w:rsid w:val="00A9014D"/>
    <w:rsid w:val="00A90413"/>
    <w:rsid w:val="00A90E6C"/>
    <w:rsid w:val="00A91529"/>
    <w:rsid w:val="00A91B68"/>
    <w:rsid w:val="00A94B41"/>
    <w:rsid w:val="00A94C36"/>
    <w:rsid w:val="00A97600"/>
    <w:rsid w:val="00A979D3"/>
    <w:rsid w:val="00AA4451"/>
    <w:rsid w:val="00AA4822"/>
    <w:rsid w:val="00AA49DA"/>
    <w:rsid w:val="00AA5319"/>
    <w:rsid w:val="00AA5B94"/>
    <w:rsid w:val="00AA6933"/>
    <w:rsid w:val="00AA72BB"/>
    <w:rsid w:val="00AA7880"/>
    <w:rsid w:val="00AA7DE2"/>
    <w:rsid w:val="00AB05C0"/>
    <w:rsid w:val="00AB137B"/>
    <w:rsid w:val="00AB15E3"/>
    <w:rsid w:val="00AB1C0C"/>
    <w:rsid w:val="00AB2646"/>
    <w:rsid w:val="00AB2E9B"/>
    <w:rsid w:val="00AB3945"/>
    <w:rsid w:val="00AB505A"/>
    <w:rsid w:val="00AB60D8"/>
    <w:rsid w:val="00AB6C6E"/>
    <w:rsid w:val="00AC0CB8"/>
    <w:rsid w:val="00AC1614"/>
    <w:rsid w:val="00AC30D8"/>
    <w:rsid w:val="00AC3A44"/>
    <w:rsid w:val="00AC3E4A"/>
    <w:rsid w:val="00AC50D9"/>
    <w:rsid w:val="00AC593E"/>
    <w:rsid w:val="00AC5BA4"/>
    <w:rsid w:val="00AC6D91"/>
    <w:rsid w:val="00AC6EE6"/>
    <w:rsid w:val="00AC7A13"/>
    <w:rsid w:val="00AD18C3"/>
    <w:rsid w:val="00AD1AF8"/>
    <w:rsid w:val="00AD2C29"/>
    <w:rsid w:val="00AD42C9"/>
    <w:rsid w:val="00AD57E1"/>
    <w:rsid w:val="00AD5D7C"/>
    <w:rsid w:val="00AE5A60"/>
    <w:rsid w:val="00AE62D9"/>
    <w:rsid w:val="00AE64CA"/>
    <w:rsid w:val="00AF1DEA"/>
    <w:rsid w:val="00AF2066"/>
    <w:rsid w:val="00AF3BB6"/>
    <w:rsid w:val="00AF3C82"/>
    <w:rsid w:val="00AF4B54"/>
    <w:rsid w:val="00AF5721"/>
    <w:rsid w:val="00AF68FF"/>
    <w:rsid w:val="00B00352"/>
    <w:rsid w:val="00B02B51"/>
    <w:rsid w:val="00B03026"/>
    <w:rsid w:val="00B03568"/>
    <w:rsid w:val="00B03DEF"/>
    <w:rsid w:val="00B03E01"/>
    <w:rsid w:val="00B0687D"/>
    <w:rsid w:val="00B071DF"/>
    <w:rsid w:val="00B0767C"/>
    <w:rsid w:val="00B07C24"/>
    <w:rsid w:val="00B10E85"/>
    <w:rsid w:val="00B111DC"/>
    <w:rsid w:val="00B11B59"/>
    <w:rsid w:val="00B12B61"/>
    <w:rsid w:val="00B13ED2"/>
    <w:rsid w:val="00B21104"/>
    <w:rsid w:val="00B24E31"/>
    <w:rsid w:val="00B263F3"/>
    <w:rsid w:val="00B302D7"/>
    <w:rsid w:val="00B30DF8"/>
    <w:rsid w:val="00B31852"/>
    <w:rsid w:val="00B32760"/>
    <w:rsid w:val="00B33D5D"/>
    <w:rsid w:val="00B362E5"/>
    <w:rsid w:val="00B4010E"/>
    <w:rsid w:val="00B410A9"/>
    <w:rsid w:val="00B42AAB"/>
    <w:rsid w:val="00B452BA"/>
    <w:rsid w:val="00B454E9"/>
    <w:rsid w:val="00B468B2"/>
    <w:rsid w:val="00B46911"/>
    <w:rsid w:val="00B476CA"/>
    <w:rsid w:val="00B47863"/>
    <w:rsid w:val="00B532ED"/>
    <w:rsid w:val="00B541BE"/>
    <w:rsid w:val="00B544FB"/>
    <w:rsid w:val="00B5498B"/>
    <w:rsid w:val="00B54F62"/>
    <w:rsid w:val="00B57D6E"/>
    <w:rsid w:val="00B57F77"/>
    <w:rsid w:val="00B60099"/>
    <w:rsid w:val="00B606B2"/>
    <w:rsid w:val="00B615AC"/>
    <w:rsid w:val="00B62DF7"/>
    <w:rsid w:val="00B66E74"/>
    <w:rsid w:val="00B7060F"/>
    <w:rsid w:val="00B7078F"/>
    <w:rsid w:val="00B71A60"/>
    <w:rsid w:val="00B72AFD"/>
    <w:rsid w:val="00B734BA"/>
    <w:rsid w:val="00B736BC"/>
    <w:rsid w:val="00B738E0"/>
    <w:rsid w:val="00B74C71"/>
    <w:rsid w:val="00B74F11"/>
    <w:rsid w:val="00B76319"/>
    <w:rsid w:val="00B802FA"/>
    <w:rsid w:val="00B80975"/>
    <w:rsid w:val="00B82472"/>
    <w:rsid w:val="00B82AD7"/>
    <w:rsid w:val="00B840B0"/>
    <w:rsid w:val="00B84392"/>
    <w:rsid w:val="00B844EC"/>
    <w:rsid w:val="00B85575"/>
    <w:rsid w:val="00B856A9"/>
    <w:rsid w:val="00B86237"/>
    <w:rsid w:val="00B865EF"/>
    <w:rsid w:val="00B90E07"/>
    <w:rsid w:val="00B93632"/>
    <w:rsid w:val="00B96355"/>
    <w:rsid w:val="00BA1695"/>
    <w:rsid w:val="00BA1743"/>
    <w:rsid w:val="00BA1A26"/>
    <w:rsid w:val="00BA374A"/>
    <w:rsid w:val="00BA59D9"/>
    <w:rsid w:val="00BA744A"/>
    <w:rsid w:val="00BA79A4"/>
    <w:rsid w:val="00BB0458"/>
    <w:rsid w:val="00BB0A2D"/>
    <w:rsid w:val="00BB3E9D"/>
    <w:rsid w:val="00BB3F38"/>
    <w:rsid w:val="00BB3F97"/>
    <w:rsid w:val="00BB5ED8"/>
    <w:rsid w:val="00BB6963"/>
    <w:rsid w:val="00BB6E8E"/>
    <w:rsid w:val="00BC012F"/>
    <w:rsid w:val="00BC0776"/>
    <w:rsid w:val="00BC2031"/>
    <w:rsid w:val="00BC21FD"/>
    <w:rsid w:val="00BC3A65"/>
    <w:rsid w:val="00BC3FF0"/>
    <w:rsid w:val="00BC4654"/>
    <w:rsid w:val="00BC7095"/>
    <w:rsid w:val="00BD28F4"/>
    <w:rsid w:val="00BD34D6"/>
    <w:rsid w:val="00BD5E23"/>
    <w:rsid w:val="00BD6678"/>
    <w:rsid w:val="00BE0747"/>
    <w:rsid w:val="00BE2D93"/>
    <w:rsid w:val="00BF20B0"/>
    <w:rsid w:val="00BF69DA"/>
    <w:rsid w:val="00C0070A"/>
    <w:rsid w:val="00C01104"/>
    <w:rsid w:val="00C01D17"/>
    <w:rsid w:val="00C0319A"/>
    <w:rsid w:val="00C059C4"/>
    <w:rsid w:val="00C06A10"/>
    <w:rsid w:val="00C1379B"/>
    <w:rsid w:val="00C14E07"/>
    <w:rsid w:val="00C15205"/>
    <w:rsid w:val="00C20472"/>
    <w:rsid w:val="00C219C2"/>
    <w:rsid w:val="00C21BED"/>
    <w:rsid w:val="00C23AAC"/>
    <w:rsid w:val="00C25BCC"/>
    <w:rsid w:val="00C26D72"/>
    <w:rsid w:val="00C270BD"/>
    <w:rsid w:val="00C272C4"/>
    <w:rsid w:val="00C32916"/>
    <w:rsid w:val="00C33F8B"/>
    <w:rsid w:val="00C34ECC"/>
    <w:rsid w:val="00C35FEE"/>
    <w:rsid w:val="00C36BD8"/>
    <w:rsid w:val="00C40141"/>
    <w:rsid w:val="00C403E4"/>
    <w:rsid w:val="00C40C3A"/>
    <w:rsid w:val="00C40F2F"/>
    <w:rsid w:val="00C410D7"/>
    <w:rsid w:val="00C41BD6"/>
    <w:rsid w:val="00C41CE3"/>
    <w:rsid w:val="00C42E58"/>
    <w:rsid w:val="00C4349A"/>
    <w:rsid w:val="00C44DA8"/>
    <w:rsid w:val="00C452DD"/>
    <w:rsid w:val="00C454CD"/>
    <w:rsid w:val="00C45B2C"/>
    <w:rsid w:val="00C45DD5"/>
    <w:rsid w:val="00C47C2A"/>
    <w:rsid w:val="00C51D12"/>
    <w:rsid w:val="00C525AD"/>
    <w:rsid w:val="00C5532F"/>
    <w:rsid w:val="00C55D1D"/>
    <w:rsid w:val="00C57BB0"/>
    <w:rsid w:val="00C6068B"/>
    <w:rsid w:val="00C60D1E"/>
    <w:rsid w:val="00C61658"/>
    <w:rsid w:val="00C62C0F"/>
    <w:rsid w:val="00C63D57"/>
    <w:rsid w:val="00C6438D"/>
    <w:rsid w:val="00C644DA"/>
    <w:rsid w:val="00C64C68"/>
    <w:rsid w:val="00C6700C"/>
    <w:rsid w:val="00C673BD"/>
    <w:rsid w:val="00C72050"/>
    <w:rsid w:val="00C72C11"/>
    <w:rsid w:val="00C77675"/>
    <w:rsid w:val="00C77812"/>
    <w:rsid w:val="00C81F9A"/>
    <w:rsid w:val="00C83035"/>
    <w:rsid w:val="00C8461F"/>
    <w:rsid w:val="00C84DA0"/>
    <w:rsid w:val="00C8574E"/>
    <w:rsid w:val="00C9023B"/>
    <w:rsid w:val="00C9173D"/>
    <w:rsid w:val="00C94D54"/>
    <w:rsid w:val="00C9723D"/>
    <w:rsid w:val="00C97B40"/>
    <w:rsid w:val="00CA0577"/>
    <w:rsid w:val="00CA121E"/>
    <w:rsid w:val="00CA2E68"/>
    <w:rsid w:val="00CA42EE"/>
    <w:rsid w:val="00CA4F9F"/>
    <w:rsid w:val="00CA7396"/>
    <w:rsid w:val="00CA7A32"/>
    <w:rsid w:val="00CB39BF"/>
    <w:rsid w:val="00CB436B"/>
    <w:rsid w:val="00CB5D6D"/>
    <w:rsid w:val="00CC2E71"/>
    <w:rsid w:val="00CC4AB5"/>
    <w:rsid w:val="00CC60A4"/>
    <w:rsid w:val="00CC77B8"/>
    <w:rsid w:val="00CD026B"/>
    <w:rsid w:val="00CD043C"/>
    <w:rsid w:val="00CD25D1"/>
    <w:rsid w:val="00CE1368"/>
    <w:rsid w:val="00CE14DF"/>
    <w:rsid w:val="00CE16ED"/>
    <w:rsid w:val="00CE1838"/>
    <w:rsid w:val="00CE26E0"/>
    <w:rsid w:val="00CE2749"/>
    <w:rsid w:val="00CE299E"/>
    <w:rsid w:val="00CE4408"/>
    <w:rsid w:val="00CE4579"/>
    <w:rsid w:val="00CE7A24"/>
    <w:rsid w:val="00CF4038"/>
    <w:rsid w:val="00CF426C"/>
    <w:rsid w:val="00CF4291"/>
    <w:rsid w:val="00CF494B"/>
    <w:rsid w:val="00CF7875"/>
    <w:rsid w:val="00CF7DFF"/>
    <w:rsid w:val="00CF7E0A"/>
    <w:rsid w:val="00D00D75"/>
    <w:rsid w:val="00D023FC"/>
    <w:rsid w:val="00D027FF"/>
    <w:rsid w:val="00D02836"/>
    <w:rsid w:val="00D04BC3"/>
    <w:rsid w:val="00D04D9A"/>
    <w:rsid w:val="00D0571D"/>
    <w:rsid w:val="00D062D4"/>
    <w:rsid w:val="00D06649"/>
    <w:rsid w:val="00D07731"/>
    <w:rsid w:val="00D1215E"/>
    <w:rsid w:val="00D12D1D"/>
    <w:rsid w:val="00D157CA"/>
    <w:rsid w:val="00D174BF"/>
    <w:rsid w:val="00D17A35"/>
    <w:rsid w:val="00D20334"/>
    <w:rsid w:val="00D22379"/>
    <w:rsid w:val="00D22CA2"/>
    <w:rsid w:val="00D22D5A"/>
    <w:rsid w:val="00D31E12"/>
    <w:rsid w:val="00D33151"/>
    <w:rsid w:val="00D3546D"/>
    <w:rsid w:val="00D36595"/>
    <w:rsid w:val="00D40D26"/>
    <w:rsid w:val="00D42204"/>
    <w:rsid w:val="00D427A8"/>
    <w:rsid w:val="00D42CF5"/>
    <w:rsid w:val="00D4474C"/>
    <w:rsid w:val="00D469E8"/>
    <w:rsid w:val="00D51108"/>
    <w:rsid w:val="00D516C6"/>
    <w:rsid w:val="00D5287C"/>
    <w:rsid w:val="00D53B60"/>
    <w:rsid w:val="00D54525"/>
    <w:rsid w:val="00D54827"/>
    <w:rsid w:val="00D55F4D"/>
    <w:rsid w:val="00D56737"/>
    <w:rsid w:val="00D609B1"/>
    <w:rsid w:val="00D62300"/>
    <w:rsid w:val="00D633B8"/>
    <w:rsid w:val="00D63A7B"/>
    <w:rsid w:val="00D64E75"/>
    <w:rsid w:val="00D65127"/>
    <w:rsid w:val="00D65514"/>
    <w:rsid w:val="00D65CE4"/>
    <w:rsid w:val="00D675EA"/>
    <w:rsid w:val="00D67F01"/>
    <w:rsid w:val="00D730F1"/>
    <w:rsid w:val="00D75178"/>
    <w:rsid w:val="00D76F36"/>
    <w:rsid w:val="00D775E4"/>
    <w:rsid w:val="00D77FB7"/>
    <w:rsid w:val="00D8014D"/>
    <w:rsid w:val="00D83ADB"/>
    <w:rsid w:val="00D855E4"/>
    <w:rsid w:val="00D85B27"/>
    <w:rsid w:val="00D85C5E"/>
    <w:rsid w:val="00D8632E"/>
    <w:rsid w:val="00D86E15"/>
    <w:rsid w:val="00D87A6D"/>
    <w:rsid w:val="00D900F9"/>
    <w:rsid w:val="00D92B18"/>
    <w:rsid w:val="00D95603"/>
    <w:rsid w:val="00D96212"/>
    <w:rsid w:val="00DA0247"/>
    <w:rsid w:val="00DA0559"/>
    <w:rsid w:val="00DA11E1"/>
    <w:rsid w:val="00DA11E5"/>
    <w:rsid w:val="00DA174F"/>
    <w:rsid w:val="00DA1B9A"/>
    <w:rsid w:val="00DA1C8C"/>
    <w:rsid w:val="00DA2BC2"/>
    <w:rsid w:val="00DA3A92"/>
    <w:rsid w:val="00DA48E8"/>
    <w:rsid w:val="00DA61F7"/>
    <w:rsid w:val="00DB1A10"/>
    <w:rsid w:val="00DB327D"/>
    <w:rsid w:val="00DB51CA"/>
    <w:rsid w:val="00DB589F"/>
    <w:rsid w:val="00DB7C25"/>
    <w:rsid w:val="00DC0C4B"/>
    <w:rsid w:val="00DC2D3D"/>
    <w:rsid w:val="00DC40E6"/>
    <w:rsid w:val="00DC450D"/>
    <w:rsid w:val="00DC45AE"/>
    <w:rsid w:val="00DC5116"/>
    <w:rsid w:val="00DC5FE6"/>
    <w:rsid w:val="00DC63E5"/>
    <w:rsid w:val="00DC71EF"/>
    <w:rsid w:val="00DC73EC"/>
    <w:rsid w:val="00DC78D5"/>
    <w:rsid w:val="00DD0427"/>
    <w:rsid w:val="00DD0756"/>
    <w:rsid w:val="00DD0883"/>
    <w:rsid w:val="00DD4A33"/>
    <w:rsid w:val="00DE09FF"/>
    <w:rsid w:val="00DE464B"/>
    <w:rsid w:val="00DE6752"/>
    <w:rsid w:val="00DE75B5"/>
    <w:rsid w:val="00DF1000"/>
    <w:rsid w:val="00DF3B6E"/>
    <w:rsid w:val="00DF4A50"/>
    <w:rsid w:val="00DF56C7"/>
    <w:rsid w:val="00DF5A65"/>
    <w:rsid w:val="00E00FA9"/>
    <w:rsid w:val="00E04C97"/>
    <w:rsid w:val="00E04DD2"/>
    <w:rsid w:val="00E04F57"/>
    <w:rsid w:val="00E06277"/>
    <w:rsid w:val="00E069AD"/>
    <w:rsid w:val="00E07E0F"/>
    <w:rsid w:val="00E1071B"/>
    <w:rsid w:val="00E12B85"/>
    <w:rsid w:val="00E17344"/>
    <w:rsid w:val="00E2140C"/>
    <w:rsid w:val="00E238B5"/>
    <w:rsid w:val="00E23EA4"/>
    <w:rsid w:val="00E26BF7"/>
    <w:rsid w:val="00E27754"/>
    <w:rsid w:val="00E30147"/>
    <w:rsid w:val="00E305A5"/>
    <w:rsid w:val="00E307B9"/>
    <w:rsid w:val="00E32131"/>
    <w:rsid w:val="00E33934"/>
    <w:rsid w:val="00E3409A"/>
    <w:rsid w:val="00E340B9"/>
    <w:rsid w:val="00E349CD"/>
    <w:rsid w:val="00E34CF7"/>
    <w:rsid w:val="00E35C8D"/>
    <w:rsid w:val="00E35E18"/>
    <w:rsid w:val="00E36BFA"/>
    <w:rsid w:val="00E400B3"/>
    <w:rsid w:val="00E411C7"/>
    <w:rsid w:val="00E412F9"/>
    <w:rsid w:val="00E44297"/>
    <w:rsid w:val="00E46B41"/>
    <w:rsid w:val="00E50DB2"/>
    <w:rsid w:val="00E51906"/>
    <w:rsid w:val="00E51A20"/>
    <w:rsid w:val="00E51AC5"/>
    <w:rsid w:val="00E52A49"/>
    <w:rsid w:val="00E54565"/>
    <w:rsid w:val="00E5763A"/>
    <w:rsid w:val="00E610FC"/>
    <w:rsid w:val="00E623E5"/>
    <w:rsid w:val="00E6241D"/>
    <w:rsid w:val="00E62F42"/>
    <w:rsid w:val="00E64855"/>
    <w:rsid w:val="00E64D9F"/>
    <w:rsid w:val="00E65088"/>
    <w:rsid w:val="00E71671"/>
    <w:rsid w:val="00E73249"/>
    <w:rsid w:val="00E73A8C"/>
    <w:rsid w:val="00E73C9A"/>
    <w:rsid w:val="00E747CD"/>
    <w:rsid w:val="00E74E44"/>
    <w:rsid w:val="00E76ECE"/>
    <w:rsid w:val="00E81B6D"/>
    <w:rsid w:val="00E85144"/>
    <w:rsid w:val="00E8637B"/>
    <w:rsid w:val="00E87BD1"/>
    <w:rsid w:val="00E93A84"/>
    <w:rsid w:val="00E965E5"/>
    <w:rsid w:val="00EA0011"/>
    <w:rsid w:val="00EA1A17"/>
    <w:rsid w:val="00EA2567"/>
    <w:rsid w:val="00EA4F7E"/>
    <w:rsid w:val="00EA589C"/>
    <w:rsid w:val="00EA68FF"/>
    <w:rsid w:val="00EB05E8"/>
    <w:rsid w:val="00EB2CFD"/>
    <w:rsid w:val="00EB56C8"/>
    <w:rsid w:val="00EB67C7"/>
    <w:rsid w:val="00EB7851"/>
    <w:rsid w:val="00EC004A"/>
    <w:rsid w:val="00EC20B6"/>
    <w:rsid w:val="00EC4D3B"/>
    <w:rsid w:val="00EC4FCE"/>
    <w:rsid w:val="00EC6682"/>
    <w:rsid w:val="00EC6BC0"/>
    <w:rsid w:val="00EC760E"/>
    <w:rsid w:val="00EC799C"/>
    <w:rsid w:val="00ED0120"/>
    <w:rsid w:val="00ED1293"/>
    <w:rsid w:val="00ED25AB"/>
    <w:rsid w:val="00ED7367"/>
    <w:rsid w:val="00EE0ED4"/>
    <w:rsid w:val="00EE1C68"/>
    <w:rsid w:val="00EE4762"/>
    <w:rsid w:val="00EE5282"/>
    <w:rsid w:val="00EE7E2A"/>
    <w:rsid w:val="00F00BE5"/>
    <w:rsid w:val="00F00DB6"/>
    <w:rsid w:val="00F013B7"/>
    <w:rsid w:val="00F01C3E"/>
    <w:rsid w:val="00F022AA"/>
    <w:rsid w:val="00F023A6"/>
    <w:rsid w:val="00F03A9C"/>
    <w:rsid w:val="00F0545E"/>
    <w:rsid w:val="00F06802"/>
    <w:rsid w:val="00F079C1"/>
    <w:rsid w:val="00F101DE"/>
    <w:rsid w:val="00F12153"/>
    <w:rsid w:val="00F12581"/>
    <w:rsid w:val="00F14487"/>
    <w:rsid w:val="00F15ED9"/>
    <w:rsid w:val="00F22212"/>
    <w:rsid w:val="00F2507B"/>
    <w:rsid w:val="00F26C63"/>
    <w:rsid w:val="00F30F48"/>
    <w:rsid w:val="00F31F7E"/>
    <w:rsid w:val="00F32758"/>
    <w:rsid w:val="00F33C67"/>
    <w:rsid w:val="00F3420A"/>
    <w:rsid w:val="00F34618"/>
    <w:rsid w:val="00F36B62"/>
    <w:rsid w:val="00F42796"/>
    <w:rsid w:val="00F444C7"/>
    <w:rsid w:val="00F447AA"/>
    <w:rsid w:val="00F452C8"/>
    <w:rsid w:val="00F4542F"/>
    <w:rsid w:val="00F455BB"/>
    <w:rsid w:val="00F45A25"/>
    <w:rsid w:val="00F5109C"/>
    <w:rsid w:val="00F51CA5"/>
    <w:rsid w:val="00F52132"/>
    <w:rsid w:val="00F5243A"/>
    <w:rsid w:val="00F54888"/>
    <w:rsid w:val="00F54960"/>
    <w:rsid w:val="00F554D6"/>
    <w:rsid w:val="00F565F5"/>
    <w:rsid w:val="00F56CBB"/>
    <w:rsid w:val="00F57616"/>
    <w:rsid w:val="00F6103A"/>
    <w:rsid w:val="00F6592B"/>
    <w:rsid w:val="00F672C0"/>
    <w:rsid w:val="00F70327"/>
    <w:rsid w:val="00F71357"/>
    <w:rsid w:val="00F71F05"/>
    <w:rsid w:val="00F72BFA"/>
    <w:rsid w:val="00F72E22"/>
    <w:rsid w:val="00F738BE"/>
    <w:rsid w:val="00F76D2A"/>
    <w:rsid w:val="00F773C3"/>
    <w:rsid w:val="00F841B2"/>
    <w:rsid w:val="00F84282"/>
    <w:rsid w:val="00F96E6A"/>
    <w:rsid w:val="00F97712"/>
    <w:rsid w:val="00F97E72"/>
    <w:rsid w:val="00FA3E5C"/>
    <w:rsid w:val="00FA5207"/>
    <w:rsid w:val="00FA5413"/>
    <w:rsid w:val="00FA6509"/>
    <w:rsid w:val="00FB05D5"/>
    <w:rsid w:val="00FB1893"/>
    <w:rsid w:val="00FB1CD3"/>
    <w:rsid w:val="00FB2D9A"/>
    <w:rsid w:val="00FB4D2F"/>
    <w:rsid w:val="00FB74AD"/>
    <w:rsid w:val="00FC08B8"/>
    <w:rsid w:val="00FC25F5"/>
    <w:rsid w:val="00FC3529"/>
    <w:rsid w:val="00FC7807"/>
    <w:rsid w:val="00FD2596"/>
    <w:rsid w:val="00FD38A9"/>
    <w:rsid w:val="00FD4F50"/>
    <w:rsid w:val="00FD66AF"/>
    <w:rsid w:val="00FD7D50"/>
    <w:rsid w:val="00FE0401"/>
    <w:rsid w:val="00FE19E1"/>
    <w:rsid w:val="00FE1ACB"/>
    <w:rsid w:val="00FE25C8"/>
    <w:rsid w:val="00FE2CAA"/>
    <w:rsid w:val="00FE2E8A"/>
    <w:rsid w:val="00FE592E"/>
    <w:rsid w:val="00FF07CD"/>
    <w:rsid w:val="00FF24F6"/>
    <w:rsid w:val="00FF4867"/>
    <w:rsid w:val="00FF7A37"/>
    <w:rsid w:val="030B3316"/>
    <w:rsid w:val="035F20BC"/>
    <w:rsid w:val="052ADA1B"/>
    <w:rsid w:val="085C61BC"/>
    <w:rsid w:val="14819058"/>
    <w:rsid w:val="151BAF77"/>
    <w:rsid w:val="163C7494"/>
    <w:rsid w:val="16D99922"/>
    <w:rsid w:val="19E3088B"/>
    <w:rsid w:val="1A7F4B14"/>
    <w:rsid w:val="1DCA1ED7"/>
    <w:rsid w:val="2273B7E8"/>
    <w:rsid w:val="22B11FA6"/>
    <w:rsid w:val="246B6B6E"/>
    <w:rsid w:val="277F0982"/>
    <w:rsid w:val="28D6721A"/>
    <w:rsid w:val="2E2CBFEE"/>
    <w:rsid w:val="2F0E7B9F"/>
    <w:rsid w:val="30C2B536"/>
    <w:rsid w:val="330B67E8"/>
    <w:rsid w:val="367AA495"/>
    <w:rsid w:val="3701D525"/>
    <w:rsid w:val="373180DB"/>
    <w:rsid w:val="3FEA939B"/>
    <w:rsid w:val="421F84FC"/>
    <w:rsid w:val="42DD2B00"/>
    <w:rsid w:val="44AEF8C6"/>
    <w:rsid w:val="4587CD60"/>
    <w:rsid w:val="4A4318F0"/>
    <w:rsid w:val="54DF985C"/>
    <w:rsid w:val="56A3B8AF"/>
    <w:rsid w:val="5A678852"/>
    <w:rsid w:val="63BADA9A"/>
    <w:rsid w:val="64F01BB3"/>
    <w:rsid w:val="69093689"/>
    <w:rsid w:val="6B6163D5"/>
    <w:rsid w:val="6B99C370"/>
    <w:rsid w:val="6BC4A170"/>
    <w:rsid w:val="712E7AE8"/>
    <w:rsid w:val="71B900DF"/>
    <w:rsid w:val="77622545"/>
    <w:rsid w:val="790461F3"/>
    <w:rsid w:val="790AF778"/>
    <w:rsid w:val="7ACBA3C1"/>
    <w:rsid w:val="7EA83B52"/>
    <w:rsid w:val="7ED28415"/>
    <w:rsid w:val="7F080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D4C0F"/>
  <w15:chartTrackingRefBased/>
  <w15:docId w15:val="{7B0A6840-FD51-4702-BDC2-8BD583E2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ED9"/>
    <w:pPr>
      <w:spacing w:after="200" w:line="276" w:lineRule="auto"/>
    </w:pPr>
    <w:rPr>
      <w:lang w:val="fr-FR" w:eastAsia="fr-FR" w:bidi="fr-FR"/>
    </w:rPr>
  </w:style>
  <w:style w:type="paragraph" w:styleId="Heading2">
    <w:name w:val="heading 2"/>
    <w:basedOn w:val="Normal"/>
    <w:next w:val="Normal"/>
    <w:link w:val="Heading2Char"/>
    <w:qFormat/>
    <w:rsid w:val="00DC0C4B"/>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paragraph" w:styleId="Heading3">
    <w:name w:val="heading 3"/>
    <w:basedOn w:val="Normal"/>
    <w:next w:val="Normal"/>
    <w:link w:val="Heading3Char"/>
    <w:uiPriority w:val="9"/>
    <w:semiHidden/>
    <w:unhideWhenUsed/>
    <w:qFormat/>
    <w:rsid w:val="00CA4F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0C4B"/>
    <w:rPr>
      <w:rFonts w:ascii="Times New Roman" w:eastAsia="SimSun" w:hAnsi="Times New Roman" w:cs="Times New Roman"/>
      <w:color w:val="000000"/>
      <w:sz w:val="36"/>
      <w:szCs w:val="20"/>
      <w:lang w:val="fr-FR" w:eastAsia="fr-FR" w:bidi="fr-FR"/>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DC0C4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Footnote Text Char1,Char"/>
    <w:basedOn w:val="Normal"/>
    <w:link w:val="FootnoteTextChar"/>
    <w:uiPriority w:val="99"/>
    <w:qFormat/>
    <w:rsid w:val="00DC0C4B"/>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DC0C4B"/>
    <w:rPr>
      <w:rFonts w:ascii="Times New Roman" w:eastAsia="Times New Roman" w:hAnsi="Times New Roman" w:cs="Times New Roman"/>
      <w:sz w:val="20"/>
      <w:szCs w:val="20"/>
      <w:lang w:val="fr-FR" w:eastAsia="fr-FR" w:bidi="fr-FR"/>
    </w:rPr>
  </w:style>
  <w:style w:type="paragraph" w:customStyle="1" w:styleId="Char2">
    <w:name w:val="Char2"/>
    <w:basedOn w:val="Normal"/>
    <w:link w:val="FootnoteReference"/>
    <w:uiPriority w:val="99"/>
    <w:rsid w:val="00DC0C4B"/>
    <w:pPr>
      <w:spacing w:after="160" w:line="240" w:lineRule="exact"/>
    </w:pPr>
    <w:rPr>
      <w:rFonts w:cs="Times New Roman"/>
      <w:vertAlign w:val="superscript"/>
      <w:lang w:val="en-GB" w:eastAsia="en-US" w:bidi="ar-SA"/>
    </w:rPr>
  </w:style>
  <w:style w:type="paragraph" w:customStyle="1" w:styleId="Default">
    <w:name w:val="Default"/>
    <w:rsid w:val="0075170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67CF8"/>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styleId="Strong">
    <w:name w:val="Strong"/>
    <w:basedOn w:val="DefaultParagraphFont"/>
    <w:uiPriority w:val="22"/>
    <w:qFormat/>
    <w:rsid w:val="00A67CF8"/>
    <w:rPr>
      <w:b/>
      <w:bCs/>
    </w:rPr>
  </w:style>
  <w:style w:type="paragraph" w:styleId="ListParagraph">
    <w:name w:val="List Paragraph"/>
    <w:aliases w:val="Aufzählung Spiegelstrich,Table contents,List Paragraph1,Numbered paragraph,Colorful List - Accent 11,Numbered List Paragraph,References,Paragraphe  revu,List Paragraph (numbered (a)),Liste 1,List Bullet Mary,Dot pt,Bullet Points,Ha,R"/>
    <w:basedOn w:val="Normal"/>
    <w:link w:val="ListParagraphChar"/>
    <w:uiPriority w:val="1"/>
    <w:qFormat/>
    <w:rsid w:val="00A94C36"/>
    <w:pPr>
      <w:ind w:left="720"/>
      <w:contextualSpacing/>
    </w:pPr>
  </w:style>
  <w:style w:type="paragraph" w:styleId="BodyText">
    <w:name w:val="Body Text"/>
    <w:basedOn w:val="Normal"/>
    <w:link w:val="BodyTextChar"/>
    <w:uiPriority w:val="1"/>
    <w:qFormat/>
    <w:rsid w:val="002565BE"/>
    <w:pPr>
      <w:widowControl w:val="0"/>
      <w:autoSpaceDE w:val="0"/>
      <w:autoSpaceDN w:val="0"/>
      <w:spacing w:after="0" w:line="240" w:lineRule="auto"/>
    </w:pPr>
    <w:rPr>
      <w:rFonts w:ascii="Times New Roman" w:eastAsia="Times New Roman" w:hAnsi="Times New Roman" w:cs="Times New Roman"/>
      <w:sz w:val="20"/>
      <w:szCs w:val="20"/>
      <w:lang w:eastAsia="en-US" w:bidi="ar-SA"/>
    </w:rPr>
  </w:style>
  <w:style w:type="character" w:customStyle="1" w:styleId="BodyTextChar">
    <w:name w:val="Body Text Char"/>
    <w:basedOn w:val="DefaultParagraphFont"/>
    <w:link w:val="BodyText"/>
    <w:uiPriority w:val="1"/>
    <w:rsid w:val="002565BE"/>
    <w:rPr>
      <w:rFonts w:ascii="Times New Roman" w:eastAsia="Times New Roman" w:hAnsi="Times New Roman" w:cs="Times New Roman"/>
      <w:sz w:val="20"/>
      <w:szCs w:val="20"/>
      <w:lang w:val="fr-FR"/>
    </w:rPr>
  </w:style>
  <w:style w:type="paragraph" w:styleId="Header">
    <w:name w:val="header"/>
    <w:basedOn w:val="Normal"/>
    <w:link w:val="HeaderChar"/>
    <w:uiPriority w:val="99"/>
    <w:unhideWhenUsed/>
    <w:rsid w:val="00E35E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35E18"/>
    <w:rPr>
      <w:lang w:val="fr-FR" w:eastAsia="fr-FR" w:bidi="fr-FR"/>
    </w:rPr>
  </w:style>
  <w:style w:type="paragraph" w:styleId="Footer">
    <w:name w:val="footer"/>
    <w:basedOn w:val="Normal"/>
    <w:link w:val="FooterChar"/>
    <w:uiPriority w:val="99"/>
    <w:unhideWhenUsed/>
    <w:rsid w:val="00E35E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35E18"/>
    <w:rPr>
      <w:lang w:val="fr-FR" w:eastAsia="fr-FR" w:bidi="fr-FR"/>
    </w:rPr>
  </w:style>
  <w:style w:type="table" w:customStyle="1" w:styleId="TableNormal1">
    <w:name w:val="Table Normal1"/>
    <w:uiPriority w:val="2"/>
    <w:semiHidden/>
    <w:unhideWhenUsed/>
    <w:qFormat/>
    <w:rsid w:val="00E35E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5E18"/>
    <w:pPr>
      <w:widowControl w:val="0"/>
      <w:autoSpaceDE w:val="0"/>
      <w:autoSpaceDN w:val="0"/>
      <w:spacing w:after="0" w:line="240" w:lineRule="auto"/>
    </w:pPr>
    <w:rPr>
      <w:rFonts w:ascii="Times New Roman" w:eastAsia="Times New Roman" w:hAnsi="Times New Roman" w:cs="Times New Roman"/>
      <w:lang w:eastAsia="en-US" w:bidi="ar-SA"/>
    </w:rPr>
  </w:style>
  <w:style w:type="character" w:styleId="CommentReference">
    <w:name w:val="annotation reference"/>
    <w:basedOn w:val="DefaultParagraphFont"/>
    <w:uiPriority w:val="99"/>
    <w:semiHidden/>
    <w:unhideWhenUsed/>
    <w:rsid w:val="00946DA2"/>
    <w:rPr>
      <w:sz w:val="16"/>
      <w:szCs w:val="16"/>
    </w:rPr>
  </w:style>
  <w:style w:type="paragraph" w:styleId="CommentText">
    <w:name w:val="annotation text"/>
    <w:basedOn w:val="Normal"/>
    <w:link w:val="CommentTextChar"/>
    <w:uiPriority w:val="99"/>
    <w:unhideWhenUsed/>
    <w:rsid w:val="00946DA2"/>
    <w:pPr>
      <w:spacing w:line="240" w:lineRule="auto"/>
    </w:pPr>
    <w:rPr>
      <w:sz w:val="20"/>
      <w:szCs w:val="20"/>
    </w:rPr>
  </w:style>
  <w:style w:type="character" w:customStyle="1" w:styleId="CommentTextChar">
    <w:name w:val="Comment Text Char"/>
    <w:basedOn w:val="DefaultParagraphFont"/>
    <w:link w:val="CommentText"/>
    <w:uiPriority w:val="99"/>
    <w:rsid w:val="00946DA2"/>
    <w:rPr>
      <w:sz w:val="20"/>
      <w:szCs w:val="20"/>
      <w:lang w:val="fr-FR" w:eastAsia="fr-FR" w:bidi="fr-FR"/>
    </w:rPr>
  </w:style>
  <w:style w:type="paragraph" w:styleId="CommentSubject">
    <w:name w:val="annotation subject"/>
    <w:basedOn w:val="CommentText"/>
    <w:next w:val="CommentText"/>
    <w:link w:val="CommentSubjectChar"/>
    <w:uiPriority w:val="99"/>
    <w:semiHidden/>
    <w:unhideWhenUsed/>
    <w:rsid w:val="00946DA2"/>
    <w:rPr>
      <w:b/>
      <w:bCs/>
    </w:rPr>
  </w:style>
  <w:style w:type="character" w:customStyle="1" w:styleId="CommentSubjectChar">
    <w:name w:val="Comment Subject Char"/>
    <w:basedOn w:val="CommentTextChar"/>
    <w:link w:val="CommentSubject"/>
    <w:uiPriority w:val="99"/>
    <w:semiHidden/>
    <w:rsid w:val="00946DA2"/>
    <w:rPr>
      <w:b/>
      <w:bCs/>
      <w:sz w:val="20"/>
      <w:szCs w:val="20"/>
      <w:lang w:val="fr-FR" w:eastAsia="fr-FR" w:bidi="fr-FR"/>
    </w:rPr>
  </w:style>
  <w:style w:type="paragraph" w:styleId="Revision">
    <w:name w:val="Revision"/>
    <w:hidden/>
    <w:uiPriority w:val="99"/>
    <w:semiHidden/>
    <w:rsid w:val="00615E81"/>
    <w:pPr>
      <w:spacing w:after="0" w:line="240" w:lineRule="auto"/>
    </w:pPr>
    <w:rPr>
      <w:lang w:val="fr-FR" w:eastAsia="fr-FR" w:bidi="fr-FR"/>
    </w:rPr>
  </w:style>
  <w:style w:type="paragraph" w:styleId="BalloonText">
    <w:name w:val="Balloon Text"/>
    <w:basedOn w:val="Normal"/>
    <w:link w:val="BalloonTextChar"/>
    <w:uiPriority w:val="99"/>
    <w:semiHidden/>
    <w:unhideWhenUsed/>
    <w:rsid w:val="009D33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3AB"/>
    <w:rPr>
      <w:rFonts w:ascii="Segoe UI" w:hAnsi="Segoe UI" w:cs="Segoe UI"/>
      <w:sz w:val="18"/>
      <w:szCs w:val="18"/>
      <w:lang w:val="fr-FR" w:eastAsia="fr-FR" w:bidi="fr-FR"/>
    </w:rPr>
  </w:style>
  <w:style w:type="character" w:styleId="Hyperlink">
    <w:name w:val="Hyperlink"/>
    <w:basedOn w:val="DefaultParagraphFont"/>
    <w:uiPriority w:val="99"/>
    <w:unhideWhenUsed/>
    <w:rsid w:val="00CE7A24"/>
    <w:rPr>
      <w:color w:val="0563C1" w:themeColor="hyperlink"/>
      <w:u w:val="single"/>
    </w:rPr>
  </w:style>
  <w:style w:type="character" w:customStyle="1" w:styleId="Heading3Char">
    <w:name w:val="Heading 3 Char"/>
    <w:basedOn w:val="DefaultParagraphFont"/>
    <w:link w:val="Heading3"/>
    <w:uiPriority w:val="9"/>
    <w:semiHidden/>
    <w:rsid w:val="00CA4F9F"/>
    <w:rPr>
      <w:rFonts w:asciiTheme="majorHAnsi" w:eastAsiaTheme="majorEastAsia" w:hAnsiTheme="majorHAnsi" w:cstheme="majorBidi"/>
      <w:color w:val="1F4D78" w:themeColor="accent1" w:themeShade="7F"/>
      <w:sz w:val="24"/>
      <w:szCs w:val="24"/>
      <w:lang w:val="fr-FR" w:eastAsia="fr-FR" w:bidi="fr-FR"/>
    </w:rPr>
  </w:style>
  <w:style w:type="paragraph" w:customStyle="1" w:styleId="Normaltext">
    <w:name w:val="Normal text"/>
    <w:basedOn w:val="Normal"/>
    <w:link w:val="NormaltextChar"/>
    <w:uiPriority w:val="99"/>
    <w:qFormat/>
    <w:rsid w:val="00FA5207"/>
    <w:pPr>
      <w:spacing w:after="240" w:line="259" w:lineRule="auto"/>
    </w:pPr>
    <w:rPr>
      <w:rFonts w:ascii="Arial" w:eastAsia="Times New Roman" w:hAnsi="Arial" w:cs="Arial"/>
      <w:color w:val="0D0D0D" w:themeColor="text1" w:themeTint="F2"/>
      <w:lang w:eastAsia="en-US" w:bidi="ar-SA"/>
    </w:rPr>
  </w:style>
  <w:style w:type="character" w:customStyle="1" w:styleId="NormaltextChar">
    <w:name w:val="Normal text Char"/>
    <w:basedOn w:val="DefaultParagraphFont"/>
    <w:link w:val="Normaltext"/>
    <w:uiPriority w:val="99"/>
    <w:rsid w:val="00FA5207"/>
    <w:rPr>
      <w:rFonts w:ascii="Arial" w:eastAsia="Times New Roman" w:hAnsi="Arial" w:cs="Arial"/>
      <w:color w:val="0D0D0D" w:themeColor="text1" w:themeTint="F2"/>
      <w:lang w:val="fr-FR"/>
    </w:rPr>
  </w:style>
  <w:style w:type="character" w:customStyle="1" w:styleId="ListParagraphChar">
    <w:name w:val="List Paragraph Char"/>
    <w:aliases w:val="Aufzählung Spiegelstrich Char,Table contents Char,List Paragraph1 Char,Numbered paragraph Char,Colorful List - Accent 11 Char,Numbered List Paragraph Char,References Char,Paragraphe  revu Char,List Paragraph (numbered (a)) Char"/>
    <w:basedOn w:val="DefaultParagraphFont"/>
    <w:link w:val="ListParagraph"/>
    <w:uiPriority w:val="34"/>
    <w:rsid w:val="000C0DC1"/>
    <w:rPr>
      <w:lang w:val="fr-FR" w:eastAsia="fr-FR" w:bidi="fr-FR"/>
    </w:rPr>
  </w:style>
  <w:style w:type="paragraph" w:customStyle="1" w:styleId="p2">
    <w:name w:val="p2"/>
    <w:basedOn w:val="Normal"/>
    <w:rsid w:val="0044548F"/>
    <w:pPr>
      <w:spacing w:after="0" w:line="240" w:lineRule="auto"/>
    </w:pPr>
    <w:rPr>
      <w:rFonts w:ascii=".AppleSystemUIFont" w:eastAsia="Times New Roman" w:hAnsi=".AppleSystemUIFont" w:cs="Times New Roman"/>
      <w:color w:val="0E0E0E"/>
      <w:sz w:val="29"/>
      <w:szCs w:val="29"/>
      <w:lang w:bidi="ar-SA"/>
    </w:rPr>
  </w:style>
  <w:style w:type="paragraph" w:customStyle="1" w:styleId="p3">
    <w:name w:val="p3"/>
    <w:basedOn w:val="Normal"/>
    <w:rsid w:val="0044548F"/>
    <w:pPr>
      <w:spacing w:after="0" w:line="240" w:lineRule="auto"/>
    </w:pPr>
    <w:rPr>
      <w:rFonts w:ascii=".AppleSystemUIFont" w:eastAsia="Times New Roman" w:hAnsi=".AppleSystemUIFont" w:cs="Times New Roman"/>
      <w:color w:val="0E0E0E"/>
      <w:sz w:val="27"/>
      <w:szCs w:val="27"/>
      <w:lang w:bidi="ar-SA"/>
    </w:rPr>
  </w:style>
  <w:style w:type="paragraph" w:customStyle="1" w:styleId="p4">
    <w:name w:val="p4"/>
    <w:basedOn w:val="Normal"/>
    <w:rsid w:val="0044548F"/>
    <w:pPr>
      <w:spacing w:before="180" w:after="0" w:line="240" w:lineRule="auto"/>
      <w:ind w:left="195" w:hanging="195"/>
    </w:pPr>
    <w:rPr>
      <w:rFonts w:ascii=".AppleSystemUIFont" w:eastAsia="Times New Roman" w:hAnsi=".AppleSystemUIFont" w:cs="Times New Roman"/>
      <w:color w:val="0E0E0E"/>
      <w:sz w:val="29"/>
      <w:szCs w:val="29"/>
      <w:lang w:bidi="ar-SA"/>
    </w:rPr>
  </w:style>
  <w:style w:type="paragraph" w:customStyle="1" w:styleId="p5">
    <w:name w:val="p5"/>
    <w:basedOn w:val="Normal"/>
    <w:rsid w:val="0044548F"/>
    <w:pPr>
      <w:spacing w:before="180" w:after="0" w:line="240" w:lineRule="auto"/>
      <w:ind w:left="495" w:hanging="495"/>
    </w:pPr>
    <w:rPr>
      <w:rFonts w:ascii=".AppleSystemUIFont" w:eastAsia="Times New Roman" w:hAnsi=".AppleSystemUIFont" w:cs="Times New Roman"/>
      <w:color w:val="0E0E0E"/>
      <w:sz w:val="29"/>
      <w:szCs w:val="29"/>
      <w:lang w:bidi="ar-SA"/>
    </w:rPr>
  </w:style>
  <w:style w:type="paragraph" w:customStyle="1" w:styleId="bullet1">
    <w:name w:val="@bullet 1"/>
    <w:basedOn w:val="Normal"/>
    <w:uiPriority w:val="1"/>
    <w:rsid w:val="001D1F57"/>
    <w:pPr>
      <w:numPr>
        <w:numId w:val="9"/>
      </w:numPr>
      <w:spacing w:after="240" w:line="240" w:lineRule="auto"/>
    </w:pPr>
    <w:rPr>
      <w:rFonts w:ascii="Times New Roman" w:eastAsia="Times New Roman" w:hAnsi="Times New Roman" w:cs="Times New Roman"/>
      <w:lang w:eastAsia="en-US" w:bidi="ar-SA"/>
    </w:rPr>
  </w:style>
  <w:style w:type="table" w:styleId="TableGrid">
    <w:name w:val="Table Grid"/>
    <w:basedOn w:val="TableNormal"/>
    <w:uiPriority w:val="39"/>
    <w:rsid w:val="007F7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874"/>
    <w:rPr>
      <w:color w:val="605E5C"/>
      <w:shd w:val="clear" w:color="auto" w:fill="E1DFDD"/>
    </w:rPr>
  </w:style>
  <w:style w:type="character" w:customStyle="1" w:styleId="apple-converted-space">
    <w:name w:val="apple-converted-space"/>
    <w:basedOn w:val="DefaultParagraphFont"/>
    <w:rsid w:val="00226A5A"/>
  </w:style>
  <w:style w:type="character" w:customStyle="1" w:styleId="UnresolvedMention2">
    <w:name w:val="Unresolved Mention2"/>
    <w:basedOn w:val="DefaultParagraphFont"/>
    <w:uiPriority w:val="99"/>
    <w:semiHidden/>
    <w:unhideWhenUsed/>
    <w:rsid w:val="00A674EF"/>
    <w:rPr>
      <w:color w:val="605E5C"/>
      <w:shd w:val="clear" w:color="auto" w:fill="E1DFDD"/>
    </w:rPr>
  </w:style>
  <w:style w:type="character" w:styleId="FollowedHyperlink">
    <w:name w:val="FollowedHyperlink"/>
    <w:basedOn w:val="DefaultParagraphFont"/>
    <w:uiPriority w:val="99"/>
    <w:semiHidden/>
    <w:unhideWhenUsed/>
    <w:rsid w:val="00F565F5"/>
    <w:rPr>
      <w:color w:val="954F72" w:themeColor="followedHyperlink"/>
      <w:u w:val="single"/>
    </w:rPr>
  </w:style>
  <w:style w:type="character" w:styleId="Mention">
    <w:name w:val="Mention"/>
    <w:basedOn w:val="DefaultParagraphFont"/>
    <w:uiPriority w:val="99"/>
    <w:unhideWhenUsed/>
    <w:rsid w:val="00FC08B8"/>
    <w:rPr>
      <w:color w:val="2B579A"/>
      <w:shd w:val="clear" w:color="auto" w:fill="E1DFDD"/>
    </w:rPr>
  </w:style>
  <w:style w:type="character" w:styleId="UnresolvedMention">
    <w:name w:val="Unresolved Mention"/>
    <w:basedOn w:val="DefaultParagraphFont"/>
    <w:uiPriority w:val="99"/>
    <w:semiHidden/>
    <w:unhideWhenUsed/>
    <w:rsid w:val="004624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2774">
      <w:bodyDiv w:val="1"/>
      <w:marLeft w:val="0"/>
      <w:marRight w:val="0"/>
      <w:marTop w:val="0"/>
      <w:marBottom w:val="0"/>
      <w:divBdr>
        <w:top w:val="none" w:sz="0" w:space="0" w:color="auto"/>
        <w:left w:val="none" w:sz="0" w:space="0" w:color="auto"/>
        <w:bottom w:val="none" w:sz="0" w:space="0" w:color="auto"/>
        <w:right w:val="none" w:sz="0" w:space="0" w:color="auto"/>
      </w:divBdr>
    </w:div>
    <w:div w:id="88086627">
      <w:bodyDiv w:val="1"/>
      <w:marLeft w:val="0"/>
      <w:marRight w:val="0"/>
      <w:marTop w:val="0"/>
      <w:marBottom w:val="0"/>
      <w:divBdr>
        <w:top w:val="none" w:sz="0" w:space="0" w:color="auto"/>
        <w:left w:val="none" w:sz="0" w:space="0" w:color="auto"/>
        <w:bottom w:val="none" w:sz="0" w:space="0" w:color="auto"/>
        <w:right w:val="none" w:sz="0" w:space="0" w:color="auto"/>
      </w:divBdr>
    </w:div>
    <w:div w:id="203832712">
      <w:bodyDiv w:val="1"/>
      <w:marLeft w:val="0"/>
      <w:marRight w:val="0"/>
      <w:marTop w:val="0"/>
      <w:marBottom w:val="0"/>
      <w:divBdr>
        <w:top w:val="none" w:sz="0" w:space="0" w:color="auto"/>
        <w:left w:val="none" w:sz="0" w:space="0" w:color="auto"/>
        <w:bottom w:val="none" w:sz="0" w:space="0" w:color="auto"/>
        <w:right w:val="none" w:sz="0" w:space="0" w:color="auto"/>
      </w:divBdr>
      <w:divsChild>
        <w:div w:id="1719356155">
          <w:marLeft w:val="0"/>
          <w:marRight w:val="0"/>
          <w:marTop w:val="0"/>
          <w:marBottom w:val="0"/>
          <w:divBdr>
            <w:top w:val="none" w:sz="0" w:space="0" w:color="auto"/>
            <w:left w:val="none" w:sz="0" w:space="0" w:color="auto"/>
            <w:bottom w:val="none" w:sz="0" w:space="0" w:color="auto"/>
            <w:right w:val="none" w:sz="0" w:space="0" w:color="auto"/>
          </w:divBdr>
          <w:divsChild>
            <w:div w:id="1377897322">
              <w:marLeft w:val="0"/>
              <w:marRight w:val="0"/>
              <w:marTop w:val="0"/>
              <w:marBottom w:val="0"/>
              <w:divBdr>
                <w:top w:val="none" w:sz="0" w:space="0" w:color="auto"/>
                <w:left w:val="none" w:sz="0" w:space="0" w:color="auto"/>
                <w:bottom w:val="none" w:sz="0" w:space="0" w:color="auto"/>
                <w:right w:val="none" w:sz="0" w:space="0" w:color="auto"/>
              </w:divBdr>
              <w:divsChild>
                <w:div w:id="1599949981">
                  <w:marLeft w:val="0"/>
                  <w:marRight w:val="0"/>
                  <w:marTop w:val="0"/>
                  <w:marBottom w:val="0"/>
                  <w:divBdr>
                    <w:top w:val="none" w:sz="0" w:space="0" w:color="auto"/>
                    <w:left w:val="none" w:sz="0" w:space="0" w:color="auto"/>
                    <w:bottom w:val="none" w:sz="0" w:space="0" w:color="auto"/>
                    <w:right w:val="none" w:sz="0" w:space="0" w:color="auto"/>
                  </w:divBdr>
                  <w:divsChild>
                    <w:div w:id="17319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841067">
      <w:bodyDiv w:val="1"/>
      <w:marLeft w:val="0"/>
      <w:marRight w:val="0"/>
      <w:marTop w:val="0"/>
      <w:marBottom w:val="0"/>
      <w:divBdr>
        <w:top w:val="none" w:sz="0" w:space="0" w:color="auto"/>
        <w:left w:val="none" w:sz="0" w:space="0" w:color="auto"/>
        <w:bottom w:val="none" w:sz="0" w:space="0" w:color="auto"/>
        <w:right w:val="none" w:sz="0" w:space="0" w:color="auto"/>
      </w:divBdr>
    </w:div>
    <w:div w:id="364911408">
      <w:bodyDiv w:val="1"/>
      <w:marLeft w:val="0"/>
      <w:marRight w:val="0"/>
      <w:marTop w:val="0"/>
      <w:marBottom w:val="0"/>
      <w:divBdr>
        <w:top w:val="none" w:sz="0" w:space="0" w:color="auto"/>
        <w:left w:val="none" w:sz="0" w:space="0" w:color="auto"/>
        <w:bottom w:val="none" w:sz="0" w:space="0" w:color="auto"/>
        <w:right w:val="none" w:sz="0" w:space="0" w:color="auto"/>
      </w:divBdr>
    </w:div>
    <w:div w:id="403643002">
      <w:bodyDiv w:val="1"/>
      <w:marLeft w:val="0"/>
      <w:marRight w:val="0"/>
      <w:marTop w:val="0"/>
      <w:marBottom w:val="0"/>
      <w:divBdr>
        <w:top w:val="none" w:sz="0" w:space="0" w:color="auto"/>
        <w:left w:val="none" w:sz="0" w:space="0" w:color="auto"/>
        <w:bottom w:val="none" w:sz="0" w:space="0" w:color="auto"/>
        <w:right w:val="none" w:sz="0" w:space="0" w:color="auto"/>
      </w:divBdr>
      <w:divsChild>
        <w:div w:id="1430083117">
          <w:marLeft w:val="0"/>
          <w:marRight w:val="0"/>
          <w:marTop w:val="0"/>
          <w:marBottom w:val="0"/>
          <w:divBdr>
            <w:top w:val="none" w:sz="0" w:space="0" w:color="auto"/>
            <w:left w:val="none" w:sz="0" w:space="0" w:color="auto"/>
            <w:bottom w:val="none" w:sz="0" w:space="0" w:color="auto"/>
            <w:right w:val="none" w:sz="0" w:space="0" w:color="auto"/>
          </w:divBdr>
          <w:divsChild>
            <w:div w:id="1851094123">
              <w:marLeft w:val="0"/>
              <w:marRight w:val="0"/>
              <w:marTop w:val="0"/>
              <w:marBottom w:val="0"/>
              <w:divBdr>
                <w:top w:val="none" w:sz="0" w:space="0" w:color="auto"/>
                <w:left w:val="none" w:sz="0" w:space="0" w:color="auto"/>
                <w:bottom w:val="none" w:sz="0" w:space="0" w:color="auto"/>
                <w:right w:val="none" w:sz="0" w:space="0" w:color="auto"/>
              </w:divBdr>
              <w:divsChild>
                <w:div w:id="817377199">
                  <w:marLeft w:val="0"/>
                  <w:marRight w:val="0"/>
                  <w:marTop w:val="0"/>
                  <w:marBottom w:val="0"/>
                  <w:divBdr>
                    <w:top w:val="none" w:sz="0" w:space="0" w:color="auto"/>
                    <w:left w:val="none" w:sz="0" w:space="0" w:color="auto"/>
                    <w:bottom w:val="none" w:sz="0" w:space="0" w:color="auto"/>
                    <w:right w:val="none" w:sz="0" w:space="0" w:color="auto"/>
                  </w:divBdr>
                  <w:divsChild>
                    <w:div w:id="205261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521695">
      <w:bodyDiv w:val="1"/>
      <w:marLeft w:val="0"/>
      <w:marRight w:val="0"/>
      <w:marTop w:val="0"/>
      <w:marBottom w:val="0"/>
      <w:divBdr>
        <w:top w:val="none" w:sz="0" w:space="0" w:color="auto"/>
        <w:left w:val="none" w:sz="0" w:space="0" w:color="auto"/>
        <w:bottom w:val="none" w:sz="0" w:space="0" w:color="auto"/>
        <w:right w:val="none" w:sz="0" w:space="0" w:color="auto"/>
      </w:divBdr>
    </w:div>
    <w:div w:id="741567822">
      <w:bodyDiv w:val="1"/>
      <w:marLeft w:val="0"/>
      <w:marRight w:val="0"/>
      <w:marTop w:val="0"/>
      <w:marBottom w:val="0"/>
      <w:divBdr>
        <w:top w:val="none" w:sz="0" w:space="0" w:color="auto"/>
        <w:left w:val="none" w:sz="0" w:space="0" w:color="auto"/>
        <w:bottom w:val="none" w:sz="0" w:space="0" w:color="auto"/>
        <w:right w:val="none" w:sz="0" w:space="0" w:color="auto"/>
      </w:divBdr>
    </w:div>
    <w:div w:id="831142650">
      <w:bodyDiv w:val="1"/>
      <w:marLeft w:val="0"/>
      <w:marRight w:val="0"/>
      <w:marTop w:val="0"/>
      <w:marBottom w:val="0"/>
      <w:divBdr>
        <w:top w:val="none" w:sz="0" w:space="0" w:color="auto"/>
        <w:left w:val="none" w:sz="0" w:space="0" w:color="auto"/>
        <w:bottom w:val="none" w:sz="0" w:space="0" w:color="auto"/>
        <w:right w:val="none" w:sz="0" w:space="0" w:color="auto"/>
      </w:divBdr>
    </w:div>
    <w:div w:id="854537165">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82461846">
      <w:bodyDiv w:val="1"/>
      <w:marLeft w:val="0"/>
      <w:marRight w:val="0"/>
      <w:marTop w:val="0"/>
      <w:marBottom w:val="0"/>
      <w:divBdr>
        <w:top w:val="none" w:sz="0" w:space="0" w:color="auto"/>
        <w:left w:val="none" w:sz="0" w:space="0" w:color="auto"/>
        <w:bottom w:val="none" w:sz="0" w:space="0" w:color="auto"/>
        <w:right w:val="none" w:sz="0" w:space="0" w:color="auto"/>
      </w:divBdr>
    </w:div>
    <w:div w:id="1109857224">
      <w:bodyDiv w:val="1"/>
      <w:marLeft w:val="0"/>
      <w:marRight w:val="0"/>
      <w:marTop w:val="0"/>
      <w:marBottom w:val="0"/>
      <w:divBdr>
        <w:top w:val="none" w:sz="0" w:space="0" w:color="auto"/>
        <w:left w:val="none" w:sz="0" w:space="0" w:color="auto"/>
        <w:bottom w:val="none" w:sz="0" w:space="0" w:color="auto"/>
        <w:right w:val="none" w:sz="0" w:space="0" w:color="auto"/>
      </w:divBdr>
    </w:div>
    <w:div w:id="1148085901">
      <w:bodyDiv w:val="1"/>
      <w:marLeft w:val="0"/>
      <w:marRight w:val="0"/>
      <w:marTop w:val="0"/>
      <w:marBottom w:val="0"/>
      <w:divBdr>
        <w:top w:val="none" w:sz="0" w:space="0" w:color="auto"/>
        <w:left w:val="none" w:sz="0" w:space="0" w:color="auto"/>
        <w:bottom w:val="none" w:sz="0" w:space="0" w:color="auto"/>
        <w:right w:val="none" w:sz="0" w:space="0" w:color="auto"/>
      </w:divBdr>
    </w:div>
    <w:div w:id="1184825919">
      <w:bodyDiv w:val="1"/>
      <w:marLeft w:val="0"/>
      <w:marRight w:val="0"/>
      <w:marTop w:val="0"/>
      <w:marBottom w:val="0"/>
      <w:divBdr>
        <w:top w:val="none" w:sz="0" w:space="0" w:color="auto"/>
        <w:left w:val="none" w:sz="0" w:space="0" w:color="auto"/>
        <w:bottom w:val="none" w:sz="0" w:space="0" w:color="auto"/>
        <w:right w:val="none" w:sz="0" w:space="0" w:color="auto"/>
      </w:divBdr>
    </w:div>
    <w:div w:id="1197037497">
      <w:bodyDiv w:val="1"/>
      <w:marLeft w:val="0"/>
      <w:marRight w:val="0"/>
      <w:marTop w:val="0"/>
      <w:marBottom w:val="0"/>
      <w:divBdr>
        <w:top w:val="none" w:sz="0" w:space="0" w:color="auto"/>
        <w:left w:val="none" w:sz="0" w:space="0" w:color="auto"/>
        <w:bottom w:val="none" w:sz="0" w:space="0" w:color="auto"/>
        <w:right w:val="none" w:sz="0" w:space="0" w:color="auto"/>
      </w:divBdr>
    </w:div>
    <w:div w:id="1455178793">
      <w:bodyDiv w:val="1"/>
      <w:marLeft w:val="0"/>
      <w:marRight w:val="0"/>
      <w:marTop w:val="0"/>
      <w:marBottom w:val="0"/>
      <w:divBdr>
        <w:top w:val="none" w:sz="0" w:space="0" w:color="auto"/>
        <w:left w:val="none" w:sz="0" w:space="0" w:color="auto"/>
        <w:bottom w:val="none" w:sz="0" w:space="0" w:color="auto"/>
        <w:right w:val="none" w:sz="0" w:space="0" w:color="auto"/>
      </w:divBdr>
    </w:div>
    <w:div w:id="1459572148">
      <w:bodyDiv w:val="1"/>
      <w:marLeft w:val="0"/>
      <w:marRight w:val="0"/>
      <w:marTop w:val="0"/>
      <w:marBottom w:val="0"/>
      <w:divBdr>
        <w:top w:val="none" w:sz="0" w:space="0" w:color="auto"/>
        <w:left w:val="none" w:sz="0" w:space="0" w:color="auto"/>
        <w:bottom w:val="none" w:sz="0" w:space="0" w:color="auto"/>
        <w:right w:val="none" w:sz="0" w:space="0" w:color="auto"/>
      </w:divBdr>
    </w:div>
    <w:div w:id="1481117642">
      <w:bodyDiv w:val="1"/>
      <w:marLeft w:val="0"/>
      <w:marRight w:val="0"/>
      <w:marTop w:val="0"/>
      <w:marBottom w:val="0"/>
      <w:divBdr>
        <w:top w:val="none" w:sz="0" w:space="0" w:color="auto"/>
        <w:left w:val="none" w:sz="0" w:space="0" w:color="auto"/>
        <w:bottom w:val="none" w:sz="0" w:space="0" w:color="auto"/>
        <w:right w:val="none" w:sz="0" w:space="0" w:color="auto"/>
      </w:divBdr>
      <w:divsChild>
        <w:div w:id="131480599">
          <w:marLeft w:val="0"/>
          <w:marRight w:val="0"/>
          <w:marTop w:val="0"/>
          <w:marBottom w:val="0"/>
          <w:divBdr>
            <w:top w:val="none" w:sz="0" w:space="0" w:color="auto"/>
            <w:left w:val="none" w:sz="0" w:space="0" w:color="auto"/>
            <w:bottom w:val="none" w:sz="0" w:space="0" w:color="auto"/>
            <w:right w:val="none" w:sz="0" w:space="0" w:color="auto"/>
          </w:divBdr>
          <w:divsChild>
            <w:div w:id="1002121993">
              <w:marLeft w:val="0"/>
              <w:marRight w:val="0"/>
              <w:marTop w:val="0"/>
              <w:marBottom w:val="0"/>
              <w:divBdr>
                <w:top w:val="none" w:sz="0" w:space="0" w:color="auto"/>
                <w:left w:val="none" w:sz="0" w:space="0" w:color="auto"/>
                <w:bottom w:val="none" w:sz="0" w:space="0" w:color="auto"/>
                <w:right w:val="none" w:sz="0" w:space="0" w:color="auto"/>
              </w:divBdr>
              <w:divsChild>
                <w:div w:id="1039623120">
                  <w:marLeft w:val="0"/>
                  <w:marRight w:val="0"/>
                  <w:marTop w:val="0"/>
                  <w:marBottom w:val="0"/>
                  <w:divBdr>
                    <w:top w:val="none" w:sz="0" w:space="0" w:color="auto"/>
                    <w:left w:val="none" w:sz="0" w:space="0" w:color="auto"/>
                    <w:bottom w:val="none" w:sz="0" w:space="0" w:color="auto"/>
                    <w:right w:val="none" w:sz="0" w:space="0" w:color="auto"/>
                  </w:divBdr>
                  <w:divsChild>
                    <w:div w:id="28111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894118">
      <w:bodyDiv w:val="1"/>
      <w:marLeft w:val="0"/>
      <w:marRight w:val="0"/>
      <w:marTop w:val="0"/>
      <w:marBottom w:val="0"/>
      <w:divBdr>
        <w:top w:val="none" w:sz="0" w:space="0" w:color="auto"/>
        <w:left w:val="none" w:sz="0" w:space="0" w:color="auto"/>
        <w:bottom w:val="none" w:sz="0" w:space="0" w:color="auto"/>
        <w:right w:val="none" w:sz="0" w:space="0" w:color="auto"/>
      </w:divBdr>
    </w:div>
    <w:div w:id="1649939612">
      <w:bodyDiv w:val="1"/>
      <w:marLeft w:val="0"/>
      <w:marRight w:val="0"/>
      <w:marTop w:val="0"/>
      <w:marBottom w:val="0"/>
      <w:divBdr>
        <w:top w:val="none" w:sz="0" w:space="0" w:color="auto"/>
        <w:left w:val="none" w:sz="0" w:space="0" w:color="auto"/>
        <w:bottom w:val="none" w:sz="0" w:space="0" w:color="auto"/>
        <w:right w:val="none" w:sz="0" w:space="0" w:color="auto"/>
      </w:divBdr>
    </w:div>
    <w:div w:id="1675106250">
      <w:bodyDiv w:val="1"/>
      <w:marLeft w:val="0"/>
      <w:marRight w:val="0"/>
      <w:marTop w:val="0"/>
      <w:marBottom w:val="0"/>
      <w:divBdr>
        <w:top w:val="none" w:sz="0" w:space="0" w:color="auto"/>
        <w:left w:val="none" w:sz="0" w:space="0" w:color="auto"/>
        <w:bottom w:val="none" w:sz="0" w:space="0" w:color="auto"/>
        <w:right w:val="none" w:sz="0" w:space="0" w:color="auto"/>
      </w:divBdr>
      <w:divsChild>
        <w:div w:id="1127775213">
          <w:marLeft w:val="0"/>
          <w:marRight w:val="0"/>
          <w:marTop w:val="0"/>
          <w:marBottom w:val="0"/>
          <w:divBdr>
            <w:top w:val="none" w:sz="0" w:space="0" w:color="auto"/>
            <w:left w:val="none" w:sz="0" w:space="0" w:color="auto"/>
            <w:bottom w:val="none" w:sz="0" w:space="0" w:color="auto"/>
            <w:right w:val="none" w:sz="0" w:space="0" w:color="auto"/>
          </w:divBdr>
          <w:divsChild>
            <w:div w:id="298149960">
              <w:marLeft w:val="0"/>
              <w:marRight w:val="0"/>
              <w:marTop w:val="0"/>
              <w:marBottom w:val="0"/>
              <w:divBdr>
                <w:top w:val="none" w:sz="0" w:space="0" w:color="auto"/>
                <w:left w:val="none" w:sz="0" w:space="0" w:color="auto"/>
                <w:bottom w:val="none" w:sz="0" w:space="0" w:color="auto"/>
                <w:right w:val="none" w:sz="0" w:space="0" w:color="auto"/>
              </w:divBdr>
              <w:divsChild>
                <w:div w:id="967932637">
                  <w:marLeft w:val="0"/>
                  <w:marRight w:val="0"/>
                  <w:marTop w:val="0"/>
                  <w:marBottom w:val="0"/>
                  <w:divBdr>
                    <w:top w:val="none" w:sz="0" w:space="0" w:color="auto"/>
                    <w:left w:val="none" w:sz="0" w:space="0" w:color="auto"/>
                    <w:bottom w:val="none" w:sz="0" w:space="0" w:color="auto"/>
                    <w:right w:val="none" w:sz="0" w:space="0" w:color="auto"/>
                  </w:divBdr>
                  <w:divsChild>
                    <w:div w:id="3651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08795">
      <w:bodyDiv w:val="1"/>
      <w:marLeft w:val="0"/>
      <w:marRight w:val="0"/>
      <w:marTop w:val="0"/>
      <w:marBottom w:val="0"/>
      <w:divBdr>
        <w:top w:val="none" w:sz="0" w:space="0" w:color="auto"/>
        <w:left w:val="none" w:sz="0" w:space="0" w:color="auto"/>
        <w:bottom w:val="none" w:sz="0" w:space="0" w:color="auto"/>
        <w:right w:val="none" w:sz="0" w:space="0" w:color="auto"/>
      </w:divBdr>
    </w:div>
    <w:div w:id="1761683854">
      <w:bodyDiv w:val="1"/>
      <w:marLeft w:val="0"/>
      <w:marRight w:val="0"/>
      <w:marTop w:val="0"/>
      <w:marBottom w:val="0"/>
      <w:divBdr>
        <w:top w:val="none" w:sz="0" w:space="0" w:color="auto"/>
        <w:left w:val="none" w:sz="0" w:space="0" w:color="auto"/>
        <w:bottom w:val="none" w:sz="0" w:space="0" w:color="auto"/>
        <w:right w:val="none" w:sz="0" w:space="0" w:color="auto"/>
      </w:divBdr>
    </w:div>
    <w:div w:id="1805004274">
      <w:bodyDiv w:val="1"/>
      <w:marLeft w:val="0"/>
      <w:marRight w:val="0"/>
      <w:marTop w:val="0"/>
      <w:marBottom w:val="0"/>
      <w:divBdr>
        <w:top w:val="none" w:sz="0" w:space="0" w:color="auto"/>
        <w:left w:val="none" w:sz="0" w:space="0" w:color="auto"/>
        <w:bottom w:val="none" w:sz="0" w:space="0" w:color="auto"/>
        <w:right w:val="none" w:sz="0" w:space="0" w:color="auto"/>
      </w:divBdr>
    </w:div>
    <w:div w:id="1898322965">
      <w:bodyDiv w:val="1"/>
      <w:marLeft w:val="0"/>
      <w:marRight w:val="0"/>
      <w:marTop w:val="0"/>
      <w:marBottom w:val="0"/>
      <w:divBdr>
        <w:top w:val="none" w:sz="0" w:space="0" w:color="auto"/>
        <w:left w:val="none" w:sz="0" w:space="0" w:color="auto"/>
        <w:bottom w:val="none" w:sz="0" w:space="0" w:color="auto"/>
        <w:right w:val="none" w:sz="0" w:space="0" w:color="auto"/>
      </w:divBdr>
      <w:divsChild>
        <w:div w:id="1190023897">
          <w:marLeft w:val="0"/>
          <w:marRight w:val="0"/>
          <w:marTop w:val="0"/>
          <w:marBottom w:val="0"/>
          <w:divBdr>
            <w:top w:val="none" w:sz="0" w:space="0" w:color="auto"/>
            <w:left w:val="none" w:sz="0" w:space="0" w:color="auto"/>
            <w:bottom w:val="none" w:sz="0" w:space="0" w:color="auto"/>
            <w:right w:val="none" w:sz="0" w:space="0" w:color="auto"/>
          </w:divBdr>
          <w:divsChild>
            <w:div w:id="1939604896">
              <w:marLeft w:val="0"/>
              <w:marRight w:val="0"/>
              <w:marTop w:val="0"/>
              <w:marBottom w:val="0"/>
              <w:divBdr>
                <w:top w:val="none" w:sz="0" w:space="0" w:color="auto"/>
                <w:left w:val="none" w:sz="0" w:space="0" w:color="auto"/>
                <w:bottom w:val="none" w:sz="0" w:space="0" w:color="auto"/>
                <w:right w:val="none" w:sz="0" w:space="0" w:color="auto"/>
              </w:divBdr>
              <w:divsChild>
                <w:div w:id="1856307393">
                  <w:marLeft w:val="0"/>
                  <w:marRight w:val="0"/>
                  <w:marTop w:val="0"/>
                  <w:marBottom w:val="0"/>
                  <w:divBdr>
                    <w:top w:val="none" w:sz="0" w:space="0" w:color="auto"/>
                    <w:left w:val="none" w:sz="0" w:space="0" w:color="auto"/>
                    <w:bottom w:val="none" w:sz="0" w:space="0" w:color="auto"/>
                    <w:right w:val="none" w:sz="0" w:space="0" w:color="auto"/>
                  </w:divBdr>
                  <w:divsChild>
                    <w:div w:id="6005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1223">
      <w:bodyDiv w:val="1"/>
      <w:marLeft w:val="0"/>
      <w:marRight w:val="0"/>
      <w:marTop w:val="0"/>
      <w:marBottom w:val="0"/>
      <w:divBdr>
        <w:top w:val="none" w:sz="0" w:space="0" w:color="auto"/>
        <w:left w:val="none" w:sz="0" w:space="0" w:color="auto"/>
        <w:bottom w:val="none" w:sz="0" w:space="0" w:color="auto"/>
        <w:right w:val="none" w:sz="0" w:space="0" w:color="auto"/>
      </w:divBdr>
    </w:div>
    <w:div w:id="2039313064">
      <w:bodyDiv w:val="1"/>
      <w:marLeft w:val="0"/>
      <w:marRight w:val="0"/>
      <w:marTop w:val="0"/>
      <w:marBottom w:val="0"/>
      <w:divBdr>
        <w:top w:val="none" w:sz="0" w:space="0" w:color="auto"/>
        <w:left w:val="none" w:sz="0" w:space="0" w:color="auto"/>
        <w:bottom w:val="none" w:sz="0" w:space="0" w:color="auto"/>
        <w:right w:val="none" w:sz="0" w:space="0" w:color="auto"/>
      </w:divBdr>
      <w:divsChild>
        <w:div w:id="864904399">
          <w:marLeft w:val="0"/>
          <w:marRight w:val="0"/>
          <w:marTop w:val="0"/>
          <w:marBottom w:val="0"/>
          <w:divBdr>
            <w:top w:val="none" w:sz="0" w:space="0" w:color="auto"/>
            <w:left w:val="none" w:sz="0" w:space="0" w:color="auto"/>
            <w:bottom w:val="none" w:sz="0" w:space="0" w:color="auto"/>
            <w:right w:val="none" w:sz="0" w:space="0" w:color="auto"/>
          </w:divBdr>
          <w:divsChild>
            <w:div w:id="32004447">
              <w:marLeft w:val="0"/>
              <w:marRight w:val="0"/>
              <w:marTop w:val="0"/>
              <w:marBottom w:val="0"/>
              <w:divBdr>
                <w:top w:val="none" w:sz="0" w:space="0" w:color="auto"/>
                <w:left w:val="none" w:sz="0" w:space="0" w:color="auto"/>
                <w:bottom w:val="none" w:sz="0" w:space="0" w:color="auto"/>
                <w:right w:val="none" w:sz="0" w:space="0" w:color="auto"/>
              </w:divBdr>
              <w:divsChild>
                <w:div w:id="1106971001">
                  <w:marLeft w:val="0"/>
                  <w:marRight w:val="0"/>
                  <w:marTop w:val="0"/>
                  <w:marBottom w:val="0"/>
                  <w:divBdr>
                    <w:top w:val="none" w:sz="0" w:space="0" w:color="auto"/>
                    <w:left w:val="none" w:sz="0" w:space="0" w:color="auto"/>
                    <w:bottom w:val="none" w:sz="0" w:space="0" w:color="auto"/>
                    <w:right w:val="none" w:sz="0" w:space="0" w:color="auto"/>
                  </w:divBdr>
                  <w:divsChild>
                    <w:div w:id="12096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069177">
      <w:bodyDiv w:val="1"/>
      <w:marLeft w:val="0"/>
      <w:marRight w:val="0"/>
      <w:marTop w:val="0"/>
      <w:marBottom w:val="0"/>
      <w:divBdr>
        <w:top w:val="none" w:sz="0" w:space="0" w:color="auto"/>
        <w:left w:val="none" w:sz="0" w:space="0" w:color="auto"/>
        <w:bottom w:val="none" w:sz="0" w:space="0" w:color="auto"/>
        <w:right w:val="none" w:sz="0" w:space="0" w:color="auto"/>
      </w:divBdr>
      <w:divsChild>
        <w:div w:id="1084717928">
          <w:marLeft w:val="0"/>
          <w:marRight w:val="0"/>
          <w:marTop w:val="0"/>
          <w:marBottom w:val="0"/>
          <w:divBdr>
            <w:top w:val="none" w:sz="0" w:space="0" w:color="auto"/>
            <w:left w:val="none" w:sz="0" w:space="0" w:color="auto"/>
            <w:bottom w:val="none" w:sz="0" w:space="0" w:color="auto"/>
            <w:right w:val="none" w:sz="0" w:space="0" w:color="auto"/>
          </w:divBdr>
          <w:divsChild>
            <w:div w:id="788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national-partnerships.ec.europa.eu/knowledge-hub/communicating-and-raising-eu-visibility-guidance-external-actions_fr?prefLang=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national-partnerships.ec.europa.eu/document/download/e6c7b8f5-e3e6-4458-ae7e-9cc313a338b8_fr?filename=communicating-and-raising-eu-visibility-guidance-for-external-actions-july-2022_fr.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awilh66@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elegation-cote-divoire@eeas.europa.e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national-partnerships.ec.europa.eu/knowledge-hub/digital-content-guidelines_en?prefLang=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434DC5468894196D5266BE8569346" ma:contentTypeVersion="23" ma:contentTypeDescription="Crée un document." ma:contentTypeScope="" ma:versionID="749905aaa262022253ee2894f596e08a">
  <xsd:schema xmlns:xsd="http://www.w3.org/2001/XMLSchema" xmlns:xs="http://www.w3.org/2001/XMLSchema" xmlns:p="http://schemas.microsoft.com/office/2006/metadata/properties" xmlns:ns1="http://schemas.microsoft.com/sharepoint/v3" xmlns:ns2="2ede99c5-5b85-47b5-99f7-43f0aeb088c8" targetNamespace="http://schemas.microsoft.com/office/2006/metadata/properties" ma:root="true" ma:fieldsID="1385294a32e10449504acbafffeef483" ns1:_="" ns2:_="">
    <xsd:import namespace="http://schemas.microsoft.com/sharepoint/v3"/>
    <xsd:import namespace="2ede99c5-5b85-47b5-99f7-43f0aeb088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1:_ip_UnifiedCompliancePolicyProperties" minOccurs="0"/>
                <xsd:element ref="ns1:_ip_UnifiedCompliancePolicyUIAc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étés de la stratégie de conformité unifiée" ma:hidden="true" ma:internalName="_ip_UnifiedCompliancePolicyProperties">
      <xsd:simpleType>
        <xsd:restriction base="dms:Note"/>
      </xsd:simpleType>
    </xsd:element>
    <xsd:element name="_ip_UnifiedCompliancePolicyUIAction" ma:index="19"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e99c5-5b85-47b5-99f7-43f0aeb088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6" nillable="true" ma:displayName="Kuvien tunnisteet_0" ma:hidden="true" ma:internalName="lcf76f155ced4ddcb4097134ff3c332f">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de99c5-5b85-47b5-99f7-43f0aeb088c8"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1845A-5BE3-46C5-B0DF-BF0B2BB00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e99c5-5b85-47b5-99f7-43f0aeb08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944A1-115C-47B8-94E9-FA5FA7287AB8}">
  <ds:schemaRefs>
    <ds:schemaRef ds:uri="http://schemas.microsoft.com/office/2006/metadata/properties"/>
    <ds:schemaRef ds:uri="http://schemas.microsoft.com/office/infopath/2007/PartnerControls"/>
    <ds:schemaRef ds:uri="2ede99c5-5b85-47b5-99f7-43f0aeb088c8"/>
    <ds:schemaRef ds:uri="http://schemas.microsoft.com/sharepoint/v3"/>
  </ds:schemaRefs>
</ds:datastoreItem>
</file>

<file path=customXml/itemProps3.xml><?xml version="1.0" encoding="utf-8"?>
<ds:datastoreItem xmlns:ds="http://schemas.openxmlformats.org/officeDocument/2006/customXml" ds:itemID="{E53C54AF-E337-49C6-9AA3-D8DA37B0285B}">
  <ds:schemaRefs>
    <ds:schemaRef ds:uri="http://schemas.microsoft.com/sharepoint/v3/contenttype/forms"/>
  </ds:schemaRefs>
</ds:datastoreItem>
</file>

<file path=customXml/itemProps4.xml><?xml version="1.0" encoding="utf-8"?>
<ds:datastoreItem xmlns:ds="http://schemas.openxmlformats.org/officeDocument/2006/customXml" ds:itemID="{07AA1D38-2163-40C2-91DE-EFFA383FE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7412</Words>
  <Characters>42253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 VILLARROYA Roxana (EEAS-ABIDJAN)</dc:creator>
  <cp:keywords/>
  <dc:description/>
  <cp:lastModifiedBy>KI-ZERBO Olivier (EEAS-ABIDJAN)</cp:lastModifiedBy>
  <cp:revision>4</cp:revision>
  <cp:lastPrinted>2026-04-16T08:29:00Z</cp:lastPrinted>
  <dcterms:created xsi:type="dcterms:W3CDTF">2026-05-20T07:05:00Z</dcterms:created>
  <dcterms:modified xsi:type="dcterms:W3CDTF">2026-05-29T05:59:00Z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0x0101000A8434DC5468894196D5266BE8569346</vt:lpwstr>
  </property>
  <property fmtid="{D5CDD505-2E9C-101B-9397-08002B2CF9AE}" pid="3" name="MSIP_Label_6bd9ddd1-4d20-43f6-abfa-fc3c07406f94_Enabled">
    <vt:lpwstr>true</vt:lpwstr>
  </property>
  <property fmtid="{D5CDD505-2E9C-101B-9397-08002B2CF9AE}" pid="4" name="MSIP_Label_6bd9ddd1-4d20-43f6-abfa-fc3c07406f94_SetDate">
    <vt:lpwstr>2025-09-06T11:48:41Z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56ca0f55-53df-45d2-87c9-ef7079c163e6</vt:lpwstr>
  </property>
  <property fmtid="{D5CDD505-2E9C-101B-9397-08002B2CF9AE}" pid="9" name="MSIP_Label_6bd9ddd1-4d20-43f6-abfa-fc3c07406f94_ContentBits">
    <vt:lpwstr>0</vt:lpwstr>
  </property>
  <property fmtid="{D5CDD505-2E9C-101B-9397-08002B2CF9AE}" pid="10" name="MSIP_Label_6bd9ddd1-4d20-43f6-abfa-fc3c07406f94_Tag">
    <vt:lpwstr>10, 3, 0, 1</vt:lpwstr>
  </property>
</Properties>
</file>